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8E10CD" w14:paraId="1DB1F03D" w14:textId="77777777">
        <w:tc>
          <w:tcPr>
            <w:tcW w:w="9972" w:type="dxa"/>
            <w:shd w:val="clear" w:color="auto" w:fill="E0651F"/>
          </w:tcPr>
          <w:p w14:paraId="4C8822F5" w14:textId="77777777" w:rsidR="008E10CD" w:rsidRDefault="00000000">
            <w:pPr>
              <w:jc w:val="center"/>
            </w:pPr>
            <w:r>
              <w:rPr>
                <w:b/>
                <w:color w:val="FFFFFF"/>
              </w:rPr>
              <w:t>BRADFORD VTS TEACHING AIDS</w:t>
            </w:r>
          </w:p>
        </w:tc>
      </w:tr>
      <w:tr w:rsidR="008E10CD" w14:paraId="73DD3098" w14:textId="77777777">
        <w:tc>
          <w:tcPr>
            <w:tcW w:w="9972" w:type="dxa"/>
            <w:shd w:val="clear" w:color="auto" w:fill="E0651F"/>
          </w:tcPr>
          <w:p w14:paraId="4E5A28D4" w14:textId="66A2CB0F" w:rsidR="008E10CD" w:rsidRDefault="00000000">
            <w:pPr>
              <w:jc w:val="center"/>
            </w:pPr>
            <w:r>
              <w:rPr>
                <w:b/>
                <w:color w:val="FFFFFF"/>
                <w:sz w:val="56"/>
              </w:rPr>
              <w:t>Topical Steroids</w:t>
            </w:r>
            <w:r w:rsidR="00E14CA9">
              <w:rPr>
                <w:b/>
                <w:color w:val="FFFFFF"/>
                <w:sz w:val="56"/>
              </w:rPr>
              <w:t xml:space="preserve"> &amp; </w:t>
            </w:r>
            <w:r>
              <w:rPr>
                <w:b/>
                <w:color w:val="FFFFFF"/>
                <w:sz w:val="56"/>
              </w:rPr>
              <w:t>Emollients</w:t>
            </w:r>
            <w:r>
              <w:rPr>
                <w:b/>
                <w:color w:val="FFFFFF"/>
                <w:sz w:val="56"/>
              </w:rPr>
              <w:br/>
              <w:t xml:space="preserve">&amp; </w:t>
            </w:r>
            <w:proofErr w:type="gramStart"/>
            <w:r>
              <w:rPr>
                <w:b/>
                <w:color w:val="FFFFFF"/>
                <w:sz w:val="56"/>
              </w:rPr>
              <w:t>Finger Tip</w:t>
            </w:r>
            <w:proofErr w:type="gramEnd"/>
            <w:r>
              <w:rPr>
                <w:b/>
                <w:color w:val="FFFFFF"/>
                <w:sz w:val="56"/>
              </w:rPr>
              <w:t xml:space="preserve"> Unit</w:t>
            </w:r>
            <w:r w:rsidR="00E14CA9">
              <w:rPr>
                <w:b/>
                <w:color w:val="FFFFFF"/>
                <w:sz w:val="56"/>
              </w:rPr>
              <w:t>s</w:t>
            </w:r>
          </w:p>
        </w:tc>
      </w:tr>
      <w:tr w:rsidR="008E10CD" w14:paraId="584E839C" w14:textId="77777777">
        <w:tc>
          <w:tcPr>
            <w:tcW w:w="9972" w:type="dxa"/>
            <w:shd w:val="clear" w:color="auto" w:fill="E0651F"/>
          </w:tcPr>
          <w:p w14:paraId="079E206C" w14:textId="77777777" w:rsidR="008E10CD" w:rsidRDefault="00000000">
            <w:pPr>
              <w:jc w:val="center"/>
            </w:pPr>
            <w:r>
              <w:rPr>
                <w:i/>
                <w:color w:val="FFFFFF"/>
                <w:sz w:val="24"/>
              </w:rPr>
              <w:t>Quick Reference Guide · Bradford VTS · May 2026</w:t>
            </w:r>
          </w:p>
        </w:tc>
      </w:tr>
    </w:tbl>
    <w:p w14:paraId="571BD03C" w14:textId="77777777" w:rsidR="008E10CD" w:rsidRDefault="008E10CD"/>
    <w:p w14:paraId="61108275" w14:textId="77777777" w:rsidR="008E10CD" w:rsidRDefault="00000000">
      <w:pPr>
        <w:pStyle w:val="Heading1"/>
      </w:pPr>
      <w:r>
        <w:rPr>
          <w:color w:val="E0651F"/>
        </w:rPr>
        <w:t>1. Emollients</w:t>
      </w:r>
    </w:p>
    <w:p w14:paraId="5169BB96" w14:textId="77777777" w:rsidR="008E10CD" w:rsidRDefault="00000000">
      <w:r>
        <w:t>Emollients are the CORNERSTONE of eczema and dry skin management. They must be used continuously — not just during flares. Liberal use (500g/week for adults) reduces flare frequency and severity.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8E10CD" w14:paraId="58732B69" w14:textId="77777777">
        <w:tc>
          <w:tcPr>
            <w:tcW w:w="9972" w:type="dxa"/>
            <w:shd w:val="clear" w:color="auto" w:fill="E8F4F8"/>
          </w:tcPr>
          <w:p w14:paraId="604E57B6" w14:textId="77777777" w:rsidR="008E10CD" w:rsidRDefault="008E10CD"/>
          <w:p w14:paraId="3887C260" w14:textId="77777777" w:rsidR="008E10CD" w:rsidRDefault="00000000">
            <w:r>
              <w:rPr>
                <w:b/>
                <w:color w:val="1A5F7A"/>
                <w:sz w:val="20"/>
              </w:rPr>
              <w:t>Key Points</w:t>
            </w:r>
          </w:p>
          <w:p w14:paraId="4B38ADDF" w14:textId="77777777" w:rsidR="008E10CD" w:rsidRDefault="00000000">
            <w:r>
              <w:t>✔ Apply emollient at least 2–3 times daily, in the direction of hair growth</w:t>
            </w:r>
            <w:r>
              <w:br/>
              <w:t>✔ Use a clean spoon or spatula to remove from pot — avoids contamination</w:t>
            </w:r>
            <w:r>
              <w:br/>
              <w:t>✔ Apply liberally after patting skin dry post-bath/shower</w:t>
            </w:r>
            <w:r>
              <w:br/>
              <w:t>✔ Adults typically need 500g/week; babies need full-body application 2–3×/day</w:t>
            </w:r>
            <w:r>
              <w:br/>
              <w:t>✔ Choose based on patient preference — adherence is more important than product choice</w:t>
            </w:r>
          </w:p>
        </w:tc>
      </w:tr>
    </w:tbl>
    <w:p w14:paraId="55554E75" w14:textId="77777777" w:rsidR="008E10CD" w:rsidRDefault="008E10C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8E10CD" w14:paraId="1E53FDE5" w14:textId="77777777">
        <w:tc>
          <w:tcPr>
            <w:tcW w:w="9972" w:type="dxa"/>
            <w:shd w:val="clear" w:color="auto" w:fill="FDECEA"/>
          </w:tcPr>
          <w:p w14:paraId="44AFCD3F" w14:textId="77777777" w:rsidR="008E10CD" w:rsidRDefault="008E10CD"/>
          <w:p w14:paraId="2761D58F" w14:textId="77777777" w:rsidR="008E10CD" w:rsidRDefault="00000000">
            <w:r>
              <w:rPr>
                <w:b/>
                <w:color w:val="C0392B"/>
                <w:sz w:val="20"/>
              </w:rPr>
              <w:t>⚠ Safety Alert</w:t>
            </w:r>
          </w:p>
          <w:p w14:paraId="6F4AA976" w14:textId="77777777" w:rsidR="008E10CD" w:rsidRDefault="00000000">
            <w:r>
              <w:t>🔥 FIRE SAFETY WARNING (NICE 2024): Paraffin-based emollients on clothing, bedding and dressings are a significant fire risk. Patients and carers MUST be counselled about this at every prescription. Advise patients to wash clothing and bedding regularly.</w:t>
            </w:r>
          </w:p>
        </w:tc>
      </w:tr>
    </w:tbl>
    <w:p w14:paraId="173FEE92" w14:textId="77777777" w:rsidR="008E10CD" w:rsidRDefault="008E10CD"/>
    <w:p w14:paraId="0AB0093F" w14:textId="77777777" w:rsidR="008E10CD" w:rsidRDefault="00000000">
      <w:pPr>
        <w:pStyle w:val="Heading2"/>
      </w:pPr>
      <w:r>
        <w:t>Types of Emollients (NICE 2024)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4"/>
        <w:gridCol w:w="3324"/>
        <w:gridCol w:w="3324"/>
      </w:tblGrid>
      <w:tr w:rsidR="008E10CD" w14:paraId="3019B331" w14:textId="77777777">
        <w:tc>
          <w:tcPr>
            <w:tcW w:w="3324" w:type="dxa"/>
            <w:shd w:val="clear" w:color="auto" w:fill="2E4057"/>
          </w:tcPr>
          <w:p w14:paraId="1E5F5DD3" w14:textId="77777777" w:rsidR="008E10CD" w:rsidRDefault="00000000">
            <w:pPr>
              <w:jc w:val="center"/>
            </w:pPr>
            <w:r>
              <w:rPr>
                <w:b/>
                <w:color w:val="FFFFFF"/>
                <w:sz w:val="20"/>
              </w:rPr>
              <w:t>Consistency</w:t>
            </w:r>
          </w:p>
        </w:tc>
        <w:tc>
          <w:tcPr>
            <w:tcW w:w="3324" w:type="dxa"/>
            <w:shd w:val="clear" w:color="auto" w:fill="2E4057"/>
          </w:tcPr>
          <w:p w14:paraId="4B9F3A5F" w14:textId="77777777" w:rsidR="008E10CD" w:rsidRDefault="00000000">
            <w:pPr>
              <w:jc w:val="center"/>
            </w:pPr>
            <w:r>
              <w:rPr>
                <w:b/>
                <w:color w:val="FFFFFF"/>
                <w:sz w:val="20"/>
              </w:rPr>
              <w:t>Examples</w:t>
            </w:r>
          </w:p>
        </w:tc>
        <w:tc>
          <w:tcPr>
            <w:tcW w:w="3324" w:type="dxa"/>
            <w:shd w:val="clear" w:color="auto" w:fill="2E4057"/>
          </w:tcPr>
          <w:p w14:paraId="368F3CBB" w14:textId="77777777" w:rsidR="008E10CD" w:rsidRDefault="00000000">
            <w:pPr>
              <w:jc w:val="center"/>
            </w:pPr>
            <w:r>
              <w:rPr>
                <w:b/>
                <w:color w:val="FFFFFF"/>
                <w:sz w:val="20"/>
              </w:rPr>
              <w:t>Best for</w:t>
            </w:r>
          </w:p>
        </w:tc>
      </w:tr>
      <w:tr w:rsidR="008E10CD" w14:paraId="35597EE1" w14:textId="77777777">
        <w:tc>
          <w:tcPr>
            <w:tcW w:w="3324" w:type="dxa"/>
            <w:shd w:val="clear" w:color="auto" w:fill="F5F5F5"/>
          </w:tcPr>
          <w:p w14:paraId="64FC2FCC" w14:textId="77777777" w:rsidR="008E10CD" w:rsidRDefault="00000000">
            <w:r>
              <w:rPr>
                <w:sz w:val="20"/>
              </w:rPr>
              <w:t>Light/lotion</w:t>
            </w:r>
          </w:p>
        </w:tc>
        <w:tc>
          <w:tcPr>
            <w:tcW w:w="3324" w:type="dxa"/>
            <w:shd w:val="clear" w:color="auto" w:fill="F5F5F5"/>
          </w:tcPr>
          <w:p w14:paraId="39C28C83" w14:textId="77777777" w:rsidR="008E10CD" w:rsidRDefault="00000000">
            <w:r>
              <w:rPr>
                <w:sz w:val="20"/>
              </w:rPr>
              <w:t>E45 Lotion, Oilatum cream</w:t>
            </w:r>
          </w:p>
        </w:tc>
        <w:tc>
          <w:tcPr>
            <w:tcW w:w="3324" w:type="dxa"/>
            <w:shd w:val="clear" w:color="auto" w:fill="F5F5F5"/>
          </w:tcPr>
          <w:p w14:paraId="77954A8A" w14:textId="77777777" w:rsidR="008E10CD" w:rsidRDefault="00000000">
            <w:r>
              <w:rPr>
                <w:sz w:val="20"/>
              </w:rPr>
              <w:t>Mild dryness, daytime, hairy areas</w:t>
            </w:r>
          </w:p>
        </w:tc>
      </w:tr>
      <w:tr w:rsidR="008E10CD" w14:paraId="7B7A5A56" w14:textId="77777777">
        <w:tc>
          <w:tcPr>
            <w:tcW w:w="3324" w:type="dxa"/>
          </w:tcPr>
          <w:p w14:paraId="45654332" w14:textId="77777777" w:rsidR="008E10CD" w:rsidRDefault="00000000">
            <w:r>
              <w:rPr>
                <w:sz w:val="20"/>
              </w:rPr>
              <w:t>Cream</w:t>
            </w:r>
          </w:p>
        </w:tc>
        <w:tc>
          <w:tcPr>
            <w:tcW w:w="3324" w:type="dxa"/>
          </w:tcPr>
          <w:p w14:paraId="58CFBD9D" w14:textId="77777777" w:rsidR="008E10CD" w:rsidRDefault="00000000">
            <w:r>
              <w:rPr>
                <w:sz w:val="20"/>
              </w:rPr>
              <w:t>Diprobase, Cetraben, E45, Hydromol cream</w:t>
            </w:r>
          </w:p>
        </w:tc>
        <w:tc>
          <w:tcPr>
            <w:tcW w:w="3324" w:type="dxa"/>
          </w:tcPr>
          <w:p w14:paraId="34AA11D1" w14:textId="77777777" w:rsidR="008E10CD" w:rsidRDefault="00000000">
            <w:r>
              <w:rPr>
                <w:sz w:val="20"/>
              </w:rPr>
              <w:t>Moderate dryness, daytime use</w:t>
            </w:r>
          </w:p>
        </w:tc>
      </w:tr>
      <w:tr w:rsidR="008E10CD" w14:paraId="7CE5B75A" w14:textId="77777777">
        <w:tc>
          <w:tcPr>
            <w:tcW w:w="3324" w:type="dxa"/>
            <w:shd w:val="clear" w:color="auto" w:fill="F5F5F5"/>
          </w:tcPr>
          <w:p w14:paraId="1FE88629" w14:textId="77777777" w:rsidR="008E10CD" w:rsidRDefault="00000000">
            <w:r>
              <w:rPr>
                <w:sz w:val="20"/>
              </w:rPr>
              <w:t>Rich/Thick cream</w:t>
            </w:r>
          </w:p>
        </w:tc>
        <w:tc>
          <w:tcPr>
            <w:tcW w:w="3324" w:type="dxa"/>
            <w:shd w:val="clear" w:color="auto" w:fill="F5F5F5"/>
          </w:tcPr>
          <w:p w14:paraId="366FA28B" w14:textId="77777777" w:rsidR="008E10CD" w:rsidRDefault="00000000">
            <w:r>
              <w:rPr>
                <w:sz w:val="20"/>
              </w:rPr>
              <w:t>Unguentum M, Lipobase</w:t>
            </w:r>
          </w:p>
        </w:tc>
        <w:tc>
          <w:tcPr>
            <w:tcW w:w="3324" w:type="dxa"/>
            <w:shd w:val="clear" w:color="auto" w:fill="F5F5F5"/>
          </w:tcPr>
          <w:p w14:paraId="73BB8B8E" w14:textId="77777777" w:rsidR="008E10CD" w:rsidRDefault="00000000">
            <w:r>
              <w:rPr>
                <w:sz w:val="20"/>
              </w:rPr>
              <w:t>Significant dryness, flexures</w:t>
            </w:r>
          </w:p>
        </w:tc>
      </w:tr>
      <w:tr w:rsidR="008E10CD" w14:paraId="554C4BB1" w14:textId="77777777">
        <w:tc>
          <w:tcPr>
            <w:tcW w:w="3324" w:type="dxa"/>
          </w:tcPr>
          <w:p w14:paraId="13B7DFC6" w14:textId="77777777" w:rsidR="008E10CD" w:rsidRDefault="00000000">
            <w:r>
              <w:rPr>
                <w:sz w:val="20"/>
              </w:rPr>
              <w:t>Ointment/greasy</w:t>
            </w:r>
          </w:p>
        </w:tc>
        <w:tc>
          <w:tcPr>
            <w:tcW w:w="3324" w:type="dxa"/>
          </w:tcPr>
          <w:p w14:paraId="10106DF3" w14:textId="77777777" w:rsidR="008E10CD" w:rsidRDefault="00000000">
            <w:r>
              <w:rPr>
                <w:sz w:val="20"/>
              </w:rPr>
              <w:t>White soft paraffin, Emulsifying ointment BP, Epaderm</w:t>
            </w:r>
          </w:p>
        </w:tc>
        <w:tc>
          <w:tcPr>
            <w:tcW w:w="3324" w:type="dxa"/>
          </w:tcPr>
          <w:p w14:paraId="6156AD89" w14:textId="77777777" w:rsidR="008E10CD" w:rsidRDefault="00000000">
            <w:r>
              <w:rPr>
                <w:sz w:val="20"/>
              </w:rPr>
              <w:t>Severe dryness, thickened skin; most effective</w:t>
            </w:r>
          </w:p>
        </w:tc>
      </w:tr>
    </w:tbl>
    <w:p w14:paraId="6B00A6DB" w14:textId="77777777" w:rsidR="008E10CD" w:rsidRDefault="008E10C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8E10CD" w14:paraId="2B5AC7FD" w14:textId="77777777">
        <w:tc>
          <w:tcPr>
            <w:tcW w:w="9972" w:type="dxa"/>
            <w:shd w:val="clear" w:color="auto" w:fill="FFF3CD"/>
          </w:tcPr>
          <w:p w14:paraId="130E0C6F" w14:textId="77777777" w:rsidR="008E10CD" w:rsidRDefault="008E10CD"/>
          <w:p w14:paraId="1CFFAEF5" w14:textId="77777777" w:rsidR="008E10CD" w:rsidRDefault="00000000">
            <w:r>
              <w:rPr>
                <w:b/>
                <w:color w:val="856404"/>
                <w:sz w:val="20"/>
              </w:rPr>
              <w:t>Important Update — NICE 2024</w:t>
            </w:r>
          </w:p>
          <w:p w14:paraId="17E79C10" w14:textId="77777777" w:rsidR="008E10CD" w:rsidRDefault="00000000">
            <w:r>
              <w:t>❌ AQUEOUS CREAM: Do NOT use as a leave-on emollient. It contains sodium lauryl sulphate (SLS) which damages the skin barrier and causes irritation. It may be used as a soap substitute only if the patient prefers it.</w:t>
            </w:r>
          </w:p>
        </w:tc>
      </w:tr>
    </w:tbl>
    <w:p w14:paraId="54B6F4E6" w14:textId="77777777" w:rsidR="008E10CD" w:rsidRDefault="008E10CD"/>
    <w:p w14:paraId="09DDFA0B" w14:textId="77777777" w:rsidR="008E10CD" w:rsidRDefault="00000000">
      <w:pPr>
        <w:pStyle w:val="Heading2"/>
      </w:pPr>
      <w:r>
        <w:t>Soap Substitutes</w:t>
      </w:r>
    </w:p>
    <w:p w14:paraId="23CE2D59" w14:textId="77777777" w:rsidR="008E10CD" w:rsidRDefault="00000000">
      <w:r>
        <w:t>Use instead of soap for all washing. Options: Emulsifying Ointment BP, Dermol 500 lotion, Oilatum bath additive, Balneum, E45 wash cream. Important: these do not lather — reassure patients this is normal.</w:t>
      </w:r>
    </w:p>
    <w:p w14:paraId="39F45B25" w14:textId="043BD986" w:rsidR="008E10CD" w:rsidRPr="00E14CA9" w:rsidRDefault="00000000" w:rsidP="00E14CA9">
      <w:pPr>
        <w:rPr>
          <w:b/>
          <w:bCs/>
        </w:rPr>
      </w:pPr>
      <w:r>
        <w:br w:type="page"/>
      </w:r>
      <w:r w:rsidRPr="00E14CA9">
        <w:rPr>
          <w:b/>
          <w:bCs/>
          <w:color w:val="E0651F"/>
          <w:sz w:val="28"/>
          <w:szCs w:val="28"/>
        </w:rPr>
        <w:lastRenderedPageBreak/>
        <w:t>2. Topical Corticosteroid Potency Ladder</w:t>
      </w:r>
    </w:p>
    <w:p w14:paraId="6E597208" w14:textId="77777777" w:rsidR="008E10CD" w:rsidRDefault="00000000">
      <w:r>
        <w:t>Always use the LOWEST potency that controls the condition. Choose potency based on site and severity. Review regularly. Never apply potent/very potent steroids to the face, flexures, or genitalia without specialist advice.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3"/>
        <w:gridCol w:w="2493"/>
        <w:gridCol w:w="2493"/>
        <w:gridCol w:w="2493"/>
      </w:tblGrid>
      <w:tr w:rsidR="008E10CD" w14:paraId="7ACC0E5B" w14:textId="77777777">
        <w:tc>
          <w:tcPr>
            <w:tcW w:w="2493" w:type="dxa"/>
            <w:shd w:val="clear" w:color="auto" w:fill="2E4057"/>
          </w:tcPr>
          <w:p w14:paraId="787883B4" w14:textId="77777777" w:rsidR="008E10CD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Potency</w:t>
            </w:r>
          </w:p>
        </w:tc>
        <w:tc>
          <w:tcPr>
            <w:tcW w:w="2493" w:type="dxa"/>
            <w:shd w:val="clear" w:color="auto" w:fill="2E4057"/>
          </w:tcPr>
          <w:p w14:paraId="426198AF" w14:textId="77777777" w:rsidR="008E10CD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Active Ingredient(s)</w:t>
            </w:r>
          </w:p>
        </w:tc>
        <w:tc>
          <w:tcPr>
            <w:tcW w:w="2493" w:type="dxa"/>
            <w:shd w:val="clear" w:color="auto" w:fill="2E4057"/>
          </w:tcPr>
          <w:p w14:paraId="352B5B00" w14:textId="77777777" w:rsidR="008E10CD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Brand Name(s)</w:t>
            </w:r>
          </w:p>
        </w:tc>
        <w:tc>
          <w:tcPr>
            <w:tcW w:w="2493" w:type="dxa"/>
            <w:shd w:val="clear" w:color="auto" w:fill="2E4057"/>
          </w:tcPr>
          <w:p w14:paraId="5B4ED847" w14:textId="77777777" w:rsidR="008E10CD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Indications &amp; Cautions</w:t>
            </w:r>
          </w:p>
        </w:tc>
      </w:tr>
      <w:tr w:rsidR="008E10CD" w14:paraId="40375F52" w14:textId="77777777">
        <w:tc>
          <w:tcPr>
            <w:tcW w:w="2493" w:type="dxa"/>
            <w:shd w:val="clear" w:color="auto" w:fill="CC0000"/>
          </w:tcPr>
          <w:p w14:paraId="014FAEDA" w14:textId="77777777" w:rsidR="008E10CD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Very Potent</w:t>
            </w:r>
          </w:p>
        </w:tc>
        <w:tc>
          <w:tcPr>
            <w:tcW w:w="2493" w:type="dxa"/>
          </w:tcPr>
          <w:p w14:paraId="68F382FC" w14:textId="77777777" w:rsidR="008E10CD" w:rsidRDefault="00000000">
            <w:r>
              <w:rPr>
                <w:sz w:val="18"/>
              </w:rPr>
              <w:t>Clobetasol propionate 0.05%</w:t>
            </w:r>
          </w:p>
        </w:tc>
        <w:tc>
          <w:tcPr>
            <w:tcW w:w="2493" w:type="dxa"/>
          </w:tcPr>
          <w:p w14:paraId="60F4FAAD" w14:textId="77777777" w:rsidR="008E10CD" w:rsidRDefault="00000000">
            <w:r>
              <w:rPr>
                <w:sz w:val="18"/>
              </w:rPr>
              <w:t>Dermovate cream/ointment/scalp lotion</w:t>
            </w:r>
          </w:p>
        </w:tc>
        <w:tc>
          <w:tcPr>
            <w:tcW w:w="2493" w:type="dxa"/>
          </w:tcPr>
          <w:p w14:paraId="3141B130" w14:textId="77777777" w:rsidR="008E10CD" w:rsidRDefault="00000000">
            <w:r>
              <w:rPr>
                <w:sz w:val="18"/>
              </w:rPr>
              <w:t>Resistant palmoplantar psoriasis, severe lichenification. MAX 50g/week. Adults only. SHORT courses only. Avoid face/flexures/genitalia.</w:t>
            </w:r>
          </w:p>
        </w:tc>
      </w:tr>
      <w:tr w:rsidR="008E10CD" w14:paraId="123B63F2" w14:textId="77777777">
        <w:tc>
          <w:tcPr>
            <w:tcW w:w="2493" w:type="dxa"/>
            <w:shd w:val="clear" w:color="auto" w:fill="E07020"/>
          </w:tcPr>
          <w:p w14:paraId="2750A14F" w14:textId="77777777" w:rsidR="008E10CD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Potent</w:t>
            </w:r>
          </w:p>
        </w:tc>
        <w:tc>
          <w:tcPr>
            <w:tcW w:w="2493" w:type="dxa"/>
          </w:tcPr>
          <w:p w14:paraId="5B492957" w14:textId="77777777" w:rsidR="008E10CD" w:rsidRDefault="00000000">
            <w:r>
              <w:rPr>
                <w:sz w:val="18"/>
              </w:rPr>
              <w:t>Betamethasone valerate 0.1%</w:t>
            </w:r>
            <w:r>
              <w:rPr>
                <w:sz w:val="18"/>
              </w:rPr>
              <w:br/>
              <w:t>Mometasone furoate 0.1%</w:t>
            </w:r>
            <w:r>
              <w:rPr>
                <w:sz w:val="18"/>
              </w:rPr>
              <w:br/>
              <w:t>Fluticasone propionate 0.05%</w:t>
            </w:r>
            <w:r>
              <w:rPr>
                <w:sz w:val="18"/>
              </w:rPr>
              <w:br/>
              <w:t>Betamethasone dipropionate 0.05%</w:t>
            </w:r>
            <w:r>
              <w:rPr>
                <w:sz w:val="18"/>
              </w:rPr>
              <w:br/>
              <w:t>Hydrocortisone butyrate 0.1%</w:t>
            </w:r>
          </w:p>
        </w:tc>
        <w:tc>
          <w:tcPr>
            <w:tcW w:w="2493" w:type="dxa"/>
          </w:tcPr>
          <w:p w14:paraId="20C3E00D" w14:textId="77777777" w:rsidR="008E10CD" w:rsidRDefault="00000000">
            <w:r>
              <w:rPr>
                <w:sz w:val="18"/>
              </w:rPr>
              <w:t>Betnovate cream/ointment</w:t>
            </w:r>
            <w:r>
              <w:rPr>
                <w:sz w:val="18"/>
              </w:rPr>
              <w:br/>
              <w:t>Elocon cream/ointment (OD)</w:t>
            </w:r>
            <w:r>
              <w:rPr>
                <w:sz w:val="18"/>
              </w:rPr>
              <w:br/>
              <w:t>Cutivate cream/ointment (OD)</w:t>
            </w:r>
            <w:r>
              <w:rPr>
                <w:sz w:val="18"/>
              </w:rPr>
              <w:br/>
              <w:t>Diprosone cream</w:t>
            </w:r>
            <w:r>
              <w:rPr>
                <w:sz w:val="18"/>
              </w:rPr>
              <w:br/>
              <w:t>Locoid cream</w:t>
            </w:r>
          </w:p>
        </w:tc>
        <w:tc>
          <w:tcPr>
            <w:tcW w:w="2493" w:type="dxa"/>
          </w:tcPr>
          <w:p w14:paraId="1577065A" w14:textId="77777777" w:rsidR="008E10CD" w:rsidRDefault="00000000">
            <w:r>
              <w:rPr>
                <w:sz w:val="18"/>
              </w:rPr>
              <w:t>Trunk &amp; limbs for significant eczema/psoriasis flares. Short courses (max 4 weeks). NOT on face/flexures/children without specialist advice.</w:t>
            </w:r>
          </w:p>
        </w:tc>
      </w:tr>
      <w:tr w:rsidR="008E10CD" w14:paraId="4C249389" w14:textId="77777777">
        <w:tc>
          <w:tcPr>
            <w:tcW w:w="2493" w:type="dxa"/>
            <w:shd w:val="clear" w:color="auto" w:fill="F5A623"/>
          </w:tcPr>
          <w:p w14:paraId="0B75E5B4" w14:textId="77777777" w:rsidR="008E10CD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Moderate</w:t>
            </w:r>
          </w:p>
        </w:tc>
        <w:tc>
          <w:tcPr>
            <w:tcW w:w="2493" w:type="dxa"/>
          </w:tcPr>
          <w:p w14:paraId="44F9D300" w14:textId="77777777" w:rsidR="008E10CD" w:rsidRDefault="00000000">
            <w:r>
              <w:rPr>
                <w:sz w:val="18"/>
              </w:rPr>
              <w:t>Clobetasone butyrate 0.05%</w:t>
            </w:r>
            <w:r>
              <w:rPr>
                <w:sz w:val="18"/>
              </w:rPr>
              <w:br/>
              <w:t>Betamethasone valerate 0.025%</w:t>
            </w:r>
            <w:r>
              <w:rPr>
                <w:sz w:val="18"/>
              </w:rPr>
              <w:br/>
              <w:t>Fluocinolone acetonide 0.00625%</w:t>
            </w:r>
          </w:p>
        </w:tc>
        <w:tc>
          <w:tcPr>
            <w:tcW w:w="2493" w:type="dxa"/>
          </w:tcPr>
          <w:p w14:paraId="3F209213" w14:textId="77777777" w:rsidR="008E10CD" w:rsidRDefault="00000000">
            <w:r>
              <w:rPr>
                <w:sz w:val="18"/>
              </w:rPr>
              <w:t>Eumovate cream/ointment</w:t>
            </w:r>
            <w:r>
              <w:rPr>
                <w:sz w:val="18"/>
              </w:rPr>
              <w:br/>
              <w:t>Betnovate RD</w:t>
            </w:r>
            <w:r>
              <w:rPr>
                <w:sz w:val="18"/>
              </w:rPr>
              <w:br/>
              <w:t>Synalar 1 in 4</w:t>
            </w:r>
          </w:p>
        </w:tc>
        <w:tc>
          <w:tcPr>
            <w:tcW w:w="2493" w:type="dxa"/>
          </w:tcPr>
          <w:p w14:paraId="5F90AC08" w14:textId="77777777" w:rsidR="008E10CD" w:rsidRDefault="00000000">
            <w:r>
              <w:rPr>
                <w:sz w:val="18"/>
              </w:rPr>
              <w:t>Moderate eczema; scalp; can be used on face for short periods in adults.</w:t>
            </w:r>
          </w:p>
        </w:tc>
      </w:tr>
      <w:tr w:rsidR="008E10CD" w14:paraId="59F2745B" w14:textId="77777777">
        <w:tc>
          <w:tcPr>
            <w:tcW w:w="2493" w:type="dxa"/>
            <w:shd w:val="clear" w:color="auto" w:fill="27AE60"/>
          </w:tcPr>
          <w:p w14:paraId="323CC670" w14:textId="77777777" w:rsidR="008E10CD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Mild</w:t>
            </w:r>
          </w:p>
        </w:tc>
        <w:tc>
          <w:tcPr>
            <w:tcW w:w="2493" w:type="dxa"/>
          </w:tcPr>
          <w:p w14:paraId="60957E18" w14:textId="77777777" w:rsidR="008E10CD" w:rsidRDefault="00000000">
            <w:r>
              <w:rPr>
                <w:sz w:val="18"/>
              </w:rPr>
              <w:t>Hydrocortisone 0.5%, 1%, 2.5%</w:t>
            </w:r>
          </w:p>
        </w:tc>
        <w:tc>
          <w:tcPr>
            <w:tcW w:w="2493" w:type="dxa"/>
          </w:tcPr>
          <w:p w14:paraId="62133C87" w14:textId="77777777" w:rsidR="008E10CD" w:rsidRDefault="00000000">
            <w:r>
              <w:rPr>
                <w:sz w:val="18"/>
              </w:rPr>
              <w:t>Hydrocortisone cream 1% (OTC available)</w:t>
            </w:r>
            <w:r>
              <w:rPr>
                <w:sz w:val="18"/>
              </w:rPr>
              <w:br/>
              <w:t>Alphaderm (HC + urea)</w:t>
            </w:r>
            <w:r>
              <w:rPr>
                <w:sz w:val="18"/>
              </w:rPr>
              <w:br/>
              <w:t>Calmurid HC</w:t>
            </w:r>
          </w:p>
        </w:tc>
        <w:tc>
          <w:tcPr>
            <w:tcW w:w="2493" w:type="dxa"/>
          </w:tcPr>
          <w:p w14:paraId="1705F0C5" w14:textId="77777777" w:rsidR="008E10CD" w:rsidRDefault="00000000">
            <w:r>
              <w:rPr>
                <w:sz w:val="18"/>
              </w:rPr>
              <w:t>Face, flexures, axillae, groin, genitalia, infants &amp; young children. First-line for mild eczema anywhere.</w:t>
            </w:r>
          </w:p>
        </w:tc>
      </w:tr>
    </w:tbl>
    <w:p w14:paraId="4566A924" w14:textId="77777777" w:rsidR="008E10CD" w:rsidRDefault="008E10C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8E10CD" w14:paraId="0CB6BF10" w14:textId="77777777">
        <w:tc>
          <w:tcPr>
            <w:tcW w:w="9972" w:type="dxa"/>
            <w:shd w:val="clear" w:color="auto" w:fill="E8F4F8"/>
          </w:tcPr>
          <w:p w14:paraId="0E739B01" w14:textId="77777777" w:rsidR="008E10CD" w:rsidRDefault="008E10CD"/>
          <w:p w14:paraId="040E2F70" w14:textId="77777777" w:rsidR="008E10CD" w:rsidRDefault="00000000">
            <w:r>
              <w:rPr>
                <w:b/>
                <w:color w:val="1A5F7A"/>
                <w:sz w:val="20"/>
              </w:rPr>
              <w:t>Golden Rules</w:t>
            </w:r>
          </w:p>
          <w:p w14:paraId="2F3E8666" w14:textId="77777777" w:rsidR="008E10CD" w:rsidRDefault="00000000">
            <w:r>
              <w:t>📋 GOLDEN RULES FOR TOPICAL STEROID USE:</w:t>
            </w:r>
            <w:r>
              <w:br/>
              <w:t>✔ Right steroid · Right site · Right duration</w:t>
            </w:r>
            <w:r>
              <w:br/>
              <w:t>✔ Face/flexures/genitalia/infants → MILD only (hydrocortisone 1%)</w:t>
            </w:r>
            <w:r>
              <w:br/>
              <w:t>✔ Maximum 4 weeks continuous use for potent steroids before review</w:t>
            </w:r>
            <w:r>
              <w:br/>
              <w:t>✔ Taper rather than abrupt withdrawal (potent/very potent steroids)</w:t>
            </w:r>
            <w:r>
              <w:br/>
              <w:t>✔ "Weekend therapy" after clearance → apply 2×/week to prevent relapse (proactive therapy)</w:t>
            </w:r>
            <w:r>
              <w:br/>
              <w:t>✔ Do NOT apply to infected skin without treating infection first</w:t>
            </w:r>
            <w:r>
              <w:br/>
              <w:t>✔ Occlusion (wet wraps, polythene) increases absorption significantly — use with care</w:t>
            </w:r>
          </w:p>
        </w:tc>
      </w:tr>
    </w:tbl>
    <w:p w14:paraId="59CC91A4" w14:textId="77777777" w:rsidR="008E10CD" w:rsidRDefault="008E10CD"/>
    <w:p w14:paraId="17FC2FB3" w14:textId="77777777" w:rsidR="008E10CD" w:rsidRDefault="00000000">
      <w:r>
        <w:br w:type="page"/>
      </w:r>
    </w:p>
    <w:p w14:paraId="40BEA7D1" w14:textId="77777777" w:rsidR="008E10CD" w:rsidRDefault="00000000">
      <w:pPr>
        <w:pStyle w:val="Heading1"/>
      </w:pPr>
      <w:r>
        <w:rPr>
          <w:color w:val="E0651F"/>
        </w:rPr>
        <w:lastRenderedPageBreak/>
        <w:t>3. The Finger Tip Unit (FTU)</w:t>
      </w:r>
    </w:p>
    <w:p w14:paraId="6D38C2D5" w14:textId="77777777" w:rsidR="008E10CD" w:rsidRDefault="00000000">
      <w:r>
        <w:t>One Finger Tip Unit (FTU) = the amount of cream or ointment squeezed from a tube with a 5mm nozzle, from the distal finger crease to the fingertip of the index finger. This equals approximately 0.5g of cream or ointment.</w:t>
      </w:r>
      <w:r>
        <w:br/>
      </w:r>
      <w:r>
        <w:br/>
        <w:t>💡 Rule of thumb: ONE FTU covers an area roughly the size of TWO adult hands.</w:t>
      </w:r>
    </w:p>
    <w:p w14:paraId="35975147" w14:textId="77777777" w:rsidR="008E10CD" w:rsidRDefault="00000000">
      <w:pPr>
        <w:pStyle w:val="Heading2"/>
      </w:pPr>
      <w:r>
        <w:t>Adult FTU Guide (per body area, for one application)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4"/>
        <w:gridCol w:w="3324"/>
        <w:gridCol w:w="3324"/>
      </w:tblGrid>
      <w:tr w:rsidR="008E10CD" w14:paraId="3BA93358" w14:textId="77777777">
        <w:tc>
          <w:tcPr>
            <w:tcW w:w="3324" w:type="dxa"/>
            <w:shd w:val="clear" w:color="auto" w:fill="2E4057"/>
          </w:tcPr>
          <w:p w14:paraId="0915D9DA" w14:textId="77777777" w:rsidR="008E10CD" w:rsidRDefault="00000000">
            <w:r>
              <w:rPr>
                <w:b/>
                <w:color w:val="FFFFFF"/>
                <w:sz w:val="20"/>
              </w:rPr>
              <w:t>Body Area</w:t>
            </w:r>
          </w:p>
        </w:tc>
        <w:tc>
          <w:tcPr>
            <w:tcW w:w="3324" w:type="dxa"/>
            <w:shd w:val="clear" w:color="auto" w:fill="2E4057"/>
          </w:tcPr>
          <w:p w14:paraId="2653377F" w14:textId="77777777" w:rsidR="008E10CD" w:rsidRDefault="00000000">
            <w:r>
              <w:rPr>
                <w:b/>
                <w:color w:val="FFFFFF"/>
                <w:sz w:val="20"/>
              </w:rPr>
              <w:t>FTUs per Application</w:t>
            </w:r>
          </w:p>
        </w:tc>
        <w:tc>
          <w:tcPr>
            <w:tcW w:w="3324" w:type="dxa"/>
            <w:shd w:val="clear" w:color="auto" w:fill="2E4057"/>
          </w:tcPr>
          <w:p w14:paraId="6184B88F" w14:textId="77777777" w:rsidR="008E10CD" w:rsidRDefault="00000000">
            <w:r>
              <w:rPr>
                <w:b/>
                <w:color w:val="FFFFFF"/>
                <w:sz w:val="20"/>
              </w:rPr>
              <w:t>Approx. Weight</w:t>
            </w:r>
          </w:p>
        </w:tc>
      </w:tr>
      <w:tr w:rsidR="008E10CD" w14:paraId="716D1BEB" w14:textId="77777777">
        <w:tc>
          <w:tcPr>
            <w:tcW w:w="3324" w:type="dxa"/>
            <w:shd w:val="clear" w:color="auto" w:fill="F0F7FF"/>
          </w:tcPr>
          <w:p w14:paraId="6523984C" w14:textId="77777777" w:rsidR="008E10CD" w:rsidRDefault="00000000">
            <w:r>
              <w:rPr>
                <w:sz w:val="20"/>
              </w:rPr>
              <w:t>Face and neck</w:t>
            </w:r>
          </w:p>
        </w:tc>
        <w:tc>
          <w:tcPr>
            <w:tcW w:w="3324" w:type="dxa"/>
            <w:shd w:val="clear" w:color="auto" w:fill="F0F7FF"/>
          </w:tcPr>
          <w:p w14:paraId="219699F1" w14:textId="77777777" w:rsidR="008E10CD" w:rsidRDefault="00000000">
            <w:r>
              <w:rPr>
                <w:sz w:val="20"/>
              </w:rPr>
              <w:t>2.5 FTUs</w:t>
            </w:r>
          </w:p>
        </w:tc>
        <w:tc>
          <w:tcPr>
            <w:tcW w:w="3324" w:type="dxa"/>
            <w:shd w:val="clear" w:color="auto" w:fill="F0F7FF"/>
          </w:tcPr>
          <w:p w14:paraId="299C6F78" w14:textId="77777777" w:rsidR="008E10CD" w:rsidRDefault="00000000">
            <w:r>
              <w:rPr>
                <w:sz w:val="20"/>
              </w:rPr>
              <w:t>~1.25g</w:t>
            </w:r>
          </w:p>
        </w:tc>
      </w:tr>
      <w:tr w:rsidR="008E10CD" w14:paraId="6E70FC96" w14:textId="77777777">
        <w:tc>
          <w:tcPr>
            <w:tcW w:w="3324" w:type="dxa"/>
          </w:tcPr>
          <w:p w14:paraId="01D4F199" w14:textId="77777777" w:rsidR="008E10CD" w:rsidRDefault="00000000">
            <w:r>
              <w:rPr>
                <w:sz w:val="20"/>
              </w:rPr>
              <w:t>Hand (one, both sides)</w:t>
            </w:r>
          </w:p>
        </w:tc>
        <w:tc>
          <w:tcPr>
            <w:tcW w:w="3324" w:type="dxa"/>
          </w:tcPr>
          <w:p w14:paraId="61452B5C" w14:textId="77777777" w:rsidR="008E10CD" w:rsidRDefault="00000000">
            <w:r>
              <w:rPr>
                <w:sz w:val="20"/>
              </w:rPr>
              <w:t>1 FTU</w:t>
            </w:r>
          </w:p>
        </w:tc>
        <w:tc>
          <w:tcPr>
            <w:tcW w:w="3324" w:type="dxa"/>
          </w:tcPr>
          <w:p w14:paraId="359D4BC8" w14:textId="77777777" w:rsidR="008E10CD" w:rsidRDefault="00000000">
            <w:r>
              <w:rPr>
                <w:sz w:val="20"/>
              </w:rPr>
              <w:t>~0.5g</w:t>
            </w:r>
          </w:p>
        </w:tc>
      </w:tr>
      <w:tr w:rsidR="008E10CD" w14:paraId="550C4231" w14:textId="77777777">
        <w:tc>
          <w:tcPr>
            <w:tcW w:w="3324" w:type="dxa"/>
            <w:shd w:val="clear" w:color="auto" w:fill="F0F7FF"/>
          </w:tcPr>
          <w:p w14:paraId="7F970AE3" w14:textId="77777777" w:rsidR="008E10CD" w:rsidRDefault="00000000">
            <w:r>
              <w:rPr>
                <w:sz w:val="20"/>
              </w:rPr>
              <w:t>Arm (one whole arm + hand)</w:t>
            </w:r>
          </w:p>
        </w:tc>
        <w:tc>
          <w:tcPr>
            <w:tcW w:w="3324" w:type="dxa"/>
            <w:shd w:val="clear" w:color="auto" w:fill="F0F7FF"/>
          </w:tcPr>
          <w:p w14:paraId="6089A52B" w14:textId="77777777" w:rsidR="008E10CD" w:rsidRDefault="00000000">
            <w:r>
              <w:rPr>
                <w:sz w:val="20"/>
              </w:rPr>
              <w:t>3 FTUs</w:t>
            </w:r>
          </w:p>
        </w:tc>
        <w:tc>
          <w:tcPr>
            <w:tcW w:w="3324" w:type="dxa"/>
            <w:shd w:val="clear" w:color="auto" w:fill="F0F7FF"/>
          </w:tcPr>
          <w:p w14:paraId="1B924275" w14:textId="77777777" w:rsidR="008E10CD" w:rsidRDefault="00000000">
            <w:r>
              <w:rPr>
                <w:sz w:val="20"/>
              </w:rPr>
              <w:t>~1.5g</w:t>
            </w:r>
          </w:p>
        </w:tc>
      </w:tr>
      <w:tr w:rsidR="008E10CD" w14:paraId="764D7EC2" w14:textId="77777777">
        <w:tc>
          <w:tcPr>
            <w:tcW w:w="3324" w:type="dxa"/>
          </w:tcPr>
          <w:p w14:paraId="52543AC6" w14:textId="77777777" w:rsidR="008E10CD" w:rsidRDefault="00000000">
            <w:r>
              <w:rPr>
                <w:sz w:val="20"/>
              </w:rPr>
              <w:t>Leg (one whole leg + foot)</w:t>
            </w:r>
          </w:p>
        </w:tc>
        <w:tc>
          <w:tcPr>
            <w:tcW w:w="3324" w:type="dxa"/>
          </w:tcPr>
          <w:p w14:paraId="045FAA21" w14:textId="77777777" w:rsidR="008E10CD" w:rsidRDefault="00000000">
            <w:r>
              <w:rPr>
                <w:sz w:val="20"/>
              </w:rPr>
              <w:t>6 FTUs</w:t>
            </w:r>
          </w:p>
        </w:tc>
        <w:tc>
          <w:tcPr>
            <w:tcW w:w="3324" w:type="dxa"/>
          </w:tcPr>
          <w:p w14:paraId="650E728D" w14:textId="77777777" w:rsidR="008E10CD" w:rsidRDefault="00000000">
            <w:r>
              <w:rPr>
                <w:sz w:val="20"/>
              </w:rPr>
              <w:t>~3g</w:t>
            </w:r>
          </w:p>
        </w:tc>
      </w:tr>
      <w:tr w:rsidR="008E10CD" w14:paraId="52F43A37" w14:textId="77777777">
        <w:tc>
          <w:tcPr>
            <w:tcW w:w="3324" w:type="dxa"/>
            <w:shd w:val="clear" w:color="auto" w:fill="F0F7FF"/>
          </w:tcPr>
          <w:p w14:paraId="1604DC21" w14:textId="77777777" w:rsidR="008E10CD" w:rsidRDefault="00000000">
            <w:r>
              <w:rPr>
                <w:sz w:val="20"/>
              </w:rPr>
              <w:t>Trunk front (chest + abdomen)</w:t>
            </w:r>
          </w:p>
        </w:tc>
        <w:tc>
          <w:tcPr>
            <w:tcW w:w="3324" w:type="dxa"/>
            <w:shd w:val="clear" w:color="auto" w:fill="F0F7FF"/>
          </w:tcPr>
          <w:p w14:paraId="537D9702" w14:textId="77777777" w:rsidR="008E10CD" w:rsidRDefault="00000000">
            <w:r>
              <w:rPr>
                <w:sz w:val="20"/>
              </w:rPr>
              <w:t>6–7 FTUs</w:t>
            </w:r>
          </w:p>
        </w:tc>
        <w:tc>
          <w:tcPr>
            <w:tcW w:w="3324" w:type="dxa"/>
            <w:shd w:val="clear" w:color="auto" w:fill="F0F7FF"/>
          </w:tcPr>
          <w:p w14:paraId="14170A56" w14:textId="77777777" w:rsidR="008E10CD" w:rsidRDefault="00000000">
            <w:r>
              <w:rPr>
                <w:sz w:val="20"/>
              </w:rPr>
              <w:t>~3–3.5g</w:t>
            </w:r>
          </w:p>
        </w:tc>
      </w:tr>
      <w:tr w:rsidR="008E10CD" w14:paraId="541C582B" w14:textId="77777777">
        <w:tc>
          <w:tcPr>
            <w:tcW w:w="3324" w:type="dxa"/>
          </w:tcPr>
          <w:p w14:paraId="7E6A39ED" w14:textId="77777777" w:rsidR="008E10CD" w:rsidRDefault="00000000">
            <w:r>
              <w:rPr>
                <w:sz w:val="20"/>
              </w:rPr>
              <w:t>Trunk back (incl. buttocks)</w:t>
            </w:r>
          </w:p>
        </w:tc>
        <w:tc>
          <w:tcPr>
            <w:tcW w:w="3324" w:type="dxa"/>
          </w:tcPr>
          <w:p w14:paraId="4C3D3328" w14:textId="77777777" w:rsidR="008E10CD" w:rsidRDefault="00000000">
            <w:r>
              <w:rPr>
                <w:sz w:val="20"/>
              </w:rPr>
              <w:t>6–7 FTUs</w:t>
            </w:r>
          </w:p>
        </w:tc>
        <w:tc>
          <w:tcPr>
            <w:tcW w:w="3324" w:type="dxa"/>
          </w:tcPr>
          <w:p w14:paraId="62E05B53" w14:textId="77777777" w:rsidR="008E10CD" w:rsidRDefault="00000000">
            <w:r>
              <w:rPr>
                <w:sz w:val="20"/>
              </w:rPr>
              <w:t>~3–3.5g</w:t>
            </w:r>
          </w:p>
        </w:tc>
      </w:tr>
      <w:tr w:rsidR="008E10CD" w14:paraId="591DE714" w14:textId="77777777">
        <w:tc>
          <w:tcPr>
            <w:tcW w:w="3324" w:type="dxa"/>
            <w:shd w:val="clear" w:color="auto" w:fill="F0F7FF"/>
          </w:tcPr>
          <w:p w14:paraId="5E6F3B5E" w14:textId="77777777" w:rsidR="008E10CD" w:rsidRDefault="00000000">
            <w:r>
              <w:rPr>
                <w:sz w:val="20"/>
              </w:rPr>
              <w:t>Foot (one foot)</w:t>
            </w:r>
          </w:p>
        </w:tc>
        <w:tc>
          <w:tcPr>
            <w:tcW w:w="3324" w:type="dxa"/>
            <w:shd w:val="clear" w:color="auto" w:fill="F0F7FF"/>
          </w:tcPr>
          <w:p w14:paraId="6C456581" w14:textId="77777777" w:rsidR="008E10CD" w:rsidRDefault="00000000">
            <w:r>
              <w:rPr>
                <w:sz w:val="20"/>
              </w:rPr>
              <w:t>2 FTUs</w:t>
            </w:r>
          </w:p>
        </w:tc>
        <w:tc>
          <w:tcPr>
            <w:tcW w:w="3324" w:type="dxa"/>
            <w:shd w:val="clear" w:color="auto" w:fill="F0F7FF"/>
          </w:tcPr>
          <w:p w14:paraId="3D53F655" w14:textId="77777777" w:rsidR="008E10CD" w:rsidRDefault="00000000">
            <w:r>
              <w:rPr>
                <w:sz w:val="20"/>
              </w:rPr>
              <w:t>~1g</w:t>
            </w:r>
          </w:p>
        </w:tc>
      </w:tr>
    </w:tbl>
    <w:p w14:paraId="6B36E00D" w14:textId="77777777" w:rsidR="008E10CD" w:rsidRDefault="008E10CD"/>
    <w:p w14:paraId="333E413E" w14:textId="77777777" w:rsidR="008E10CD" w:rsidRDefault="00000000">
      <w:pPr>
        <w:pStyle w:val="Heading2"/>
      </w:pPr>
      <w:r>
        <w:t>Paediatric FTU Guide (per body area, for one application)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2"/>
        <w:gridCol w:w="1662"/>
        <w:gridCol w:w="1662"/>
        <w:gridCol w:w="1662"/>
        <w:gridCol w:w="1662"/>
        <w:gridCol w:w="1662"/>
      </w:tblGrid>
      <w:tr w:rsidR="008E10CD" w14:paraId="0E5932D6" w14:textId="77777777">
        <w:tc>
          <w:tcPr>
            <w:tcW w:w="1662" w:type="dxa"/>
            <w:shd w:val="clear" w:color="auto" w:fill="2E4057"/>
          </w:tcPr>
          <w:p w14:paraId="7659BE5D" w14:textId="77777777" w:rsidR="008E10CD" w:rsidRDefault="00000000">
            <w:r>
              <w:rPr>
                <w:b/>
                <w:color w:val="FFFFFF"/>
                <w:sz w:val="18"/>
              </w:rPr>
              <w:t>Age</w:t>
            </w:r>
          </w:p>
        </w:tc>
        <w:tc>
          <w:tcPr>
            <w:tcW w:w="1662" w:type="dxa"/>
            <w:shd w:val="clear" w:color="auto" w:fill="2E4057"/>
          </w:tcPr>
          <w:p w14:paraId="6BE8E3A1" w14:textId="77777777" w:rsidR="008E10CD" w:rsidRDefault="00000000">
            <w:r>
              <w:rPr>
                <w:b/>
                <w:color w:val="FFFFFF"/>
                <w:sz w:val="18"/>
              </w:rPr>
              <w:t>Face/Neck</w:t>
            </w:r>
          </w:p>
        </w:tc>
        <w:tc>
          <w:tcPr>
            <w:tcW w:w="1662" w:type="dxa"/>
            <w:shd w:val="clear" w:color="auto" w:fill="2E4057"/>
          </w:tcPr>
          <w:p w14:paraId="60717C6A" w14:textId="77777777" w:rsidR="008E10CD" w:rsidRDefault="00000000">
            <w:r>
              <w:rPr>
                <w:b/>
                <w:color w:val="FFFFFF"/>
                <w:sz w:val="18"/>
              </w:rPr>
              <w:t>Arm/Hand</w:t>
            </w:r>
          </w:p>
        </w:tc>
        <w:tc>
          <w:tcPr>
            <w:tcW w:w="1662" w:type="dxa"/>
            <w:shd w:val="clear" w:color="auto" w:fill="2E4057"/>
          </w:tcPr>
          <w:p w14:paraId="7CBEE21E" w14:textId="77777777" w:rsidR="008E10CD" w:rsidRDefault="00000000">
            <w:r>
              <w:rPr>
                <w:b/>
                <w:color w:val="FFFFFF"/>
                <w:sz w:val="18"/>
              </w:rPr>
              <w:t>Leg/Foot</w:t>
            </w:r>
          </w:p>
        </w:tc>
        <w:tc>
          <w:tcPr>
            <w:tcW w:w="1662" w:type="dxa"/>
            <w:shd w:val="clear" w:color="auto" w:fill="2E4057"/>
          </w:tcPr>
          <w:p w14:paraId="41F5A384" w14:textId="77777777" w:rsidR="008E10CD" w:rsidRDefault="00000000">
            <w:r>
              <w:rPr>
                <w:b/>
                <w:color w:val="FFFFFF"/>
                <w:sz w:val="18"/>
              </w:rPr>
              <w:t>Front trunk</w:t>
            </w:r>
          </w:p>
        </w:tc>
        <w:tc>
          <w:tcPr>
            <w:tcW w:w="1662" w:type="dxa"/>
            <w:shd w:val="clear" w:color="auto" w:fill="2E4057"/>
          </w:tcPr>
          <w:p w14:paraId="078EDA4B" w14:textId="77777777" w:rsidR="008E10CD" w:rsidRDefault="00000000">
            <w:r>
              <w:rPr>
                <w:b/>
                <w:color w:val="FFFFFF"/>
                <w:sz w:val="18"/>
              </w:rPr>
              <w:t>Back trunk</w:t>
            </w:r>
          </w:p>
        </w:tc>
      </w:tr>
      <w:tr w:rsidR="008E10CD" w14:paraId="10A1580D" w14:textId="77777777">
        <w:tc>
          <w:tcPr>
            <w:tcW w:w="1662" w:type="dxa"/>
            <w:shd w:val="clear" w:color="auto" w:fill="F5F5F5"/>
          </w:tcPr>
          <w:p w14:paraId="0EFFE914" w14:textId="77777777" w:rsidR="008E10CD" w:rsidRDefault="00000000">
            <w:r>
              <w:rPr>
                <w:sz w:val="18"/>
              </w:rPr>
              <w:t>3–6 months</w:t>
            </w:r>
          </w:p>
        </w:tc>
        <w:tc>
          <w:tcPr>
            <w:tcW w:w="1662" w:type="dxa"/>
            <w:shd w:val="clear" w:color="auto" w:fill="F5F5F5"/>
          </w:tcPr>
          <w:p w14:paraId="0A9D53A0" w14:textId="77777777" w:rsidR="008E10CD" w:rsidRDefault="00000000">
            <w:r>
              <w:rPr>
                <w:sz w:val="18"/>
              </w:rPr>
              <w:t>1</w:t>
            </w:r>
          </w:p>
        </w:tc>
        <w:tc>
          <w:tcPr>
            <w:tcW w:w="1662" w:type="dxa"/>
            <w:shd w:val="clear" w:color="auto" w:fill="F5F5F5"/>
          </w:tcPr>
          <w:p w14:paraId="509DCCCF" w14:textId="77777777" w:rsidR="008E10CD" w:rsidRDefault="00000000">
            <w:r>
              <w:rPr>
                <w:sz w:val="18"/>
              </w:rPr>
              <w:t>1</w:t>
            </w:r>
          </w:p>
        </w:tc>
        <w:tc>
          <w:tcPr>
            <w:tcW w:w="1662" w:type="dxa"/>
            <w:shd w:val="clear" w:color="auto" w:fill="F5F5F5"/>
          </w:tcPr>
          <w:p w14:paraId="50C6F711" w14:textId="77777777" w:rsidR="008E10CD" w:rsidRDefault="00000000">
            <w:r>
              <w:rPr>
                <w:sz w:val="18"/>
              </w:rPr>
              <w:t>1.5</w:t>
            </w:r>
          </w:p>
        </w:tc>
        <w:tc>
          <w:tcPr>
            <w:tcW w:w="1662" w:type="dxa"/>
            <w:shd w:val="clear" w:color="auto" w:fill="F5F5F5"/>
          </w:tcPr>
          <w:p w14:paraId="7C012728" w14:textId="77777777" w:rsidR="008E10CD" w:rsidRDefault="00000000">
            <w:r>
              <w:rPr>
                <w:sz w:val="18"/>
              </w:rPr>
              <w:t>1</w:t>
            </w:r>
          </w:p>
        </w:tc>
        <w:tc>
          <w:tcPr>
            <w:tcW w:w="1662" w:type="dxa"/>
            <w:shd w:val="clear" w:color="auto" w:fill="F5F5F5"/>
          </w:tcPr>
          <w:p w14:paraId="53481D85" w14:textId="77777777" w:rsidR="008E10CD" w:rsidRDefault="00000000">
            <w:r>
              <w:rPr>
                <w:sz w:val="18"/>
              </w:rPr>
              <w:t>1.5</w:t>
            </w:r>
          </w:p>
        </w:tc>
      </w:tr>
      <w:tr w:rsidR="008E10CD" w14:paraId="74DF125A" w14:textId="77777777">
        <w:tc>
          <w:tcPr>
            <w:tcW w:w="1662" w:type="dxa"/>
          </w:tcPr>
          <w:p w14:paraId="18BBB14F" w14:textId="77777777" w:rsidR="008E10CD" w:rsidRDefault="00000000">
            <w:r>
              <w:rPr>
                <w:sz w:val="18"/>
              </w:rPr>
              <w:t>1–2 years</w:t>
            </w:r>
          </w:p>
        </w:tc>
        <w:tc>
          <w:tcPr>
            <w:tcW w:w="1662" w:type="dxa"/>
          </w:tcPr>
          <w:p w14:paraId="738DDB38" w14:textId="77777777" w:rsidR="008E10CD" w:rsidRDefault="00000000">
            <w:r>
              <w:rPr>
                <w:sz w:val="18"/>
              </w:rPr>
              <w:t>1.5</w:t>
            </w:r>
          </w:p>
        </w:tc>
        <w:tc>
          <w:tcPr>
            <w:tcW w:w="1662" w:type="dxa"/>
          </w:tcPr>
          <w:p w14:paraId="241FE40A" w14:textId="77777777" w:rsidR="008E10CD" w:rsidRDefault="00000000">
            <w:r>
              <w:rPr>
                <w:sz w:val="18"/>
              </w:rPr>
              <w:t>1.5</w:t>
            </w:r>
          </w:p>
        </w:tc>
        <w:tc>
          <w:tcPr>
            <w:tcW w:w="1662" w:type="dxa"/>
          </w:tcPr>
          <w:p w14:paraId="767C0E4C" w14:textId="77777777" w:rsidR="008E10CD" w:rsidRDefault="00000000">
            <w:r>
              <w:rPr>
                <w:sz w:val="18"/>
              </w:rPr>
              <w:t>2</w:t>
            </w:r>
          </w:p>
        </w:tc>
        <w:tc>
          <w:tcPr>
            <w:tcW w:w="1662" w:type="dxa"/>
          </w:tcPr>
          <w:p w14:paraId="103D826F" w14:textId="77777777" w:rsidR="008E10CD" w:rsidRDefault="00000000">
            <w:r>
              <w:rPr>
                <w:sz w:val="18"/>
              </w:rPr>
              <w:t>2</w:t>
            </w:r>
          </w:p>
        </w:tc>
        <w:tc>
          <w:tcPr>
            <w:tcW w:w="1662" w:type="dxa"/>
          </w:tcPr>
          <w:p w14:paraId="22C18384" w14:textId="77777777" w:rsidR="008E10CD" w:rsidRDefault="00000000">
            <w:r>
              <w:rPr>
                <w:sz w:val="18"/>
              </w:rPr>
              <w:t>3</w:t>
            </w:r>
          </w:p>
        </w:tc>
      </w:tr>
      <w:tr w:rsidR="008E10CD" w14:paraId="1943386A" w14:textId="77777777">
        <w:tc>
          <w:tcPr>
            <w:tcW w:w="1662" w:type="dxa"/>
            <w:shd w:val="clear" w:color="auto" w:fill="F5F5F5"/>
          </w:tcPr>
          <w:p w14:paraId="2CCFF7C3" w14:textId="77777777" w:rsidR="008E10CD" w:rsidRDefault="00000000">
            <w:r>
              <w:rPr>
                <w:sz w:val="18"/>
              </w:rPr>
              <w:t>3–5 years</w:t>
            </w:r>
          </w:p>
        </w:tc>
        <w:tc>
          <w:tcPr>
            <w:tcW w:w="1662" w:type="dxa"/>
            <w:shd w:val="clear" w:color="auto" w:fill="F5F5F5"/>
          </w:tcPr>
          <w:p w14:paraId="4160D16D" w14:textId="77777777" w:rsidR="008E10CD" w:rsidRDefault="00000000">
            <w:r>
              <w:rPr>
                <w:sz w:val="18"/>
              </w:rPr>
              <w:t>1.5</w:t>
            </w:r>
          </w:p>
        </w:tc>
        <w:tc>
          <w:tcPr>
            <w:tcW w:w="1662" w:type="dxa"/>
            <w:shd w:val="clear" w:color="auto" w:fill="F5F5F5"/>
          </w:tcPr>
          <w:p w14:paraId="3A4F176B" w14:textId="77777777" w:rsidR="008E10CD" w:rsidRDefault="00000000">
            <w:r>
              <w:rPr>
                <w:sz w:val="18"/>
              </w:rPr>
              <w:t>2</w:t>
            </w:r>
          </w:p>
        </w:tc>
        <w:tc>
          <w:tcPr>
            <w:tcW w:w="1662" w:type="dxa"/>
            <w:shd w:val="clear" w:color="auto" w:fill="F5F5F5"/>
          </w:tcPr>
          <w:p w14:paraId="07422F07" w14:textId="77777777" w:rsidR="008E10CD" w:rsidRDefault="00000000">
            <w:r>
              <w:rPr>
                <w:sz w:val="18"/>
              </w:rPr>
              <w:t>3</w:t>
            </w:r>
          </w:p>
        </w:tc>
        <w:tc>
          <w:tcPr>
            <w:tcW w:w="1662" w:type="dxa"/>
            <w:shd w:val="clear" w:color="auto" w:fill="F5F5F5"/>
          </w:tcPr>
          <w:p w14:paraId="1112DA24" w14:textId="77777777" w:rsidR="008E10CD" w:rsidRDefault="00000000">
            <w:r>
              <w:rPr>
                <w:sz w:val="18"/>
              </w:rPr>
              <w:t>3</w:t>
            </w:r>
          </w:p>
        </w:tc>
        <w:tc>
          <w:tcPr>
            <w:tcW w:w="1662" w:type="dxa"/>
            <w:shd w:val="clear" w:color="auto" w:fill="F5F5F5"/>
          </w:tcPr>
          <w:p w14:paraId="1B474C34" w14:textId="77777777" w:rsidR="008E10CD" w:rsidRDefault="00000000">
            <w:r>
              <w:rPr>
                <w:sz w:val="18"/>
              </w:rPr>
              <w:t>3.5</w:t>
            </w:r>
          </w:p>
        </w:tc>
      </w:tr>
      <w:tr w:rsidR="008E10CD" w14:paraId="756E877B" w14:textId="77777777">
        <w:tc>
          <w:tcPr>
            <w:tcW w:w="1662" w:type="dxa"/>
          </w:tcPr>
          <w:p w14:paraId="42D805F6" w14:textId="77777777" w:rsidR="008E10CD" w:rsidRDefault="00000000">
            <w:r>
              <w:rPr>
                <w:sz w:val="18"/>
              </w:rPr>
              <w:t>6–10 years</w:t>
            </w:r>
          </w:p>
        </w:tc>
        <w:tc>
          <w:tcPr>
            <w:tcW w:w="1662" w:type="dxa"/>
          </w:tcPr>
          <w:p w14:paraId="746984D5" w14:textId="77777777" w:rsidR="008E10CD" w:rsidRDefault="00000000">
            <w:r>
              <w:rPr>
                <w:sz w:val="18"/>
              </w:rPr>
              <w:t>2</w:t>
            </w:r>
          </w:p>
        </w:tc>
        <w:tc>
          <w:tcPr>
            <w:tcW w:w="1662" w:type="dxa"/>
          </w:tcPr>
          <w:p w14:paraId="0F19D0C0" w14:textId="77777777" w:rsidR="008E10CD" w:rsidRDefault="00000000">
            <w:r>
              <w:rPr>
                <w:sz w:val="18"/>
              </w:rPr>
              <w:t>2.5</w:t>
            </w:r>
          </w:p>
        </w:tc>
        <w:tc>
          <w:tcPr>
            <w:tcW w:w="1662" w:type="dxa"/>
          </w:tcPr>
          <w:p w14:paraId="6C6A027B" w14:textId="77777777" w:rsidR="008E10CD" w:rsidRDefault="00000000">
            <w:r>
              <w:rPr>
                <w:sz w:val="18"/>
              </w:rPr>
              <w:t>4.5</w:t>
            </w:r>
          </w:p>
        </w:tc>
        <w:tc>
          <w:tcPr>
            <w:tcW w:w="1662" w:type="dxa"/>
          </w:tcPr>
          <w:p w14:paraId="39EE1362" w14:textId="77777777" w:rsidR="008E10CD" w:rsidRDefault="00000000">
            <w:r>
              <w:rPr>
                <w:sz w:val="18"/>
              </w:rPr>
              <w:t>3.5</w:t>
            </w:r>
          </w:p>
        </w:tc>
        <w:tc>
          <w:tcPr>
            <w:tcW w:w="1662" w:type="dxa"/>
          </w:tcPr>
          <w:p w14:paraId="7D6A6340" w14:textId="77777777" w:rsidR="008E10CD" w:rsidRDefault="00000000">
            <w:r>
              <w:rPr>
                <w:sz w:val="18"/>
              </w:rPr>
              <w:t>5</w:t>
            </w:r>
          </w:p>
        </w:tc>
      </w:tr>
      <w:tr w:rsidR="008E10CD" w14:paraId="61D59A49" w14:textId="77777777">
        <w:tc>
          <w:tcPr>
            <w:tcW w:w="1662" w:type="dxa"/>
            <w:shd w:val="clear" w:color="auto" w:fill="F5F5F5"/>
          </w:tcPr>
          <w:p w14:paraId="2C5075FE" w14:textId="77777777" w:rsidR="008E10CD" w:rsidRDefault="00000000">
            <w:r>
              <w:rPr>
                <w:sz w:val="18"/>
              </w:rPr>
              <w:t>11–15 years</w:t>
            </w:r>
          </w:p>
        </w:tc>
        <w:tc>
          <w:tcPr>
            <w:tcW w:w="1662" w:type="dxa"/>
            <w:shd w:val="clear" w:color="auto" w:fill="F5F5F5"/>
          </w:tcPr>
          <w:p w14:paraId="25CB51F0" w14:textId="77777777" w:rsidR="008E10CD" w:rsidRDefault="00000000">
            <w:r>
              <w:rPr>
                <w:sz w:val="18"/>
              </w:rPr>
              <w:t>2.5</w:t>
            </w:r>
          </w:p>
        </w:tc>
        <w:tc>
          <w:tcPr>
            <w:tcW w:w="1662" w:type="dxa"/>
            <w:shd w:val="clear" w:color="auto" w:fill="F5F5F5"/>
          </w:tcPr>
          <w:p w14:paraId="041334AA" w14:textId="77777777" w:rsidR="008E10CD" w:rsidRDefault="00000000">
            <w:r>
              <w:rPr>
                <w:sz w:val="18"/>
              </w:rPr>
              <w:t>3</w:t>
            </w:r>
          </w:p>
        </w:tc>
        <w:tc>
          <w:tcPr>
            <w:tcW w:w="1662" w:type="dxa"/>
            <w:shd w:val="clear" w:color="auto" w:fill="F5F5F5"/>
          </w:tcPr>
          <w:p w14:paraId="6FD81461" w14:textId="77777777" w:rsidR="008E10CD" w:rsidRDefault="00000000">
            <w:r>
              <w:rPr>
                <w:sz w:val="18"/>
              </w:rPr>
              <w:t>5.5</w:t>
            </w:r>
          </w:p>
        </w:tc>
        <w:tc>
          <w:tcPr>
            <w:tcW w:w="1662" w:type="dxa"/>
            <w:shd w:val="clear" w:color="auto" w:fill="F5F5F5"/>
          </w:tcPr>
          <w:p w14:paraId="4F92B709" w14:textId="77777777" w:rsidR="008E10CD" w:rsidRDefault="00000000">
            <w:r>
              <w:rPr>
                <w:sz w:val="18"/>
              </w:rPr>
              <w:t>5</w:t>
            </w:r>
          </w:p>
        </w:tc>
        <w:tc>
          <w:tcPr>
            <w:tcW w:w="1662" w:type="dxa"/>
            <w:shd w:val="clear" w:color="auto" w:fill="F5F5F5"/>
          </w:tcPr>
          <w:p w14:paraId="4A84C064" w14:textId="77777777" w:rsidR="008E10CD" w:rsidRDefault="00000000">
            <w:r>
              <w:rPr>
                <w:sz w:val="18"/>
              </w:rPr>
              <w:t>6</w:t>
            </w:r>
          </w:p>
        </w:tc>
      </w:tr>
    </w:tbl>
    <w:p w14:paraId="5A8CDA2E" w14:textId="77777777" w:rsidR="008E10CD" w:rsidRDefault="008E10CD"/>
    <w:p w14:paraId="689AF39F" w14:textId="77777777" w:rsidR="008E10CD" w:rsidRDefault="00000000">
      <w:pPr>
        <w:pStyle w:val="Heading2"/>
      </w:pPr>
      <w:r>
        <w:t>How Much to Prescribe? (Weekly quantity for twice-daily application)</w:t>
      </w:r>
    </w:p>
    <w:p w14:paraId="1B80FD98" w14:textId="77777777" w:rsidR="008E10CD" w:rsidRDefault="00000000">
      <w:r>
        <w:t>As a guide, the following table gives approximate weekly requirements (grams) for twice-daily application across common body areas. Adjust based on actual body size and clinical severity.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86"/>
        <w:gridCol w:w="4986"/>
      </w:tblGrid>
      <w:tr w:rsidR="008E10CD" w14:paraId="7D7DEAF0" w14:textId="77777777">
        <w:tc>
          <w:tcPr>
            <w:tcW w:w="4986" w:type="dxa"/>
            <w:shd w:val="clear" w:color="auto" w:fill="2E4057"/>
          </w:tcPr>
          <w:p w14:paraId="3E8D7A19" w14:textId="77777777" w:rsidR="008E10CD" w:rsidRDefault="00000000">
            <w:r>
              <w:rPr>
                <w:b/>
                <w:color w:val="FFFFFF"/>
                <w:sz w:val="20"/>
              </w:rPr>
              <w:t>Patient / Area</w:t>
            </w:r>
          </w:p>
        </w:tc>
        <w:tc>
          <w:tcPr>
            <w:tcW w:w="4986" w:type="dxa"/>
            <w:shd w:val="clear" w:color="auto" w:fill="2E4057"/>
          </w:tcPr>
          <w:p w14:paraId="5491EEAB" w14:textId="77777777" w:rsidR="008E10CD" w:rsidRDefault="00000000">
            <w:r>
              <w:rPr>
                <w:b/>
                <w:color w:val="FFFFFF"/>
                <w:sz w:val="20"/>
              </w:rPr>
              <w:t>Approx. weekly steroid cream required (BD application)</w:t>
            </w:r>
          </w:p>
        </w:tc>
      </w:tr>
      <w:tr w:rsidR="008E10CD" w14:paraId="1FE6FDB1" w14:textId="77777777">
        <w:tc>
          <w:tcPr>
            <w:tcW w:w="4986" w:type="dxa"/>
            <w:shd w:val="clear" w:color="auto" w:fill="F5F5F5"/>
          </w:tcPr>
          <w:p w14:paraId="62AAEAB4" w14:textId="77777777" w:rsidR="008E10CD" w:rsidRDefault="00000000">
            <w:r>
              <w:rPr>
                <w:sz w:val="20"/>
              </w:rPr>
              <w:t>Adult — whole body</w:t>
            </w:r>
          </w:p>
        </w:tc>
        <w:tc>
          <w:tcPr>
            <w:tcW w:w="4986" w:type="dxa"/>
            <w:shd w:val="clear" w:color="auto" w:fill="F5F5F5"/>
          </w:tcPr>
          <w:p w14:paraId="51FADC6C" w14:textId="77777777" w:rsidR="008E10CD" w:rsidRDefault="00000000">
            <w:r>
              <w:rPr>
                <w:sz w:val="20"/>
              </w:rPr>
              <w:t>~170g/week</w:t>
            </w:r>
          </w:p>
        </w:tc>
      </w:tr>
      <w:tr w:rsidR="008E10CD" w14:paraId="4317E44A" w14:textId="77777777">
        <w:tc>
          <w:tcPr>
            <w:tcW w:w="4986" w:type="dxa"/>
          </w:tcPr>
          <w:p w14:paraId="7B9F3CB3" w14:textId="77777777" w:rsidR="008E10CD" w:rsidRDefault="00000000">
            <w:r>
              <w:rPr>
                <w:sz w:val="20"/>
              </w:rPr>
              <w:t>Adult — both arms and legs</w:t>
            </w:r>
          </w:p>
        </w:tc>
        <w:tc>
          <w:tcPr>
            <w:tcW w:w="4986" w:type="dxa"/>
          </w:tcPr>
          <w:p w14:paraId="26E89138" w14:textId="77777777" w:rsidR="008E10CD" w:rsidRDefault="00000000">
            <w:r>
              <w:rPr>
                <w:sz w:val="20"/>
              </w:rPr>
              <w:t>~90g/week</w:t>
            </w:r>
          </w:p>
        </w:tc>
      </w:tr>
      <w:tr w:rsidR="008E10CD" w14:paraId="31B1B8DD" w14:textId="77777777">
        <w:tc>
          <w:tcPr>
            <w:tcW w:w="4986" w:type="dxa"/>
            <w:shd w:val="clear" w:color="auto" w:fill="F5F5F5"/>
          </w:tcPr>
          <w:p w14:paraId="069DC7A6" w14:textId="77777777" w:rsidR="008E10CD" w:rsidRDefault="00000000">
            <w:r>
              <w:rPr>
                <w:sz w:val="20"/>
              </w:rPr>
              <w:t>Adult — trunk (front and back)</w:t>
            </w:r>
          </w:p>
        </w:tc>
        <w:tc>
          <w:tcPr>
            <w:tcW w:w="4986" w:type="dxa"/>
            <w:shd w:val="clear" w:color="auto" w:fill="F5F5F5"/>
          </w:tcPr>
          <w:p w14:paraId="6E00D9D5" w14:textId="77777777" w:rsidR="008E10CD" w:rsidRDefault="00000000">
            <w:r>
              <w:rPr>
                <w:sz w:val="20"/>
              </w:rPr>
              <w:t>~60g/week</w:t>
            </w:r>
          </w:p>
        </w:tc>
      </w:tr>
      <w:tr w:rsidR="008E10CD" w14:paraId="103521A1" w14:textId="77777777">
        <w:tc>
          <w:tcPr>
            <w:tcW w:w="4986" w:type="dxa"/>
          </w:tcPr>
          <w:p w14:paraId="0A0DD320" w14:textId="77777777" w:rsidR="008E10CD" w:rsidRDefault="00000000">
            <w:r>
              <w:rPr>
                <w:sz w:val="20"/>
              </w:rPr>
              <w:t>Adult — face and neck</w:t>
            </w:r>
          </w:p>
        </w:tc>
        <w:tc>
          <w:tcPr>
            <w:tcW w:w="4986" w:type="dxa"/>
          </w:tcPr>
          <w:p w14:paraId="4F692820" w14:textId="77777777" w:rsidR="008E10CD" w:rsidRDefault="00000000">
            <w:r>
              <w:rPr>
                <w:sz w:val="20"/>
              </w:rPr>
              <w:t>~15g/week</w:t>
            </w:r>
          </w:p>
        </w:tc>
      </w:tr>
      <w:tr w:rsidR="008E10CD" w14:paraId="36B796E3" w14:textId="77777777">
        <w:tc>
          <w:tcPr>
            <w:tcW w:w="4986" w:type="dxa"/>
            <w:shd w:val="clear" w:color="auto" w:fill="F5F5F5"/>
          </w:tcPr>
          <w:p w14:paraId="6157D456" w14:textId="77777777" w:rsidR="008E10CD" w:rsidRDefault="00000000">
            <w:r>
              <w:rPr>
                <w:sz w:val="20"/>
              </w:rPr>
              <w:t>Child 1 year — whole body</w:t>
            </w:r>
          </w:p>
        </w:tc>
        <w:tc>
          <w:tcPr>
            <w:tcW w:w="4986" w:type="dxa"/>
            <w:shd w:val="clear" w:color="auto" w:fill="F5F5F5"/>
          </w:tcPr>
          <w:p w14:paraId="0179BF96" w14:textId="77777777" w:rsidR="008E10CD" w:rsidRDefault="00000000">
            <w:r>
              <w:rPr>
                <w:sz w:val="20"/>
              </w:rPr>
              <w:t>~45g/week</w:t>
            </w:r>
          </w:p>
        </w:tc>
      </w:tr>
      <w:tr w:rsidR="008E10CD" w14:paraId="73B15CAC" w14:textId="77777777">
        <w:tc>
          <w:tcPr>
            <w:tcW w:w="4986" w:type="dxa"/>
          </w:tcPr>
          <w:p w14:paraId="3C24618D" w14:textId="77777777" w:rsidR="008E10CD" w:rsidRDefault="00000000">
            <w:r>
              <w:rPr>
                <w:sz w:val="20"/>
              </w:rPr>
              <w:t>Child 4 years — whole body</w:t>
            </w:r>
          </w:p>
        </w:tc>
        <w:tc>
          <w:tcPr>
            <w:tcW w:w="4986" w:type="dxa"/>
          </w:tcPr>
          <w:p w14:paraId="5ABF306B" w14:textId="77777777" w:rsidR="008E10CD" w:rsidRDefault="00000000">
            <w:r>
              <w:rPr>
                <w:sz w:val="20"/>
              </w:rPr>
              <w:t>~60g/week</w:t>
            </w:r>
          </w:p>
        </w:tc>
      </w:tr>
      <w:tr w:rsidR="008E10CD" w14:paraId="0BEC9412" w14:textId="77777777">
        <w:tc>
          <w:tcPr>
            <w:tcW w:w="4986" w:type="dxa"/>
            <w:shd w:val="clear" w:color="auto" w:fill="F5F5F5"/>
          </w:tcPr>
          <w:p w14:paraId="763D3096" w14:textId="77777777" w:rsidR="008E10CD" w:rsidRDefault="00000000">
            <w:r>
              <w:rPr>
                <w:sz w:val="20"/>
              </w:rPr>
              <w:t>Child 8 years — whole body</w:t>
            </w:r>
          </w:p>
        </w:tc>
        <w:tc>
          <w:tcPr>
            <w:tcW w:w="4986" w:type="dxa"/>
            <w:shd w:val="clear" w:color="auto" w:fill="F5F5F5"/>
          </w:tcPr>
          <w:p w14:paraId="247DDF4F" w14:textId="77777777" w:rsidR="008E10CD" w:rsidRDefault="00000000">
            <w:r>
              <w:rPr>
                <w:sz w:val="20"/>
              </w:rPr>
              <w:t>~90g/week</w:t>
            </w:r>
          </w:p>
        </w:tc>
      </w:tr>
      <w:tr w:rsidR="008E10CD" w14:paraId="079AF823" w14:textId="77777777">
        <w:tc>
          <w:tcPr>
            <w:tcW w:w="4986" w:type="dxa"/>
          </w:tcPr>
          <w:p w14:paraId="0DF93D20" w14:textId="77777777" w:rsidR="008E10CD" w:rsidRDefault="00000000">
            <w:r>
              <w:rPr>
                <w:sz w:val="20"/>
              </w:rPr>
              <w:t>Child 12 years — whole body</w:t>
            </w:r>
          </w:p>
        </w:tc>
        <w:tc>
          <w:tcPr>
            <w:tcW w:w="4986" w:type="dxa"/>
          </w:tcPr>
          <w:p w14:paraId="2DAAAC26" w14:textId="77777777" w:rsidR="008E10CD" w:rsidRDefault="00000000">
            <w:r>
              <w:rPr>
                <w:sz w:val="20"/>
              </w:rPr>
              <w:t>~120g/week</w:t>
            </w:r>
          </w:p>
        </w:tc>
      </w:tr>
    </w:tbl>
    <w:p w14:paraId="5F2E1162" w14:textId="77777777" w:rsidR="008E10CD" w:rsidRDefault="008E10CD"/>
    <w:p w14:paraId="055DBF10" w14:textId="77777777" w:rsidR="008E10CD" w:rsidRDefault="00000000">
      <w:pPr>
        <w:pStyle w:val="Heading1"/>
      </w:pPr>
      <w:r>
        <w:rPr>
          <w:color w:val="E0651F"/>
        </w:rPr>
        <w:t>4. Topical Steroid Combinations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3"/>
        <w:gridCol w:w="2493"/>
        <w:gridCol w:w="2493"/>
        <w:gridCol w:w="2493"/>
      </w:tblGrid>
      <w:tr w:rsidR="008E10CD" w14:paraId="5ED6E5DB" w14:textId="77777777">
        <w:tc>
          <w:tcPr>
            <w:tcW w:w="2493" w:type="dxa"/>
            <w:shd w:val="clear" w:color="auto" w:fill="2E4057"/>
          </w:tcPr>
          <w:p w14:paraId="78776FD9" w14:textId="77777777" w:rsidR="008E10CD" w:rsidRDefault="00000000">
            <w:r>
              <w:rPr>
                <w:b/>
                <w:color w:val="FFFFFF"/>
                <w:sz w:val="18"/>
              </w:rPr>
              <w:t>Product</w:t>
            </w:r>
          </w:p>
        </w:tc>
        <w:tc>
          <w:tcPr>
            <w:tcW w:w="2493" w:type="dxa"/>
            <w:shd w:val="clear" w:color="auto" w:fill="2E4057"/>
          </w:tcPr>
          <w:p w14:paraId="190ACA07" w14:textId="77777777" w:rsidR="008E10CD" w:rsidRDefault="00000000">
            <w:r>
              <w:rPr>
                <w:b/>
                <w:color w:val="FFFFFF"/>
                <w:sz w:val="18"/>
              </w:rPr>
              <w:t>Ingredients</w:t>
            </w:r>
          </w:p>
        </w:tc>
        <w:tc>
          <w:tcPr>
            <w:tcW w:w="2493" w:type="dxa"/>
            <w:shd w:val="clear" w:color="auto" w:fill="2E4057"/>
          </w:tcPr>
          <w:p w14:paraId="4DF51B20" w14:textId="77777777" w:rsidR="008E10CD" w:rsidRDefault="00000000">
            <w:r>
              <w:rPr>
                <w:b/>
                <w:color w:val="FFFFFF"/>
                <w:sz w:val="18"/>
              </w:rPr>
              <w:t>Potency</w:t>
            </w:r>
          </w:p>
        </w:tc>
        <w:tc>
          <w:tcPr>
            <w:tcW w:w="2493" w:type="dxa"/>
            <w:shd w:val="clear" w:color="auto" w:fill="2E4057"/>
          </w:tcPr>
          <w:p w14:paraId="4F1E7763" w14:textId="77777777" w:rsidR="008E10CD" w:rsidRDefault="00000000">
            <w:r>
              <w:rPr>
                <w:b/>
                <w:color w:val="FFFFFF"/>
                <w:sz w:val="18"/>
              </w:rPr>
              <w:t>Indication &amp; Notes</w:t>
            </w:r>
          </w:p>
        </w:tc>
      </w:tr>
      <w:tr w:rsidR="008E10CD" w14:paraId="28AFC7EF" w14:textId="77777777">
        <w:tc>
          <w:tcPr>
            <w:tcW w:w="2493" w:type="dxa"/>
            <w:shd w:val="clear" w:color="auto" w:fill="F5F5F5"/>
          </w:tcPr>
          <w:p w14:paraId="753CFB0A" w14:textId="77777777" w:rsidR="008E10CD" w:rsidRDefault="00000000">
            <w:r>
              <w:rPr>
                <w:sz w:val="18"/>
              </w:rPr>
              <w:t>Fucidin H</w:t>
            </w:r>
          </w:p>
        </w:tc>
        <w:tc>
          <w:tcPr>
            <w:tcW w:w="2493" w:type="dxa"/>
            <w:shd w:val="clear" w:color="auto" w:fill="F5F5F5"/>
          </w:tcPr>
          <w:p w14:paraId="3F77B1D5" w14:textId="77777777" w:rsidR="008E10CD" w:rsidRDefault="00000000">
            <w:r>
              <w:rPr>
                <w:sz w:val="18"/>
              </w:rPr>
              <w:t>Hydrocortisone 1% + fusidic acid 2%</w:t>
            </w:r>
          </w:p>
        </w:tc>
        <w:tc>
          <w:tcPr>
            <w:tcW w:w="2493" w:type="dxa"/>
            <w:shd w:val="clear" w:color="auto" w:fill="F5F5F5"/>
          </w:tcPr>
          <w:p w14:paraId="6DEE1450" w14:textId="77777777" w:rsidR="008E10CD" w:rsidRDefault="00000000">
            <w:r>
              <w:rPr>
                <w:sz w:val="18"/>
              </w:rPr>
              <w:t>Mild</w:t>
            </w:r>
          </w:p>
        </w:tc>
        <w:tc>
          <w:tcPr>
            <w:tcW w:w="2493" w:type="dxa"/>
            <w:shd w:val="clear" w:color="auto" w:fill="F5F5F5"/>
          </w:tcPr>
          <w:p w14:paraId="618E3C65" w14:textId="77777777" w:rsidR="008E10CD" w:rsidRDefault="00000000">
            <w:r>
              <w:rPr>
                <w:sz w:val="18"/>
              </w:rPr>
              <w:t>Mildly infected eczema. Max 2 weeks — fusidic acid resistance risk.</w:t>
            </w:r>
          </w:p>
        </w:tc>
      </w:tr>
      <w:tr w:rsidR="008E10CD" w14:paraId="1EE0CD8D" w14:textId="77777777">
        <w:tc>
          <w:tcPr>
            <w:tcW w:w="2493" w:type="dxa"/>
          </w:tcPr>
          <w:p w14:paraId="7A95DC1C" w14:textId="77777777" w:rsidR="008E10CD" w:rsidRDefault="00000000">
            <w:r>
              <w:rPr>
                <w:sz w:val="18"/>
              </w:rPr>
              <w:t>Trimovate</w:t>
            </w:r>
          </w:p>
        </w:tc>
        <w:tc>
          <w:tcPr>
            <w:tcW w:w="2493" w:type="dxa"/>
          </w:tcPr>
          <w:p w14:paraId="622A1887" w14:textId="77777777" w:rsidR="008E10CD" w:rsidRDefault="00000000">
            <w:r>
              <w:rPr>
                <w:sz w:val="18"/>
              </w:rPr>
              <w:t>Clobetasone 0.05% + oxytetracycline + nystatin</w:t>
            </w:r>
          </w:p>
        </w:tc>
        <w:tc>
          <w:tcPr>
            <w:tcW w:w="2493" w:type="dxa"/>
          </w:tcPr>
          <w:p w14:paraId="03FBE4B7" w14:textId="77777777" w:rsidR="008E10CD" w:rsidRDefault="00000000">
            <w:r>
              <w:rPr>
                <w:sz w:val="18"/>
              </w:rPr>
              <w:t>Moderate</w:t>
            </w:r>
          </w:p>
        </w:tc>
        <w:tc>
          <w:tcPr>
            <w:tcW w:w="2493" w:type="dxa"/>
          </w:tcPr>
          <w:p w14:paraId="7181E2A5" w14:textId="77777777" w:rsidR="008E10CD" w:rsidRDefault="00000000">
            <w:r>
              <w:rPr>
                <w:sz w:val="18"/>
              </w:rPr>
              <w:t>Flexural eczema with bacterial + candidal infection risk.</w:t>
            </w:r>
          </w:p>
        </w:tc>
      </w:tr>
      <w:tr w:rsidR="008E10CD" w14:paraId="48EB5EDC" w14:textId="77777777">
        <w:tc>
          <w:tcPr>
            <w:tcW w:w="2493" w:type="dxa"/>
            <w:shd w:val="clear" w:color="auto" w:fill="F5F5F5"/>
          </w:tcPr>
          <w:p w14:paraId="313A6C92" w14:textId="77777777" w:rsidR="008E10CD" w:rsidRDefault="00000000">
            <w:r>
              <w:rPr>
                <w:sz w:val="18"/>
              </w:rPr>
              <w:t>Canesten HC</w:t>
            </w:r>
          </w:p>
        </w:tc>
        <w:tc>
          <w:tcPr>
            <w:tcW w:w="2493" w:type="dxa"/>
            <w:shd w:val="clear" w:color="auto" w:fill="F5F5F5"/>
          </w:tcPr>
          <w:p w14:paraId="2963E86B" w14:textId="77777777" w:rsidR="008E10CD" w:rsidRDefault="00000000">
            <w:r>
              <w:rPr>
                <w:sz w:val="18"/>
              </w:rPr>
              <w:t>Hydrocortisone 1% + clotrimazole 1%</w:t>
            </w:r>
          </w:p>
        </w:tc>
        <w:tc>
          <w:tcPr>
            <w:tcW w:w="2493" w:type="dxa"/>
            <w:shd w:val="clear" w:color="auto" w:fill="F5F5F5"/>
          </w:tcPr>
          <w:p w14:paraId="78D8205E" w14:textId="77777777" w:rsidR="008E10CD" w:rsidRDefault="00000000">
            <w:r>
              <w:rPr>
                <w:sz w:val="18"/>
              </w:rPr>
              <w:t>Mild</w:t>
            </w:r>
          </w:p>
        </w:tc>
        <w:tc>
          <w:tcPr>
            <w:tcW w:w="2493" w:type="dxa"/>
            <w:shd w:val="clear" w:color="auto" w:fill="F5F5F5"/>
          </w:tcPr>
          <w:p w14:paraId="165EABA4" w14:textId="77777777" w:rsidR="008E10CD" w:rsidRDefault="00000000">
            <w:r>
              <w:rPr>
                <w:sz w:val="18"/>
              </w:rPr>
              <w:t>Mild candidal flexural dermatitis (groin, submammary).</w:t>
            </w:r>
          </w:p>
        </w:tc>
      </w:tr>
      <w:tr w:rsidR="008E10CD" w14:paraId="0366A0F4" w14:textId="77777777">
        <w:tc>
          <w:tcPr>
            <w:tcW w:w="2493" w:type="dxa"/>
          </w:tcPr>
          <w:p w14:paraId="08A3052D" w14:textId="77777777" w:rsidR="008E10CD" w:rsidRDefault="00000000">
            <w:r>
              <w:rPr>
                <w:sz w:val="18"/>
              </w:rPr>
              <w:lastRenderedPageBreak/>
              <w:t>Daktacort</w:t>
            </w:r>
          </w:p>
        </w:tc>
        <w:tc>
          <w:tcPr>
            <w:tcW w:w="2493" w:type="dxa"/>
          </w:tcPr>
          <w:p w14:paraId="710A4E5C" w14:textId="77777777" w:rsidR="008E10CD" w:rsidRDefault="00000000">
            <w:r>
              <w:rPr>
                <w:sz w:val="18"/>
              </w:rPr>
              <w:t>Hydrocortisone 1% + miconazole 2%</w:t>
            </w:r>
          </w:p>
        </w:tc>
        <w:tc>
          <w:tcPr>
            <w:tcW w:w="2493" w:type="dxa"/>
          </w:tcPr>
          <w:p w14:paraId="336D1669" w14:textId="77777777" w:rsidR="008E10CD" w:rsidRDefault="00000000">
            <w:r>
              <w:rPr>
                <w:sz w:val="18"/>
              </w:rPr>
              <w:t>Mild</w:t>
            </w:r>
          </w:p>
        </w:tc>
        <w:tc>
          <w:tcPr>
            <w:tcW w:w="2493" w:type="dxa"/>
          </w:tcPr>
          <w:p w14:paraId="7B017EB3" w14:textId="77777777" w:rsidR="008E10CD" w:rsidRDefault="00000000">
            <w:r>
              <w:rPr>
                <w:sz w:val="18"/>
              </w:rPr>
              <w:t>Mild candidal or dermatophyte infection with inflammation.</w:t>
            </w:r>
          </w:p>
        </w:tc>
      </w:tr>
      <w:tr w:rsidR="008E10CD" w14:paraId="2B5FBEBB" w14:textId="77777777">
        <w:tc>
          <w:tcPr>
            <w:tcW w:w="2493" w:type="dxa"/>
            <w:shd w:val="clear" w:color="auto" w:fill="F5F5F5"/>
          </w:tcPr>
          <w:p w14:paraId="133950F0" w14:textId="77777777" w:rsidR="008E10CD" w:rsidRDefault="00000000">
            <w:r>
              <w:rPr>
                <w:sz w:val="18"/>
              </w:rPr>
              <w:t>Fucibet</w:t>
            </w:r>
          </w:p>
        </w:tc>
        <w:tc>
          <w:tcPr>
            <w:tcW w:w="2493" w:type="dxa"/>
            <w:shd w:val="clear" w:color="auto" w:fill="F5F5F5"/>
          </w:tcPr>
          <w:p w14:paraId="18E2C5AE" w14:textId="77777777" w:rsidR="008E10CD" w:rsidRDefault="00000000">
            <w:r>
              <w:rPr>
                <w:sz w:val="18"/>
              </w:rPr>
              <w:t>Betamethasone valerate 0.1% + fusidic acid 2%</w:t>
            </w:r>
          </w:p>
        </w:tc>
        <w:tc>
          <w:tcPr>
            <w:tcW w:w="2493" w:type="dxa"/>
            <w:shd w:val="clear" w:color="auto" w:fill="F5F5F5"/>
          </w:tcPr>
          <w:p w14:paraId="4EC66A6B" w14:textId="77777777" w:rsidR="008E10CD" w:rsidRDefault="00000000">
            <w:r>
              <w:rPr>
                <w:sz w:val="18"/>
              </w:rPr>
              <w:t>Potent</w:t>
            </w:r>
          </w:p>
        </w:tc>
        <w:tc>
          <w:tcPr>
            <w:tcW w:w="2493" w:type="dxa"/>
            <w:shd w:val="clear" w:color="auto" w:fill="F5F5F5"/>
          </w:tcPr>
          <w:p w14:paraId="2CED6C48" w14:textId="77777777" w:rsidR="008E10CD" w:rsidRDefault="00000000">
            <w:r>
              <w:rPr>
                <w:sz w:val="18"/>
              </w:rPr>
              <w:t>Infected eczema with significant inflammation. Max 2 weeks.</w:t>
            </w:r>
          </w:p>
        </w:tc>
      </w:tr>
      <w:tr w:rsidR="008E10CD" w14:paraId="5A938DB1" w14:textId="77777777">
        <w:tc>
          <w:tcPr>
            <w:tcW w:w="2493" w:type="dxa"/>
          </w:tcPr>
          <w:p w14:paraId="1324C4BB" w14:textId="77777777" w:rsidR="008E10CD" w:rsidRDefault="00000000">
            <w:r>
              <w:rPr>
                <w:sz w:val="18"/>
              </w:rPr>
              <w:t>Dovobet</w:t>
            </w:r>
          </w:p>
        </w:tc>
        <w:tc>
          <w:tcPr>
            <w:tcW w:w="2493" w:type="dxa"/>
          </w:tcPr>
          <w:p w14:paraId="049C07A3" w14:textId="77777777" w:rsidR="008E10CD" w:rsidRDefault="00000000">
            <w:r>
              <w:rPr>
                <w:sz w:val="18"/>
              </w:rPr>
              <w:t>Betamethasone dipropionate 0.05% + calcipotriol 50mcg/g</w:t>
            </w:r>
          </w:p>
        </w:tc>
        <w:tc>
          <w:tcPr>
            <w:tcW w:w="2493" w:type="dxa"/>
          </w:tcPr>
          <w:p w14:paraId="70DDB98D" w14:textId="77777777" w:rsidR="008E10CD" w:rsidRDefault="00000000">
            <w:r>
              <w:rPr>
                <w:sz w:val="18"/>
              </w:rPr>
              <w:t>Potent</w:t>
            </w:r>
          </w:p>
        </w:tc>
        <w:tc>
          <w:tcPr>
            <w:tcW w:w="2493" w:type="dxa"/>
          </w:tcPr>
          <w:p w14:paraId="05243F0D" w14:textId="77777777" w:rsidR="008E10CD" w:rsidRDefault="00000000">
            <w:r>
              <w:rPr>
                <w:sz w:val="18"/>
              </w:rPr>
              <w:t>PSORIASIS ONLY. Once daily × 4 weeks max. Not face/flexures.</w:t>
            </w:r>
          </w:p>
        </w:tc>
      </w:tr>
      <w:tr w:rsidR="008E10CD" w14:paraId="3C551B9B" w14:textId="77777777">
        <w:tc>
          <w:tcPr>
            <w:tcW w:w="2493" w:type="dxa"/>
            <w:shd w:val="clear" w:color="auto" w:fill="F5F5F5"/>
          </w:tcPr>
          <w:p w14:paraId="69AFB370" w14:textId="77777777" w:rsidR="008E10CD" w:rsidRDefault="00000000">
            <w:r>
              <w:rPr>
                <w:sz w:val="18"/>
              </w:rPr>
              <w:t>Enstilar foam</w:t>
            </w:r>
          </w:p>
        </w:tc>
        <w:tc>
          <w:tcPr>
            <w:tcW w:w="2493" w:type="dxa"/>
            <w:shd w:val="clear" w:color="auto" w:fill="F5F5F5"/>
          </w:tcPr>
          <w:p w14:paraId="1483BE5C" w14:textId="77777777" w:rsidR="008E10CD" w:rsidRDefault="00000000">
            <w:r>
              <w:rPr>
                <w:sz w:val="18"/>
              </w:rPr>
              <w:t>Betamethasone dipropionate 0.05% + calcipotriol 50mcg/g</w:t>
            </w:r>
          </w:p>
        </w:tc>
        <w:tc>
          <w:tcPr>
            <w:tcW w:w="2493" w:type="dxa"/>
            <w:shd w:val="clear" w:color="auto" w:fill="F5F5F5"/>
          </w:tcPr>
          <w:p w14:paraId="1D2A8DC4" w14:textId="77777777" w:rsidR="008E10CD" w:rsidRDefault="00000000">
            <w:r>
              <w:rPr>
                <w:sz w:val="18"/>
              </w:rPr>
              <w:t>Potent</w:t>
            </w:r>
          </w:p>
        </w:tc>
        <w:tc>
          <w:tcPr>
            <w:tcW w:w="2493" w:type="dxa"/>
            <w:shd w:val="clear" w:color="auto" w:fill="F5F5F5"/>
          </w:tcPr>
          <w:p w14:paraId="048D507A" w14:textId="77777777" w:rsidR="008E10CD" w:rsidRDefault="00000000">
            <w:r>
              <w:rPr>
                <w:sz w:val="18"/>
              </w:rPr>
              <w:t>PSORIASIS ONLY — including scalp. Once daily. Max 4 weeks.</w:t>
            </w:r>
          </w:p>
        </w:tc>
      </w:tr>
    </w:tbl>
    <w:p w14:paraId="2810E77F" w14:textId="77777777" w:rsidR="008E10CD" w:rsidRDefault="008E10C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8E10CD" w14:paraId="0F93871B" w14:textId="77777777">
        <w:tc>
          <w:tcPr>
            <w:tcW w:w="9972" w:type="dxa"/>
            <w:shd w:val="clear" w:color="auto" w:fill="FFF3CD"/>
          </w:tcPr>
          <w:p w14:paraId="2B8DB2FA" w14:textId="77777777" w:rsidR="008E10CD" w:rsidRDefault="008E10CD"/>
          <w:p w14:paraId="7617F15E" w14:textId="77777777" w:rsidR="008E10CD" w:rsidRDefault="00000000">
            <w:r>
              <w:t>⚠ Disclaimer: Always double check this advice and drug doses with the latest NICE/BNF guidance. This document is for educational purposes only.</w:t>
            </w:r>
          </w:p>
        </w:tc>
      </w:tr>
    </w:tbl>
    <w:p w14:paraId="29B2D646" w14:textId="77777777" w:rsidR="008E10CD" w:rsidRDefault="008E10CD"/>
    <w:sectPr w:rsidR="008E10CD" w:rsidSect="00034616">
      <w:footerReference w:type="default" r:id="rId8"/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DD0EB" w14:textId="77777777" w:rsidR="001B6E2E" w:rsidRDefault="001B6E2E">
      <w:pPr>
        <w:spacing w:after="0" w:line="240" w:lineRule="auto"/>
      </w:pPr>
      <w:r>
        <w:separator/>
      </w:r>
    </w:p>
  </w:endnote>
  <w:endnote w:type="continuationSeparator" w:id="0">
    <w:p w14:paraId="3039E4DE" w14:textId="77777777" w:rsidR="001B6E2E" w:rsidRDefault="001B6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B2EC2" w14:textId="77777777" w:rsidR="008E10CD" w:rsidRDefault="00000000">
    <w:pPr>
      <w:pStyle w:val="Footer"/>
    </w:pPr>
    <w:r>
      <w:rPr>
        <w:color w:val="777777"/>
        <w:sz w:val="16"/>
      </w:rPr>
      <w:t>A free resource provided by www.bradfordvts.co.uk, Dr Ramesh Mehay, various dates, revised May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05C08" w14:textId="77777777" w:rsidR="001B6E2E" w:rsidRDefault="001B6E2E">
      <w:pPr>
        <w:spacing w:after="0" w:line="240" w:lineRule="auto"/>
      </w:pPr>
      <w:r>
        <w:separator/>
      </w:r>
    </w:p>
  </w:footnote>
  <w:footnote w:type="continuationSeparator" w:id="0">
    <w:p w14:paraId="3460DC75" w14:textId="77777777" w:rsidR="001B6E2E" w:rsidRDefault="001B6E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95277782">
    <w:abstractNumId w:val="8"/>
  </w:num>
  <w:num w:numId="2" w16cid:durableId="1122073061">
    <w:abstractNumId w:val="6"/>
  </w:num>
  <w:num w:numId="3" w16cid:durableId="652180197">
    <w:abstractNumId w:val="5"/>
  </w:num>
  <w:num w:numId="4" w16cid:durableId="1891184794">
    <w:abstractNumId w:val="4"/>
  </w:num>
  <w:num w:numId="5" w16cid:durableId="286786360">
    <w:abstractNumId w:val="7"/>
  </w:num>
  <w:num w:numId="6" w16cid:durableId="1265960575">
    <w:abstractNumId w:val="3"/>
  </w:num>
  <w:num w:numId="7" w16cid:durableId="1602181129">
    <w:abstractNumId w:val="2"/>
  </w:num>
  <w:num w:numId="8" w16cid:durableId="1987969453">
    <w:abstractNumId w:val="1"/>
  </w:num>
  <w:num w:numId="9" w16cid:durableId="1579631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B6E2E"/>
    <w:rsid w:val="0029639D"/>
    <w:rsid w:val="00326F90"/>
    <w:rsid w:val="008E10CD"/>
    <w:rsid w:val="00AA1D8D"/>
    <w:rsid w:val="00B47730"/>
    <w:rsid w:val="00BD21A4"/>
    <w:rsid w:val="00CB0664"/>
    <w:rsid w:val="00E14CA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320958"/>
  <w14:defaultImageDpi w14:val="300"/>
  <w15:docId w15:val="{EBF72768-C5F4-44C9-9ECB-7FF584E0E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Ramesh Mehay</cp:lastModifiedBy>
  <cp:revision>3</cp:revision>
  <dcterms:created xsi:type="dcterms:W3CDTF">2013-12-23T23:15:00Z</dcterms:created>
  <dcterms:modified xsi:type="dcterms:W3CDTF">2026-05-09T13:50:00Z</dcterms:modified>
  <cp:category/>
</cp:coreProperties>
</file>