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456A97" w14:paraId="2B5925C4" w14:textId="77777777">
        <w:trPr>
          <w:jc w:val="center"/>
        </w:trPr>
        <w:tc>
          <w:tcPr>
            <w:tcW w:w="9029" w:type="dxa"/>
            <w:shd w:val="clear" w:color="auto" w:fill="E0651F"/>
            <w:vAlign w:val="center"/>
          </w:tcPr>
          <w:p w14:paraId="7BC6BA93" w14:textId="77777777" w:rsidR="00456A97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11F0859A" w14:textId="77777777" w:rsidR="00456A97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CAGE Questionnaire</w:t>
            </w:r>
          </w:p>
          <w:p w14:paraId="53422382" w14:textId="77777777" w:rsidR="00456A97" w:rsidRDefault="00000000">
            <w:pPr>
              <w:spacing w:before="120" w:after="120"/>
              <w:jc w:val="center"/>
            </w:pPr>
            <w:r>
              <w:rPr>
                <w:rFonts w:ascii="Calibri" w:hAnsi="Calibri"/>
                <w:i/>
                <w:color w:val="FFFFFF"/>
                <w:sz w:val="24"/>
              </w:rPr>
              <w:t>Alcohol Identification Tool · Bradford VTS · May 2026</w:t>
            </w:r>
          </w:p>
        </w:tc>
      </w:tr>
    </w:tbl>
    <w:p w14:paraId="160AAD7E" w14:textId="0C3C2007" w:rsidR="00456A97" w:rsidRDefault="00532221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A338864" wp14:editId="3632D8AE">
            <wp:simplePos x="0" y="0"/>
            <wp:positionH relativeFrom="column">
              <wp:posOffset>3648075</wp:posOffset>
            </wp:positionH>
            <wp:positionV relativeFrom="paragraph">
              <wp:posOffset>128270</wp:posOffset>
            </wp:positionV>
            <wp:extent cx="2095500" cy="3143250"/>
            <wp:effectExtent l="0" t="0" r="0" b="0"/>
            <wp:wrapTight wrapText="bothSides">
              <wp:wrapPolygon edited="0">
                <wp:start x="0" y="0"/>
                <wp:lineTo x="0" y="21469"/>
                <wp:lineTo x="21404" y="21469"/>
                <wp:lineTo x="214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E73B8" w14:textId="314DAEEA" w:rsidR="00456A97" w:rsidRDefault="00000000">
      <w:pPr>
        <w:jc w:val="center"/>
      </w:pPr>
      <w:r>
        <w:rPr>
          <w:i/>
          <w:color w:val="606060"/>
          <w:sz w:val="18"/>
        </w:rPr>
        <w:t>The CAGE questionnaire is a brief 4-question screening tool for identifying problem drinking. It is best used alongside AUDIT for comprehensive assessment.</w:t>
      </w:r>
    </w:p>
    <w:p w14:paraId="699A357B" w14:textId="77777777" w:rsidR="00456A97" w:rsidRDefault="00456A97"/>
    <w:p w14:paraId="5C028F24" w14:textId="77777777" w:rsidR="00456A97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What is the CAGE questionnaire?</w:t>
      </w:r>
    </w:p>
    <w:p w14:paraId="693A41A6" w14:textId="77777777" w:rsidR="00456A97" w:rsidRDefault="00000000">
      <w:pPr>
        <w:spacing w:before="40" w:after="80"/>
      </w:pPr>
      <w:r>
        <w:rPr>
          <w:rFonts w:ascii="Calibri" w:hAnsi="Calibri"/>
        </w:rPr>
        <w:t>CAGE is a 4-item validated screening tool for identifying problem drinking and possible alcohol dependence. It was first described by Ewing (1984) and is widely used in clinical practice as a brief, memorable screening aid.</w:t>
      </w:r>
    </w:p>
    <w:p w14:paraId="7AF57AE2" w14:textId="77777777" w:rsidR="00456A97" w:rsidRDefault="00000000">
      <w:pPr>
        <w:spacing w:before="40" w:after="80"/>
      </w:pPr>
      <w:r>
        <w:rPr>
          <w:rFonts w:ascii="Calibri" w:hAnsi="Calibri"/>
          <w:b/>
        </w:rPr>
        <w:t>IMPORTANT CLINICAL NOTE: NICE recommends AUDIT as the first-line screening tool for alcohol misuse in primary care. CAGE is a supplementary tool and is less sensitive than AUDIT. It may be used as a quick clinical aide-memoire but should not replace AUDIT.</w:t>
      </w:r>
    </w:p>
    <w:p w14:paraId="7FF53325" w14:textId="77777777" w:rsidR="00532221" w:rsidRDefault="00532221">
      <w:pPr>
        <w:spacing w:before="240" w:after="80"/>
        <w:rPr>
          <w:rFonts w:ascii="Calibri" w:hAnsi="Calibri"/>
          <w:b/>
          <w:color w:val="1A3A5C"/>
          <w:sz w:val="32"/>
        </w:rPr>
      </w:pPr>
    </w:p>
    <w:p w14:paraId="36781A6D" w14:textId="57AF6CFE" w:rsidR="00456A97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The CAGE questions</w:t>
      </w:r>
    </w:p>
    <w:p w14:paraId="389A97D9" w14:textId="77777777" w:rsidR="00456A97" w:rsidRDefault="00000000">
      <w:pPr>
        <w:spacing w:before="120" w:after="40"/>
      </w:pPr>
      <w:r>
        <w:rPr>
          <w:rFonts w:ascii="Calibri" w:hAnsi="Calibri"/>
          <w:b/>
          <w:color w:val="1A3A5C"/>
          <w:sz w:val="24"/>
        </w:rPr>
        <w:t xml:space="preserve">C — Cut down: </w:t>
      </w:r>
      <w:r>
        <w:rPr>
          <w:rFonts w:ascii="Calibri" w:hAnsi="Calibri"/>
        </w:rPr>
        <w:t>Have you ever thought you should Cut down on your drinking?</w:t>
      </w:r>
    </w:p>
    <w:p w14:paraId="1DC027EA" w14:textId="77777777" w:rsidR="00456A97" w:rsidRDefault="00000000">
      <w:r>
        <w:rPr>
          <w:rFonts w:ascii="Calibri" w:hAnsi="Calibri"/>
        </w:rPr>
        <w:t xml:space="preserve">     □ Yes (score 1)        □ No (score 0)</w:t>
      </w:r>
    </w:p>
    <w:p w14:paraId="6FC80BCE" w14:textId="77777777" w:rsidR="00456A97" w:rsidRDefault="00000000">
      <w:pPr>
        <w:spacing w:before="120" w:after="40"/>
      </w:pPr>
      <w:r>
        <w:rPr>
          <w:rFonts w:ascii="Calibri" w:hAnsi="Calibri"/>
          <w:b/>
          <w:color w:val="1A3A5C"/>
          <w:sz w:val="24"/>
        </w:rPr>
        <w:t xml:space="preserve">A — Annoyed: </w:t>
      </w:r>
      <w:r>
        <w:rPr>
          <w:rFonts w:ascii="Calibri" w:hAnsi="Calibri"/>
        </w:rPr>
        <w:t>Have people Annoyed you by criticising your drinking?</w:t>
      </w:r>
    </w:p>
    <w:p w14:paraId="6879C8D5" w14:textId="77777777" w:rsidR="00456A97" w:rsidRDefault="00000000">
      <w:r>
        <w:rPr>
          <w:rFonts w:ascii="Calibri" w:hAnsi="Calibri"/>
        </w:rPr>
        <w:t xml:space="preserve">     □ Yes (score 1)        □ No (score 0)</w:t>
      </w:r>
    </w:p>
    <w:p w14:paraId="231A7BE8" w14:textId="77777777" w:rsidR="00456A97" w:rsidRDefault="00000000">
      <w:pPr>
        <w:spacing w:before="120" w:after="40"/>
      </w:pPr>
      <w:r>
        <w:rPr>
          <w:rFonts w:ascii="Calibri" w:hAnsi="Calibri"/>
          <w:b/>
          <w:color w:val="1A3A5C"/>
          <w:sz w:val="24"/>
        </w:rPr>
        <w:t xml:space="preserve">G — Guilty: </w:t>
      </w:r>
      <w:r>
        <w:rPr>
          <w:rFonts w:ascii="Calibri" w:hAnsi="Calibri"/>
        </w:rPr>
        <w:t>Have you ever felt Guilty about your drinking?</w:t>
      </w:r>
    </w:p>
    <w:p w14:paraId="4A1035AB" w14:textId="77777777" w:rsidR="00456A97" w:rsidRDefault="00000000">
      <w:r>
        <w:rPr>
          <w:rFonts w:ascii="Calibri" w:hAnsi="Calibri"/>
        </w:rPr>
        <w:t xml:space="preserve">     □ Yes (score 1)        □ No (score 0)</w:t>
      </w:r>
    </w:p>
    <w:p w14:paraId="6AE7B869" w14:textId="77777777" w:rsidR="00456A97" w:rsidRDefault="00000000">
      <w:pPr>
        <w:spacing w:before="120" w:after="40"/>
      </w:pPr>
      <w:r>
        <w:rPr>
          <w:rFonts w:ascii="Calibri" w:hAnsi="Calibri"/>
          <w:b/>
          <w:color w:val="1A3A5C"/>
          <w:sz w:val="24"/>
        </w:rPr>
        <w:t xml:space="preserve">E — Eye-opener: </w:t>
      </w:r>
      <w:r>
        <w:rPr>
          <w:rFonts w:ascii="Calibri" w:hAnsi="Calibri"/>
        </w:rPr>
        <w:t>Have you ever had a drink first thing in the morning (an Eye-opener) to steady your nerves or get rid of a hangover?</w:t>
      </w:r>
    </w:p>
    <w:p w14:paraId="569A856F" w14:textId="77777777" w:rsidR="00456A97" w:rsidRDefault="00000000">
      <w:r>
        <w:rPr>
          <w:rFonts w:ascii="Calibri" w:hAnsi="Calibri"/>
        </w:rPr>
        <w:t xml:space="preserve">     □ Yes (score 1)        □ No (score 0)</w:t>
      </w:r>
    </w:p>
    <w:p w14:paraId="00FDE5BE" w14:textId="7CB821B3" w:rsidR="00532221" w:rsidRDefault="00532221">
      <w:r>
        <w:br w:type="page"/>
      </w:r>
    </w:p>
    <w:p w14:paraId="3EF1DB9F" w14:textId="77777777" w:rsidR="00456A97" w:rsidRDefault="00456A9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456A97" w14:paraId="5B02489B" w14:textId="77777777">
        <w:trPr>
          <w:jc w:val="center"/>
        </w:trPr>
        <w:tc>
          <w:tcPr>
            <w:tcW w:w="9029" w:type="dxa"/>
            <w:shd w:val="clear" w:color="auto" w:fill="1A3A5C"/>
          </w:tcPr>
          <w:p w14:paraId="27636B83" w14:textId="77777777" w:rsidR="00456A97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Scoring</w:t>
            </w:r>
          </w:p>
          <w:p w14:paraId="2C2050FE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Score 1 point for each 'Yes' answer.</w:t>
            </w:r>
          </w:p>
          <w:p w14:paraId="6ECFDB6D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Total score out of 4.</w:t>
            </w:r>
          </w:p>
          <w:p w14:paraId="3721E12B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Score ≥2: clinically significant — warrants further assessment (take a full alcohol history, complete AUDIT)</w:t>
            </w:r>
          </w:p>
          <w:p w14:paraId="29C7F488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Score ≥2: sensitivity ~74%, specificity ~91% for alcohol dependence (lower sensitivity than AUDIT)</w:t>
            </w:r>
          </w:p>
          <w:p w14:paraId="76FCCAF0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Even a score of 1 should prompt a brief alcohol history</w:t>
            </w:r>
          </w:p>
        </w:tc>
      </w:tr>
    </w:tbl>
    <w:p w14:paraId="01A8400C" w14:textId="77777777" w:rsidR="00456A97" w:rsidRDefault="00456A9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456A97" w14:paraId="1133B22C" w14:textId="77777777">
        <w:trPr>
          <w:jc w:val="center"/>
        </w:trPr>
        <w:tc>
          <w:tcPr>
            <w:tcW w:w="9029" w:type="dxa"/>
            <w:shd w:val="clear" w:color="auto" w:fill="5B2D8E"/>
          </w:tcPr>
          <w:p w14:paraId="2EADC8C1" w14:textId="77777777" w:rsidR="00456A97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💜 AKT Pearl</w:t>
            </w:r>
          </w:p>
          <w:p w14:paraId="5BFB5706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AUDIT is NICE first-line (sensitivity 92%, specificity 94%)</w:t>
            </w:r>
          </w:p>
          <w:p w14:paraId="54466E63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CAGE has lower sensitivity — can miss hazardous drinkers who are not yet dependent</w:t>
            </w:r>
          </w:p>
          <w:p w14:paraId="2D05AF06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CAGE score ≥2 = significant; score of 1 = worthy of further questioning</w:t>
            </w:r>
          </w:p>
          <w:p w14:paraId="4E18319A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CAGE does NOT score the quantity or frequency of drinking — it identifies consequences</w:t>
            </w:r>
          </w:p>
        </w:tc>
      </w:tr>
    </w:tbl>
    <w:p w14:paraId="0746F191" w14:textId="77777777" w:rsidR="00456A97" w:rsidRDefault="00456A9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456A97" w14:paraId="4DBE441D" w14:textId="77777777">
        <w:trPr>
          <w:jc w:val="center"/>
        </w:trPr>
        <w:tc>
          <w:tcPr>
            <w:tcW w:w="9029" w:type="dxa"/>
            <w:shd w:val="clear" w:color="auto" w:fill="007B83"/>
          </w:tcPr>
          <w:p w14:paraId="47AE0844" w14:textId="77777777" w:rsidR="00456A97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🩵 SCA Tip</w:t>
            </w:r>
          </w:p>
          <w:p w14:paraId="7A7FE234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Introduce CAGE naturally: 'I'd like to ask you a few questions about alcohol — these are questions I ask all my patients.'</w:t>
            </w:r>
          </w:p>
          <w:p w14:paraId="1715EC5D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A positive CAGE does not mean the patient is an alcoholic — explore with empathy and without judgment</w:t>
            </w:r>
          </w:p>
          <w:p w14:paraId="3F196ED9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Follow a positive CAGE with: 'Thank you for being honest with me. Can you tell me a bit more about your drinking?'</w:t>
            </w:r>
          </w:p>
        </w:tc>
      </w:tr>
    </w:tbl>
    <w:p w14:paraId="1747D8BD" w14:textId="77777777" w:rsidR="00456A97" w:rsidRDefault="00456A97"/>
    <w:p w14:paraId="3A529A16" w14:textId="77777777" w:rsidR="00456A97" w:rsidRDefault="00000000">
      <w:pPr>
        <w:spacing w:before="240" w:after="80"/>
      </w:pPr>
      <w:r>
        <w:rPr>
          <w:rFonts w:ascii="Calibri" w:hAnsi="Calibri"/>
          <w:b/>
          <w:color w:val="1A3A5C"/>
          <w:sz w:val="32"/>
        </w:rPr>
        <w:t>When to use CAGE vs AUDIT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0"/>
        <w:gridCol w:w="3010"/>
        <w:gridCol w:w="3010"/>
      </w:tblGrid>
      <w:tr w:rsidR="00456A97" w14:paraId="34A72AFC" w14:textId="77777777">
        <w:tc>
          <w:tcPr>
            <w:tcW w:w="3010" w:type="dxa"/>
            <w:shd w:val="clear" w:color="auto" w:fill="1A3A5C"/>
          </w:tcPr>
          <w:p w14:paraId="0DEE0627" w14:textId="77777777" w:rsidR="00456A97" w:rsidRDefault="00000000">
            <w:r>
              <w:rPr>
                <w:rFonts w:ascii="Calibri" w:hAnsi="Calibri"/>
                <w:b/>
                <w:color w:val="FFFFFF"/>
                <w:sz w:val="20"/>
              </w:rPr>
              <w:t>Tool</w:t>
            </w:r>
          </w:p>
        </w:tc>
        <w:tc>
          <w:tcPr>
            <w:tcW w:w="3010" w:type="dxa"/>
            <w:shd w:val="clear" w:color="auto" w:fill="1A3A5C"/>
          </w:tcPr>
          <w:p w14:paraId="7F6EB691" w14:textId="77777777" w:rsidR="00456A97" w:rsidRDefault="00000000">
            <w:r>
              <w:rPr>
                <w:rFonts w:ascii="Calibri" w:hAnsi="Calibri"/>
                <w:b/>
                <w:color w:val="FFFFFF"/>
                <w:sz w:val="20"/>
              </w:rPr>
              <w:t>Best used when...</w:t>
            </w:r>
          </w:p>
        </w:tc>
        <w:tc>
          <w:tcPr>
            <w:tcW w:w="3010" w:type="dxa"/>
            <w:shd w:val="clear" w:color="auto" w:fill="1A3A5C"/>
          </w:tcPr>
          <w:p w14:paraId="555EE5EA" w14:textId="77777777" w:rsidR="00456A97" w:rsidRDefault="00000000">
            <w:r>
              <w:rPr>
                <w:rFonts w:ascii="Calibri" w:hAnsi="Calibri"/>
                <w:b/>
                <w:color w:val="FFFFFF"/>
                <w:sz w:val="20"/>
              </w:rPr>
              <w:t>Limitations</w:t>
            </w:r>
          </w:p>
        </w:tc>
      </w:tr>
      <w:tr w:rsidR="00456A97" w14:paraId="53804A65" w14:textId="77777777">
        <w:tc>
          <w:tcPr>
            <w:tcW w:w="3010" w:type="dxa"/>
            <w:shd w:val="clear" w:color="auto" w:fill="F0F4F8"/>
          </w:tcPr>
          <w:p w14:paraId="0C28CB62" w14:textId="77777777" w:rsidR="00456A97" w:rsidRDefault="00000000">
            <w:r>
              <w:rPr>
                <w:rFonts w:ascii="Calibri" w:hAnsi="Calibri"/>
                <w:sz w:val="20"/>
              </w:rPr>
              <w:t>CAGE (4 questions)</w:t>
            </w:r>
          </w:p>
        </w:tc>
        <w:tc>
          <w:tcPr>
            <w:tcW w:w="3010" w:type="dxa"/>
            <w:shd w:val="clear" w:color="auto" w:fill="F0F4F8"/>
          </w:tcPr>
          <w:p w14:paraId="140F2D2B" w14:textId="77777777" w:rsidR="00456A97" w:rsidRDefault="00000000">
            <w:r>
              <w:rPr>
                <w:rFonts w:ascii="Calibri" w:hAnsi="Calibri"/>
                <w:sz w:val="20"/>
              </w:rPr>
              <w:t>Quick opportunistic screen; memorable in clinic; checking for dependence features</w:t>
            </w:r>
          </w:p>
        </w:tc>
        <w:tc>
          <w:tcPr>
            <w:tcW w:w="3010" w:type="dxa"/>
            <w:shd w:val="clear" w:color="auto" w:fill="F0F4F8"/>
          </w:tcPr>
          <w:p w14:paraId="254497CD" w14:textId="77777777" w:rsidR="00456A97" w:rsidRDefault="00000000">
            <w:r>
              <w:rPr>
                <w:rFonts w:ascii="Calibri" w:hAnsi="Calibri"/>
                <w:sz w:val="20"/>
              </w:rPr>
              <w:t>Lower sensitivity than AUDIT; doesn't measure quantity; misses hazardous drinkers</w:t>
            </w:r>
          </w:p>
        </w:tc>
      </w:tr>
      <w:tr w:rsidR="00456A97" w14:paraId="396392EE" w14:textId="77777777">
        <w:tc>
          <w:tcPr>
            <w:tcW w:w="3010" w:type="dxa"/>
          </w:tcPr>
          <w:p w14:paraId="7BB2E3FF" w14:textId="77777777" w:rsidR="00456A97" w:rsidRDefault="00000000">
            <w:r>
              <w:rPr>
                <w:rFonts w:ascii="Calibri" w:hAnsi="Calibri"/>
                <w:sz w:val="20"/>
              </w:rPr>
              <w:t>AUDIT (10 questions)</w:t>
            </w:r>
          </w:p>
        </w:tc>
        <w:tc>
          <w:tcPr>
            <w:tcW w:w="3010" w:type="dxa"/>
          </w:tcPr>
          <w:p w14:paraId="18E1AFA4" w14:textId="77777777" w:rsidR="00456A97" w:rsidRDefault="00000000">
            <w:r>
              <w:rPr>
                <w:rFonts w:ascii="Calibri" w:hAnsi="Calibri"/>
                <w:sz w:val="20"/>
              </w:rPr>
              <w:t>Full alcohol assessment; NICE first-line recommendation; identifies hazardous, harmful, and dependent drinking</w:t>
            </w:r>
          </w:p>
        </w:tc>
        <w:tc>
          <w:tcPr>
            <w:tcW w:w="3010" w:type="dxa"/>
          </w:tcPr>
          <w:p w14:paraId="251BDFC0" w14:textId="77777777" w:rsidR="00456A97" w:rsidRDefault="00000000">
            <w:r>
              <w:rPr>
                <w:rFonts w:ascii="Calibri" w:hAnsi="Calibri"/>
                <w:sz w:val="20"/>
              </w:rPr>
              <w:t>Takes 3 minutes; more questions</w:t>
            </w:r>
          </w:p>
        </w:tc>
      </w:tr>
      <w:tr w:rsidR="00456A97" w14:paraId="6E26F8DA" w14:textId="77777777">
        <w:tc>
          <w:tcPr>
            <w:tcW w:w="3010" w:type="dxa"/>
            <w:shd w:val="clear" w:color="auto" w:fill="F0F4F8"/>
          </w:tcPr>
          <w:p w14:paraId="3C08878F" w14:textId="77777777" w:rsidR="00456A97" w:rsidRDefault="00000000">
            <w:r>
              <w:rPr>
                <w:rFonts w:ascii="Calibri" w:hAnsi="Calibri"/>
                <w:sz w:val="20"/>
              </w:rPr>
              <w:t>AUDIT-C (3 questions)</w:t>
            </w:r>
          </w:p>
        </w:tc>
        <w:tc>
          <w:tcPr>
            <w:tcW w:w="3010" w:type="dxa"/>
            <w:shd w:val="clear" w:color="auto" w:fill="F0F4F8"/>
          </w:tcPr>
          <w:p w14:paraId="2E453D49" w14:textId="77777777" w:rsidR="00456A97" w:rsidRDefault="00000000">
            <w:r>
              <w:rPr>
                <w:rFonts w:ascii="Calibri" w:hAnsi="Calibri"/>
                <w:sz w:val="20"/>
              </w:rPr>
              <w:t>Very quick screen for consumption only</w:t>
            </w:r>
          </w:p>
        </w:tc>
        <w:tc>
          <w:tcPr>
            <w:tcW w:w="3010" w:type="dxa"/>
            <w:shd w:val="clear" w:color="auto" w:fill="F0F4F8"/>
          </w:tcPr>
          <w:p w14:paraId="314CE62C" w14:textId="77777777" w:rsidR="00456A97" w:rsidRDefault="00000000">
            <w:r>
              <w:rPr>
                <w:rFonts w:ascii="Calibri" w:hAnsi="Calibri"/>
                <w:sz w:val="20"/>
              </w:rPr>
              <w:t>Doesn't assess dependence or harm</w:t>
            </w:r>
          </w:p>
        </w:tc>
      </w:tr>
    </w:tbl>
    <w:p w14:paraId="6825BF59" w14:textId="77777777" w:rsidR="00456A97" w:rsidRDefault="00456A97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29"/>
      </w:tblGrid>
      <w:tr w:rsidR="00456A97" w14:paraId="70D13B88" w14:textId="77777777">
        <w:trPr>
          <w:jc w:val="center"/>
        </w:trPr>
        <w:tc>
          <w:tcPr>
            <w:tcW w:w="9029" w:type="dxa"/>
            <w:shd w:val="clear" w:color="auto" w:fill="C01C1C"/>
          </w:tcPr>
          <w:p w14:paraId="0B2AB8CA" w14:textId="77777777" w:rsidR="00456A97" w:rsidRDefault="00000000">
            <w:pPr>
              <w:spacing w:before="80" w:after="40"/>
              <w:ind w:left="170" w:right="170"/>
            </w:pPr>
            <w:r>
              <w:rPr>
                <w:rFonts w:ascii="Calibri" w:hAnsi="Calibri"/>
                <w:b/>
                <w:color w:val="FFFFFF"/>
              </w:rPr>
              <w:t>⚠ Disclaimer</w:t>
            </w:r>
          </w:p>
          <w:p w14:paraId="00FFCFBD" w14:textId="77777777" w:rsidR="00456A97" w:rsidRDefault="00000000">
            <w:pPr>
              <w:spacing w:before="20" w:after="20"/>
              <w:ind w:left="170" w:right="170"/>
            </w:pPr>
            <w:r>
              <w:rPr>
                <w:rFonts w:ascii="Calibri" w:hAnsi="Calibri"/>
                <w:color w:val="FFFFFF"/>
                <w:sz w:val="20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25E5C140" w14:textId="77777777" w:rsidR="00456A97" w:rsidRDefault="00456A97"/>
    <w:sectPr w:rsidR="00456A97" w:rsidSect="00034616">
      <w:footerReference w:type="default" r:id="rId9"/>
      <w:pgSz w:w="11909" w:h="1683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82C04" w14:textId="77777777" w:rsidR="0067320E" w:rsidRDefault="0067320E">
      <w:pPr>
        <w:spacing w:after="0" w:line="240" w:lineRule="auto"/>
      </w:pPr>
      <w:r>
        <w:separator/>
      </w:r>
    </w:p>
  </w:endnote>
  <w:endnote w:type="continuationSeparator" w:id="0">
    <w:p w14:paraId="74040FF5" w14:textId="77777777" w:rsidR="0067320E" w:rsidRDefault="0067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1683" w14:textId="77777777" w:rsidR="00456A97" w:rsidRDefault="00000000">
    <w:pPr>
      <w:pStyle w:val="Footer"/>
      <w:jc w:val="center"/>
    </w:pPr>
    <w:r>
      <w:rPr>
        <w:rFonts w:ascii="Calibri" w:hAnsi="Calibri"/>
        <w:color w:val="808080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CD46D" w14:textId="77777777" w:rsidR="0067320E" w:rsidRDefault="0067320E">
      <w:pPr>
        <w:spacing w:after="0" w:line="240" w:lineRule="auto"/>
      </w:pPr>
      <w:r>
        <w:separator/>
      </w:r>
    </w:p>
  </w:footnote>
  <w:footnote w:type="continuationSeparator" w:id="0">
    <w:p w14:paraId="12A9562F" w14:textId="77777777" w:rsidR="0067320E" w:rsidRDefault="00673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2005158">
    <w:abstractNumId w:val="8"/>
  </w:num>
  <w:num w:numId="2" w16cid:durableId="1093816750">
    <w:abstractNumId w:val="6"/>
  </w:num>
  <w:num w:numId="3" w16cid:durableId="100805037">
    <w:abstractNumId w:val="5"/>
  </w:num>
  <w:num w:numId="4" w16cid:durableId="381366654">
    <w:abstractNumId w:val="4"/>
  </w:num>
  <w:num w:numId="5" w16cid:durableId="1800948851">
    <w:abstractNumId w:val="7"/>
  </w:num>
  <w:num w:numId="6" w16cid:durableId="459882314">
    <w:abstractNumId w:val="3"/>
  </w:num>
  <w:num w:numId="7" w16cid:durableId="1064334085">
    <w:abstractNumId w:val="2"/>
  </w:num>
  <w:num w:numId="8" w16cid:durableId="95558831">
    <w:abstractNumId w:val="1"/>
  </w:num>
  <w:num w:numId="9" w16cid:durableId="8913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5D51"/>
    <w:rsid w:val="00456A97"/>
    <w:rsid w:val="00532221"/>
    <w:rsid w:val="0067320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EABF38"/>
  <w14:defaultImageDpi w14:val="300"/>
  <w15:docId w15:val="{95928A3D-ED8C-45C8-AC9F-F3CD90F5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2478</Characters>
  <Application>Microsoft Office Word</Application>
  <DocSecurity>0</DocSecurity>
  <Lines>77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2</cp:revision>
  <dcterms:created xsi:type="dcterms:W3CDTF">2013-12-23T23:15:00Z</dcterms:created>
  <dcterms:modified xsi:type="dcterms:W3CDTF">2026-06-26T12:42:00Z</dcterms:modified>
  <cp:category/>
</cp:coreProperties>
</file>