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0425E" w:rsidRPr="004C20B2" w:rsidRDefault="00A0425E" w:rsidP="004C20B2">
      <w:pPr>
        <w:pStyle w:val="Title"/>
        <w:jc w:val="both"/>
        <w:rPr>
          <w:color w:val="0070C0"/>
        </w:rPr>
      </w:pPr>
      <w:r w:rsidRPr="004C20B2">
        <w:rPr>
          <w:color w:val="0070C0"/>
        </w:rPr>
        <w:t>Tennis Elbow</w:t>
      </w:r>
    </w:p>
    <w:p w:rsidR="00A0425E" w:rsidRDefault="00A0425E" w:rsidP="004C20B2">
      <w:pPr>
        <w:jc w:val="both"/>
      </w:pPr>
      <w:r>
        <w:t xml:space="preserve">Repetitive overuse of common extensor tendon – where it attaches to the distal humerus.  Symptoms </w:t>
      </w:r>
      <w:r w:rsidR="004C20B2">
        <w:t xml:space="preserve">can last for 2y.  Sharp pain.   </w:t>
      </w:r>
    </w:p>
    <w:p w:rsidR="00A0425E" w:rsidRDefault="00A0425E" w:rsidP="004C20B2">
      <w:pPr>
        <w:pStyle w:val="Heading2"/>
        <w:jc w:val="both"/>
      </w:pPr>
      <w:r>
        <w:t>Examination</w:t>
      </w:r>
      <w:r w:rsidR="00E02636">
        <w:t xml:space="preserve"> (easy to diagnose)</w:t>
      </w:r>
    </w:p>
    <w:p w:rsidR="00A0425E" w:rsidRDefault="00A0425E" w:rsidP="004C20B2">
      <w:pPr>
        <w:pStyle w:val="ListParagraph"/>
        <w:numPr>
          <w:ilvl w:val="0"/>
          <w:numId w:val="44"/>
        </w:numPr>
        <w:jc w:val="both"/>
      </w:pPr>
      <w:r>
        <w:t>Tender lateral epicondyle ++</w:t>
      </w:r>
    </w:p>
    <w:p w:rsidR="00A0425E" w:rsidRDefault="00A0425E" w:rsidP="004C20B2">
      <w:pPr>
        <w:pStyle w:val="ListParagraph"/>
        <w:numPr>
          <w:ilvl w:val="0"/>
          <w:numId w:val="44"/>
        </w:numPr>
        <w:jc w:val="both"/>
      </w:pPr>
      <w:r>
        <w:t>Pain on resisted wrist extension (with elbow in full extension)</w:t>
      </w:r>
    </w:p>
    <w:p w:rsidR="00A0425E" w:rsidRDefault="00A0425E" w:rsidP="004C20B2">
      <w:pPr>
        <w:pStyle w:val="ListParagraph"/>
        <w:numPr>
          <w:ilvl w:val="0"/>
          <w:numId w:val="44"/>
        </w:numPr>
        <w:jc w:val="both"/>
      </w:pPr>
      <w:r>
        <w:t>Pain on passive wrist flexion  (with elbow in full extension)</w:t>
      </w:r>
    </w:p>
    <w:p w:rsidR="00A0425E" w:rsidRDefault="00A0425E" w:rsidP="004C20B2">
      <w:pPr>
        <w:pStyle w:val="Heading2"/>
        <w:jc w:val="both"/>
      </w:pPr>
      <w:r>
        <w:t>Differentials</w:t>
      </w:r>
    </w:p>
    <w:p w:rsidR="00A0425E" w:rsidRDefault="004C20B2" w:rsidP="004C20B2">
      <w:pPr>
        <w:pStyle w:val="ListParagraph"/>
        <w:numPr>
          <w:ilvl w:val="0"/>
          <w:numId w:val="45"/>
        </w:numPr>
        <w:jc w:val="both"/>
      </w:pPr>
      <w:r>
        <w:t>Radial Tunnel Syndrome: i</w:t>
      </w:r>
      <w:r w:rsidR="00A0425E">
        <w:t xml:space="preserve">f the pain is more </w:t>
      </w:r>
      <w:r>
        <w:t>distal</w:t>
      </w:r>
      <w:r w:rsidR="00A0425E">
        <w:t xml:space="preserve"> (3-4cm distal and ant to epicondyle), and more dull in nature and often at night, think Radial tunnel syndrome (compression fo the post. Interosseous nerve) – refer for EMG.</w:t>
      </w:r>
    </w:p>
    <w:p w:rsidR="00A0425E" w:rsidRDefault="004C20B2" w:rsidP="004C20B2">
      <w:pPr>
        <w:pStyle w:val="ListParagraph"/>
        <w:numPr>
          <w:ilvl w:val="0"/>
          <w:numId w:val="45"/>
        </w:numPr>
        <w:jc w:val="both"/>
      </w:pPr>
      <w:r>
        <w:t>Olecranon Bursitis: p</w:t>
      </w:r>
      <w:r w:rsidR="00A0425E">
        <w:t>ain at back and localised swelling there.</w:t>
      </w:r>
    </w:p>
    <w:p w:rsidR="00A0425E" w:rsidRDefault="004C20B2" w:rsidP="004C20B2">
      <w:pPr>
        <w:pStyle w:val="Heading2"/>
        <w:jc w:val="both"/>
      </w:pPr>
      <w:r>
        <w:t>Management</w:t>
      </w:r>
    </w:p>
    <w:p w:rsidR="00A0425E" w:rsidRDefault="00A0425E" w:rsidP="004C20B2">
      <w:pPr>
        <w:pStyle w:val="ListParagraph"/>
        <w:numPr>
          <w:ilvl w:val="0"/>
          <w:numId w:val="46"/>
        </w:numPr>
        <w:jc w:val="both"/>
      </w:pPr>
      <w:r>
        <w:t>Rest alone – resolution in 1y in 90%</w:t>
      </w:r>
    </w:p>
    <w:p w:rsidR="00A0425E" w:rsidRDefault="00A0425E" w:rsidP="004C20B2">
      <w:pPr>
        <w:pStyle w:val="ListParagraph"/>
        <w:numPr>
          <w:ilvl w:val="0"/>
          <w:numId w:val="46"/>
        </w:numPr>
        <w:jc w:val="both"/>
      </w:pPr>
      <w:r>
        <w:t xml:space="preserve">Modification of activities – e.g. if lifting – turn </w:t>
      </w:r>
      <w:r w:rsidR="004C20B2">
        <w:t>palm upwards</w:t>
      </w:r>
      <w:r>
        <w:t xml:space="preserve"> to shift strain to the wrist flexor origin</w:t>
      </w:r>
    </w:p>
    <w:p w:rsidR="00A0425E" w:rsidRDefault="00A0425E" w:rsidP="004C20B2">
      <w:pPr>
        <w:pStyle w:val="ListParagraph"/>
        <w:numPr>
          <w:ilvl w:val="0"/>
          <w:numId w:val="46"/>
        </w:numPr>
        <w:jc w:val="both"/>
      </w:pPr>
      <w:r>
        <w:t>NSAIDs – topical or oral – only improve symptoms</w:t>
      </w:r>
    </w:p>
    <w:p w:rsidR="00A0425E" w:rsidRDefault="00A0425E" w:rsidP="004C20B2">
      <w:pPr>
        <w:pStyle w:val="ListParagraph"/>
        <w:numPr>
          <w:ilvl w:val="0"/>
          <w:numId w:val="46"/>
        </w:numPr>
        <w:jc w:val="both"/>
      </w:pPr>
      <w:r>
        <w:t>Steroid Injections – short term not long term improvement</w:t>
      </w:r>
    </w:p>
    <w:p w:rsidR="00A0425E" w:rsidRDefault="00A0425E" w:rsidP="004C20B2">
      <w:pPr>
        <w:pStyle w:val="ListParagraph"/>
        <w:numPr>
          <w:ilvl w:val="0"/>
          <w:numId w:val="46"/>
        </w:numPr>
        <w:jc w:val="both"/>
      </w:pPr>
      <w:r>
        <w:t>Exercises – reduce symptoms at 12 weeks!</w:t>
      </w:r>
    </w:p>
    <w:p w:rsidR="00A0425E" w:rsidRDefault="00A0425E" w:rsidP="004C20B2">
      <w:pPr>
        <w:pStyle w:val="ListParagraph"/>
        <w:numPr>
          <w:ilvl w:val="0"/>
          <w:numId w:val="46"/>
        </w:numPr>
        <w:jc w:val="both"/>
      </w:pPr>
      <w:r>
        <w:t xml:space="preserve">Orthoses – elbow braces </w:t>
      </w:r>
      <w:r w:rsidR="004C20B2">
        <w:t>&amp;</w:t>
      </w:r>
      <w:r>
        <w:t xml:space="preserve"> wrist splinting might help – puts extensor muscles in a position of rest</w:t>
      </w:r>
    </w:p>
    <w:p w:rsidR="00A0425E" w:rsidRDefault="00A0425E" w:rsidP="004C20B2">
      <w:pPr>
        <w:pStyle w:val="ListParagraph"/>
        <w:numPr>
          <w:ilvl w:val="0"/>
          <w:numId w:val="46"/>
        </w:numPr>
        <w:jc w:val="both"/>
      </w:pPr>
      <w:r>
        <w:t>Surgery – success rates variable</w:t>
      </w:r>
    </w:p>
    <w:p w:rsidR="00A0425E" w:rsidRDefault="004C20B2" w:rsidP="004C20B2">
      <w:pPr>
        <w:pStyle w:val="Heading2"/>
      </w:pPr>
      <w:r>
        <w:t>Exercises: see this website:</w:t>
      </w:r>
    </w:p>
    <w:p w:rsidR="00A0425E" w:rsidRDefault="004C20B2" w:rsidP="004C20B2">
      <w:pPr>
        <w:pStyle w:val="ListParagraph"/>
        <w:numPr>
          <w:ilvl w:val="0"/>
          <w:numId w:val="47"/>
        </w:numPr>
        <w:jc w:val="both"/>
      </w:pPr>
      <w:hyperlink r:id="rId7" w:history="1">
        <w:r w:rsidRPr="00E262E1">
          <w:rPr>
            <w:rStyle w:val="Hyperlink"/>
          </w:rPr>
          <w:t>www.ashcroftsurgery.co.uk/pils/tennis-elbow</w:t>
        </w:r>
      </w:hyperlink>
      <w:r>
        <w:t xml:space="preserve">   </w:t>
      </w:r>
    </w:p>
    <w:p w:rsidR="00A0425E" w:rsidRPr="004C20B2" w:rsidRDefault="004C20B2" w:rsidP="004C20B2">
      <w:pPr>
        <w:pStyle w:val="Title"/>
        <w:rPr>
          <w:color w:val="0070C0"/>
        </w:rPr>
      </w:pPr>
      <w:r w:rsidRPr="004C20B2">
        <w:rPr>
          <w:color w:val="0070C0"/>
        </w:rPr>
        <w:t>DeQuervain’s Tenosynovitis (DQT)</w:t>
      </w:r>
    </w:p>
    <w:p w:rsidR="008C5F94" w:rsidRDefault="00A0425E" w:rsidP="004C20B2">
      <w:pPr>
        <w:jc w:val="both"/>
      </w:pPr>
      <w:r>
        <w:t>Inflammation of tendons of abductor pollicis longus (APL) and extensor pollicis brevis (EPB) as</w:t>
      </w:r>
      <w:r w:rsidR="004C20B2">
        <w:t>a result of repetitive overuse.  Common more in women – es</w:t>
      </w:r>
      <w:r>
        <w:t>p mothers 6-12m post partum – lifting their babies</w:t>
      </w:r>
      <w:r w:rsidR="004C20B2">
        <w:t xml:space="preserve">.  </w:t>
      </w:r>
      <w:r>
        <w:t xml:space="preserve">Also, computer use, cooking, cleaning.   </w:t>
      </w:r>
    </w:p>
    <w:p w:rsidR="00A0425E" w:rsidRPr="00E02636" w:rsidRDefault="008C5F94" w:rsidP="00E02636">
      <w:pPr>
        <w:jc w:val="center"/>
        <w:rPr>
          <w:b/>
        </w:rPr>
      </w:pPr>
      <w:r w:rsidRPr="008C5F94">
        <w:rPr>
          <w:b/>
        </w:rPr>
        <w:t>D</w:t>
      </w:r>
      <w:r w:rsidR="00A0425E" w:rsidRPr="008C5F94">
        <w:rPr>
          <w:b/>
        </w:rPr>
        <w:t>QT also associated with RhA – look for hand deformity/swelling – is it a signal of RhA???</w:t>
      </w:r>
    </w:p>
    <w:p w:rsidR="00A0425E" w:rsidRDefault="00A0425E" w:rsidP="00E02636">
      <w:pPr>
        <w:pStyle w:val="Heading2"/>
      </w:pPr>
      <w:r>
        <w:t>Ex</w:t>
      </w:r>
      <w:r w:rsidR="00E02636">
        <w:t>amination (easy to diagnose)</w:t>
      </w:r>
    </w:p>
    <w:p w:rsidR="00A0425E" w:rsidRDefault="00A0425E" w:rsidP="00E02636">
      <w:pPr>
        <w:pStyle w:val="ListParagraph"/>
        <w:numPr>
          <w:ilvl w:val="0"/>
          <w:numId w:val="47"/>
        </w:numPr>
        <w:jc w:val="both"/>
      </w:pPr>
      <w:r>
        <w:t>Tenderness at radial styloid/first dorsal</w:t>
      </w:r>
      <w:r w:rsidR="00E02636">
        <w:t xml:space="preserve"> compartment of wrist (</w:t>
      </w:r>
      <w:r>
        <w:t>just before anatomical snuff box)</w:t>
      </w:r>
    </w:p>
    <w:p w:rsidR="00A0425E" w:rsidRDefault="00A0425E" w:rsidP="004C20B2">
      <w:pPr>
        <w:pStyle w:val="ListParagraph"/>
        <w:numPr>
          <w:ilvl w:val="0"/>
          <w:numId w:val="47"/>
        </w:numPr>
        <w:jc w:val="both"/>
      </w:pPr>
      <w:r>
        <w:t>Finkelstein’s test –</w:t>
      </w:r>
      <w:r w:rsidR="00E02636">
        <w:t xml:space="preserve"> </w:t>
      </w:r>
      <w:r>
        <w:t>fi</w:t>
      </w:r>
      <w:r w:rsidR="00E02636">
        <w:t>st with thumb inside fingers; t</w:t>
      </w:r>
      <w:r>
        <w:t>hen passive ulnar deviation of wrist = pain ++</w:t>
      </w:r>
    </w:p>
    <w:p w:rsidR="00E02636" w:rsidRDefault="00E02636" w:rsidP="00E02636">
      <w:pPr>
        <w:pStyle w:val="Heading2"/>
      </w:pPr>
      <w:r>
        <w:t xml:space="preserve">Differential </w:t>
      </w:r>
    </w:p>
    <w:p w:rsidR="00A0425E" w:rsidRDefault="00A0425E" w:rsidP="004C20B2">
      <w:pPr>
        <w:jc w:val="both"/>
      </w:pPr>
      <w:r w:rsidRPr="00E02636">
        <w:rPr>
          <w:b/>
        </w:rPr>
        <w:t>OA of 1st MCPJ</w:t>
      </w:r>
      <w:r>
        <w:t xml:space="preserve"> –</w:t>
      </w:r>
      <w:r w:rsidR="00E02636">
        <w:t>often have Heberden’s nodes too</w:t>
      </w:r>
      <w:r>
        <w:t xml:space="preserve">.  </w:t>
      </w:r>
      <w:r w:rsidR="00E02636">
        <w:t>Grind test: move</w:t>
      </w:r>
      <w:r>
        <w:t xml:space="preserve"> 1st MCPJ in a circle and loadi</w:t>
      </w:r>
      <w:r w:rsidR="00E02636">
        <w:t xml:space="preserve">ng it with gentle force </w:t>
      </w:r>
      <w:r w:rsidR="00E02636">
        <w:sym w:font="Wingdings" w:char="F0E0"/>
      </w:r>
      <w:r w:rsidR="00E02636">
        <w:t xml:space="preserve"> pain in OA but not DQT</w:t>
      </w:r>
      <w:r>
        <w:t>.    Finkelstein test can be positive in OA too.  20% people over age 55 have thumb base OA.   3m + duration, morning stiffness &gt;30min.   Don’t need x-r</w:t>
      </w:r>
      <w:r w:rsidR="00E02636">
        <w:t>ays (correlation poor)</w:t>
      </w:r>
    </w:p>
    <w:p w:rsidR="00A0425E" w:rsidRDefault="004529B2" w:rsidP="004529B2">
      <w:pPr>
        <w:pStyle w:val="Heading2"/>
      </w:pPr>
      <w:r>
        <w:t>Management</w:t>
      </w:r>
    </w:p>
    <w:p w:rsidR="008F4DDC" w:rsidRPr="00A0425E" w:rsidRDefault="00A0425E" w:rsidP="004C20B2">
      <w:pPr>
        <w:jc w:val="both"/>
      </w:pPr>
      <w:r>
        <w:t xml:space="preserve">Rest  - resolves many; </w:t>
      </w:r>
      <w:r w:rsidR="004529B2">
        <w:t xml:space="preserve">apply cold packs.  </w:t>
      </w:r>
      <w:r>
        <w:t>Modification of activitie</w:t>
      </w:r>
      <w:r w:rsidR="004529B2">
        <w:t xml:space="preserve">s – avoid thumb wrist movements.  </w:t>
      </w:r>
      <w:r>
        <w:t>Topical/oral NSAIDs</w:t>
      </w:r>
      <w:r w:rsidR="004529B2">
        <w:t xml:space="preserve">.  </w:t>
      </w:r>
      <w:r>
        <w:t>Ste</w:t>
      </w:r>
      <w:r w:rsidR="004529B2">
        <w:t xml:space="preserve">roid injection &gt;80% cure rate. </w:t>
      </w:r>
      <w:r>
        <w:t xml:space="preserve">Orthoses – thumb splint from </w:t>
      </w:r>
      <w:r w:rsidR="004529B2">
        <w:t xml:space="preserve">OTC.  </w:t>
      </w:r>
      <w:r>
        <w:t>Phsyio</w:t>
      </w:r>
      <w:r w:rsidR="004529B2">
        <w:t xml:space="preserve">.  </w:t>
      </w:r>
      <w:r>
        <w:t>Surgery – variable results</w:t>
      </w:r>
      <w:r w:rsidR="004529B2">
        <w:t xml:space="preserve">, so avoid.  </w:t>
      </w:r>
      <w:bookmarkStart w:id="0" w:name="_GoBack"/>
      <w:bookmarkEnd w:id="0"/>
    </w:p>
    <w:sectPr w:rsidR="008F4DDC" w:rsidRPr="00A0425E" w:rsidSect="00315709">
      <w:headerReference w:type="default" r:id="rId8"/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F5997" w:rsidRDefault="003F5997" w:rsidP="00315709">
      <w:pPr>
        <w:spacing w:after="0" w:line="240" w:lineRule="auto"/>
      </w:pPr>
      <w:r>
        <w:separator/>
      </w:r>
    </w:p>
  </w:endnote>
  <w:endnote w:type="continuationSeparator" w:id="0">
    <w:p w:rsidR="003F5997" w:rsidRDefault="003F5997" w:rsidP="003157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F5997" w:rsidRDefault="003F5997" w:rsidP="00315709">
      <w:pPr>
        <w:spacing w:after="0" w:line="240" w:lineRule="auto"/>
      </w:pPr>
      <w:r>
        <w:separator/>
      </w:r>
    </w:p>
  </w:footnote>
  <w:footnote w:type="continuationSeparator" w:id="0">
    <w:p w:rsidR="003F5997" w:rsidRDefault="003F5997" w:rsidP="0031570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15709" w:rsidRPr="00315709" w:rsidRDefault="004C20B2" w:rsidP="00315709">
    <w:pPr>
      <w:pStyle w:val="Title"/>
      <w:jc w:val="center"/>
      <w:rPr>
        <w:color w:val="0070C0"/>
      </w:rPr>
    </w:pPr>
    <w:r>
      <w:rPr>
        <w:color w:val="0070C0"/>
      </w:rPr>
      <w:t>Elbow and Wrist</w:t>
    </w:r>
    <w:r w:rsidR="00315709" w:rsidRPr="007D6196">
      <w:rPr>
        <w:color w:val="0070C0"/>
      </w:rPr>
      <w:t xml:space="preserve"> for GPs</w:t>
    </w:r>
  </w:p>
  <w:p w:rsidR="00315709" w:rsidRDefault="00315709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622B19"/>
    <w:multiLevelType w:val="hybridMultilevel"/>
    <w:tmpl w:val="6F20793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BB4266"/>
    <w:multiLevelType w:val="hybridMultilevel"/>
    <w:tmpl w:val="548877FA"/>
    <w:lvl w:ilvl="0" w:tplc="8774F53A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4490FFD"/>
    <w:multiLevelType w:val="hybridMultilevel"/>
    <w:tmpl w:val="FCE6B372"/>
    <w:lvl w:ilvl="0" w:tplc="AFE45F64">
      <w:start w:val="3"/>
      <w:numFmt w:val="bullet"/>
      <w:lvlText w:val="•"/>
      <w:lvlJc w:val="left"/>
      <w:pPr>
        <w:ind w:left="1080" w:hanging="72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44F7146"/>
    <w:multiLevelType w:val="hybridMultilevel"/>
    <w:tmpl w:val="94DAE986"/>
    <w:lvl w:ilvl="0" w:tplc="91E45B72">
      <w:start w:val="7"/>
      <w:numFmt w:val="bullet"/>
      <w:lvlText w:val="•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6DE1092"/>
    <w:multiLevelType w:val="hybridMultilevel"/>
    <w:tmpl w:val="C1D0ED7C"/>
    <w:lvl w:ilvl="0" w:tplc="08090009">
      <w:start w:val="1"/>
      <w:numFmt w:val="bullet"/>
      <w:lvlText w:val=""/>
      <w:lvlJc w:val="left"/>
      <w:pPr>
        <w:ind w:left="1080" w:hanging="72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800" w:hanging="72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AA17E11"/>
    <w:multiLevelType w:val="hybridMultilevel"/>
    <w:tmpl w:val="58E4A7FC"/>
    <w:lvl w:ilvl="0" w:tplc="91E45B72">
      <w:start w:val="7"/>
      <w:numFmt w:val="bullet"/>
      <w:lvlText w:val="•"/>
      <w:lvlJc w:val="left"/>
      <w:pPr>
        <w:ind w:left="1080" w:hanging="72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BB13992"/>
    <w:multiLevelType w:val="hybridMultilevel"/>
    <w:tmpl w:val="87601712"/>
    <w:lvl w:ilvl="0" w:tplc="91E45B72">
      <w:start w:val="7"/>
      <w:numFmt w:val="bullet"/>
      <w:lvlText w:val="•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D6476C7"/>
    <w:multiLevelType w:val="hybridMultilevel"/>
    <w:tmpl w:val="26CCB010"/>
    <w:lvl w:ilvl="0" w:tplc="91E45B72">
      <w:start w:val="7"/>
      <w:numFmt w:val="bullet"/>
      <w:lvlText w:val="•"/>
      <w:lvlJc w:val="left"/>
      <w:pPr>
        <w:ind w:left="1080" w:hanging="72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D7F0178"/>
    <w:multiLevelType w:val="hybridMultilevel"/>
    <w:tmpl w:val="1C2C0F1A"/>
    <w:lvl w:ilvl="0" w:tplc="AFE45F64">
      <w:start w:val="3"/>
      <w:numFmt w:val="bullet"/>
      <w:lvlText w:val="•"/>
      <w:lvlJc w:val="left"/>
      <w:pPr>
        <w:ind w:left="1080" w:hanging="72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36D7AE3"/>
    <w:multiLevelType w:val="hybridMultilevel"/>
    <w:tmpl w:val="0C22B1E0"/>
    <w:lvl w:ilvl="0" w:tplc="AFE45F64">
      <w:start w:val="3"/>
      <w:numFmt w:val="bullet"/>
      <w:lvlText w:val="•"/>
      <w:lvlJc w:val="left"/>
      <w:pPr>
        <w:ind w:left="1080" w:hanging="72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3F847F5"/>
    <w:multiLevelType w:val="hybridMultilevel"/>
    <w:tmpl w:val="8B7ECC38"/>
    <w:lvl w:ilvl="0" w:tplc="AFE45F64">
      <w:start w:val="3"/>
      <w:numFmt w:val="bullet"/>
      <w:lvlText w:val="•"/>
      <w:lvlJc w:val="left"/>
      <w:pPr>
        <w:ind w:left="1080" w:hanging="72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61A29F6"/>
    <w:multiLevelType w:val="hybridMultilevel"/>
    <w:tmpl w:val="E1947E2E"/>
    <w:lvl w:ilvl="0" w:tplc="91E45B72">
      <w:start w:val="7"/>
      <w:numFmt w:val="bullet"/>
      <w:lvlText w:val="•"/>
      <w:lvlJc w:val="left"/>
      <w:pPr>
        <w:ind w:left="1080" w:hanging="72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B9F65C9"/>
    <w:multiLevelType w:val="hybridMultilevel"/>
    <w:tmpl w:val="15E09DB6"/>
    <w:lvl w:ilvl="0" w:tplc="AFE45F64">
      <w:start w:val="3"/>
      <w:numFmt w:val="bullet"/>
      <w:lvlText w:val="•"/>
      <w:lvlJc w:val="left"/>
      <w:pPr>
        <w:ind w:left="1080" w:hanging="72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CD25E24"/>
    <w:multiLevelType w:val="hybridMultilevel"/>
    <w:tmpl w:val="9FF28A4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6676E52"/>
    <w:multiLevelType w:val="hybridMultilevel"/>
    <w:tmpl w:val="183069DC"/>
    <w:lvl w:ilvl="0" w:tplc="91E45B72">
      <w:start w:val="7"/>
      <w:numFmt w:val="bullet"/>
      <w:lvlText w:val="•"/>
      <w:lvlJc w:val="left"/>
      <w:pPr>
        <w:ind w:left="1080" w:hanging="720"/>
      </w:pPr>
      <w:rPr>
        <w:rFonts w:ascii="Calibri" w:eastAsiaTheme="minorHAnsi" w:hAnsi="Calibri" w:cstheme="minorBid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8601624"/>
    <w:multiLevelType w:val="hybridMultilevel"/>
    <w:tmpl w:val="2BA6FD86"/>
    <w:lvl w:ilvl="0" w:tplc="AFE45F64">
      <w:start w:val="3"/>
      <w:numFmt w:val="bullet"/>
      <w:lvlText w:val="•"/>
      <w:lvlJc w:val="left"/>
      <w:pPr>
        <w:ind w:left="1080" w:hanging="72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ABD5F75"/>
    <w:multiLevelType w:val="multilevel"/>
    <w:tmpl w:val="BCB4D2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>
    <w:nsid w:val="2CBA1708"/>
    <w:multiLevelType w:val="hybridMultilevel"/>
    <w:tmpl w:val="C3D8ABC8"/>
    <w:lvl w:ilvl="0" w:tplc="E31E912C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ED718E0"/>
    <w:multiLevelType w:val="hybridMultilevel"/>
    <w:tmpl w:val="E4D8BB42"/>
    <w:lvl w:ilvl="0" w:tplc="AFE45F64">
      <w:start w:val="3"/>
      <w:numFmt w:val="bullet"/>
      <w:lvlText w:val="•"/>
      <w:lvlJc w:val="left"/>
      <w:pPr>
        <w:ind w:left="1080" w:hanging="72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4C52E1B"/>
    <w:multiLevelType w:val="hybridMultilevel"/>
    <w:tmpl w:val="D7D49D7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B4339CB"/>
    <w:multiLevelType w:val="hybridMultilevel"/>
    <w:tmpl w:val="A836B4C4"/>
    <w:lvl w:ilvl="0" w:tplc="AFE45F64">
      <w:start w:val="3"/>
      <w:numFmt w:val="bullet"/>
      <w:lvlText w:val="•"/>
      <w:lvlJc w:val="left"/>
      <w:pPr>
        <w:ind w:left="1080" w:hanging="72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9F62363"/>
    <w:multiLevelType w:val="hybridMultilevel"/>
    <w:tmpl w:val="AB849088"/>
    <w:lvl w:ilvl="0" w:tplc="AFE45F64">
      <w:start w:val="3"/>
      <w:numFmt w:val="bullet"/>
      <w:lvlText w:val="•"/>
      <w:lvlJc w:val="left"/>
      <w:pPr>
        <w:ind w:left="1080" w:hanging="72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B217B7C"/>
    <w:multiLevelType w:val="hybridMultilevel"/>
    <w:tmpl w:val="4030F434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D811D30"/>
    <w:multiLevelType w:val="hybridMultilevel"/>
    <w:tmpl w:val="03CE765E"/>
    <w:lvl w:ilvl="0" w:tplc="91E45B72">
      <w:start w:val="7"/>
      <w:numFmt w:val="bullet"/>
      <w:lvlText w:val="•"/>
      <w:lvlJc w:val="left"/>
      <w:pPr>
        <w:ind w:left="1080" w:hanging="720"/>
      </w:pPr>
      <w:rPr>
        <w:rFonts w:ascii="Calibri" w:eastAsiaTheme="minorHAnsi" w:hAnsi="Calibri" w:cstheme="minorBid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DB1452C"/>
    <w:multiLevelType w:val="hybridMultilevel"/>
    <w:tmpl w:val="107A7D32"/>
    <w:lvl w:ilvl="0" w:tplc="AFE45F64">
      <w:start w:val="3"/>
      <w:numFmt w:val="bullet"/>
      <w:lvlText w:val="•"/>
      <w:lvlJc w:val="left"/>
      <w:pPr>
        <w:ind w:left="1080" w:hanging="72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313370A"/>
    <w:multiLevelType w:val="hybridMultilevel"/>
    <w:tmpl w:val="8C541DA2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37B5B13"/>
    <w:multiLevelType w:val="hybridMultilevel"/>
    <w:tmpl w:val="6E16D49C"/>
    <w:lvl w:ilvl="0" w:tplc="AFE45F64">
      <w:start w:val="3"/>
      <w:numFmt w:val="bullet"/>
      <w:lvlText w:val="•"/>
      <w:lvlJc w:val="left"/>
      <w:pPr>
        <w:ind w:left="1080" w:hanging="72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44519F5"/>
    <w:multiLevelType w:val="hybridMultilevel"/>
    <w:tmpl w:val="BFC0C596"/>
    <w:lvl w:ilvl="0" w:tplc="AFE45F64">
      <w:start w:val="3"/>
      <w:numFmt w:val="bullet"/>
      <w:lvlText w:val="•"/>
      <w:lvlJc w:val="left"/>
      <w:pPr>
        <w:ind w:left="1080" w:hanging="72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4DD7A63"/>
    <w:multiLevelType w:val="hybridMultilevel"/>
    <w:tmpl w:val="131A0AE0"/>
    <w:lvl w:ilvl="0" w:tplc="AFE45F64">
      <w:start w:val="3"/>
      <w:numFmt w:val="bullet"/>
      <w:lvlText w:val="•"/>
      <w:lvlJc w:val="left"/>
      <w:pPr>
        <w:ind w:left="1080" w:hanging="72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6AF2E33"/>
    <w:multiLevelType w:val="hybridMultilevel"/>
    <w:tmpl w:val="18A0FE64"/>
    <w:lvl w:ilvl="0" w:tplc="AFE45F64">
      <w:start w:val="3"/>
      <w:numFmt w:val="bullet"/>
      <w:lvlText w:val="•"/>
      <w:lvlJc w:val="left"/>
      <w:pPr>
        <w:ind w:left="1080" w:hanging="720"/>
      </w:pPr>
      <w:rPr>
        <w:rFonts w:ascii="Calibri" w:eastAsiaTheme="minorHAnsi" w:hAnsi="Calibri" w:cstheme="minorBidi" w:hint="default"/>
      </w:rPr>
    </w:lvl>
    <w:lvl w:ilvl="1" w:tplc="08090003">
      <w:start w:val="1"/>
      <w:numFmt w:val="bullet"/>
      <w:lvlText w:val="o"/>
      <w:lvlJc w:val="left"/>
      <w:pPr>
        <w:ind w:left="1800" w:hanging="72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C5D2690"/>
    <w:multiLevelType w:val="hybridMultilevel"/>
    <w:tmpl w:val="42B0C288"/>
    <w:lvl w:ilvl="0" w:tplc="AFE45F64">
      <w:start w:val="3"/>
      <w:numFmt w:val="bullet"/>
      <w:lvlText w:val="•"/>
      <w:lvlJc w:val="left"/>
      <w:pPr>
        <w:ind w:left="1080" w:hanging="72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CFA34FD"/>
    <w:multiLevelType w:val="hybridMultilevel"/>
    <w:tmpl w:val="35182B66"/>
    <w:lvl w:ilvl="0" w:tplc="3D72AA0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E6B6996"/>
    <w:multiLevelType w:val="hybridMultilevel"/>
    <w:tmpl w:val="D9B0D8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E78761F"/>
    <w:multiLevelType w:val="hybridMultilevel"/>
    <w:tmpl w:val="C3ECCC94"/>
    <w:lvl w:ilvl="0" w:tplc="AFE45F64">
      <w:start w:val="3"/>
      <w:numFmt w:val="bullet"/>
      <w:lvlText w:val="•"/>
      <w:lvlJc w:val="left"/>
      <w:pPr>
        <w:ind w:left="1080" w:hanging="72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F4F3310"/>
    <w:multiLevelType w:val="hybridMultilevel"/>
    <w:tmpl w:val="3EC45CB2"/>
    <w:lvl w:ilvl="0" w:tplc="91E45B72">
      <w:start w:val="7"/>
      <w:numFmt w:val="bullet"/>
      <w:lvlText w:val="•"/>
      <w:lvlJc w:val="left"/>
      <w:pPr>
        <w:ind w:left="1080" w:hanging="72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0B2460A"/>
    <w:multiLevelType w:val="hybridMultilevel"/>
    <w:tmpl w:val="58C841F8"/>
    <w:lvl w:ilvl="0" w:tplc="AFE45F64">
      <w:start w:val="3"/>
      <w:numFmt w:val="bullet"/>
      <w:lvlText w:val="•"/>
      <w:lvlJc w:val="left"/>
      <w:pPr>
        <w:ind w:left="1080" w:hanging="72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68E23CC"/>
    <w:multiLevelType w:val="hybridMultilevel"/>
    <w:tmpl w:val="6E0413AA"/>
    <w:lvl w:ilvl="0" w:tplc="AFE45F64">
      <w:start w:val="3"/>
      <w:numFmt w:val="bullet"/>
      <w:lvlText w:val="•"/>
      <w:lvlJc w:val="left"/>
      <w:pPr>
        <w:ind w:left="1080" w:hanging="720"/>
      </w:pPr>
      <w:rPr>
        <w:rFonts w:ascii="Calibri" w:eastAsiaTheme="minorHAnsi" w:hAnsi="Calibri" w:cstheme="minorBidi" w:hint="default"/>
      </w:rPr>
    </w:lvl>
    <w:lvl w:ilvl="1" w:tplc="C7BAAE54">
      <w:start w:val="6"/>
      <w:numFmt w:val="bullet"/>
      <w:lvlText w:val=""/>
      <w:lvlJc w:val="left"/>
      <w:pPr>
        <w:ind w:left="1800" w:hanging="720"/>
      </w:pPr>
      <w:rPr>
        <w:rFonts w:ascii="Symbol" w:eastAsiaTheme="minorHAnsi" w:hAnsi="Symbol" w:cstheme="minorBidi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8537EDC"/>
    <w:multiLevelType w:val="hybridMultilevel"/>
    <w:tmpl w:val="13B801A0"/>
    <w:lvl w:ilvl="0" w:tplc="91E45B72">
      <w:start w:val="7"/>
      <w:numFmt w:val="bullet"/>
      <w:lvlText w:val="•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9925944"/>
    <w:multiLevelType w:val="hybridMultilevel"/>
    <w:tmpl w:val="87D43A7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B5B62B0"/>
    <w:multiLevelType w:val="hybridMultilevel"/>
    <w:tmpl w:val="7072463C"/>
    <w:lvl w:ilvl="0" w:tplc="AFE45F64">
      <w:start w:val="3"/>
      <w:numFmt w:val="bullet"/>
      <w:lvlText w:val="•"/>
      <w:lvlJc w:val="left"/>
      <w:pPr>
        <w:ind w:left="1080" w:hanging="72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6D297FB1"/>
    <w:multiLevelType w:val="hybridMultilevel"/>
    <w:tmpl w:val="FD4876A6"/>
    <w:lvl w:ilvl="0" w:tplc="91E45B72">
      <w:start w:val="7"/>
      <w:numFmt w:val="bullet"/>
      <w:lvlText w:val="•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6F45044A"/>
    <w:multiLevelType w:val="hybridMultilevel"/>
    <w:tmpl w:val="B62415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6FFC58DB"/>
    <w:multiLevelType w:val="hybridMultilevel"/>
    <w:tmpl w:val="786A1DB0"/>
    <w:lvl w:ilvl="0" w:tplc="AFE45F64">
      <w:start w:val="3"/>
      <w:numFmt w:val="bullet"/>
      <w:lvlText w:val="•"/>
      <w:lvlJc w:val="left"/>
      <w:pPr>
        <w:ind w:left="1080" w:hanging="72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0E37B28"/>
    <w:multiLevelType w:val="hybridMultilevel"/>
    <w:tmpl w:val="0F6E2B12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11922E7"/>
    <w:multiLevelType w:val="hybridMultilevel"/>
    <w:tmpl w:val="756E5B6E"/>
    <w:lvl w:ilvl="0" w:tplc="3D72AA0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3431778"/>
    <w:multiLevelType w:val="hybridMultilevel"/>
    <w:tmpl w:val="FE908AFE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7AB1FEB"/>
    <w:multiLevelType w:val="hybridMultilevel"/>
    <w:tmpl w:val="48069D9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1"/>
  </w:num>
  <w:num w:numId="2">
    <w:abstractNumId w:val="44"/>
  </w:num>
  <w:num w:numId="3">
    <w:abstractNumId w:val="5"/>
  </w:num>
  <w:num w:numId="4">
    <w:abstractNumId w:val="23"/>
  </w:num>
  <w:num w:numId="5">
    <w:abstractNumId w:val="11"/>
  </w:num>
  <w:num w:numId="6">
    <w:abstractNumId w:val="7"/>
  </w:num>
  <w:num w:numId="7">
    <w:abstractNumId w:val="34"/>
  </w:num>
  <w:num w:numId="8">
    <w:abstractNumId w:val="14"/>
  </w:num>
  <w:num w:numId="9">
    <w:abstractNumId w:val="3"/>
  </w:num>
  <w:num w:numId="10">
    <w:abstractNumId w:val="37"/>
  </w:num>
  <w:num w:numId="11">
    <w:abstractNumId w:val="6"/>
  </w:num>
  <w:num w:numId="12">
    <w:abstractNumId w:val="40"/>
  </w:num>
  <w:num w:numId="13">
    <w:abstractNumId w:val="41"/>
  </w:num>
  <w:num w:numId="14">
    <w:abstractNumId w:val="13"/>
  </w:num>
  <w:num w:numId="15">
    <w:abstractNumId w:val="38"/>
  </w:num>
  <w:num w:numId="16">
    <w:abstractNumId w:val="17"/>
  </w:num>
  <w:num w:numId="17">
    <w:abstractNumId w:val="46"/>
  </w:num>
  <w:num w:numId="18">
    <w:abstractNumId w:val="9"/>
  </w:num>
  <w:num w:numId="19">
    <w:abstractNumId w:val="32"/>
  </w:num>
  <w:num w:numId="20">
    <w:abstractNumId w:val="22"/>
  </w:num>
  <w:num w:numId="21">
    <w:abstractNumId w:val="43"/>
  </w:num>
  <w:num w:numId="22">
    <w:abstractNumId w:val="26"/>
  </w:num>
  <w:num w:numId="23">
    <w:abstractNumId w:val="28"/>
  </w:num>
  <w:num w:numId="24">
    <w:abstractNumId w:val="8"/>
  </w:num>
  <w:num w:numId="25">
    <w:abstractNumId w:val="1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6">
    <w:abstractNumId w:val="33"/>
  </w:num>
  <w:num w:numId="27">
    <w:abstractNumId w:val="42"/>
  </w:num>
  <w:num w:numId="28">
    <w:abstractNumId w:val="18"/>
  </w:num>
  <w:num w:numId="29">
    <w:abstractNumId w:val="21"/>
  </w:num>
  <w:num w:numId="30">
    <w:abstractNumId w:val="39"/>
  </w:num>
  <w:num w:numId="31">
    <w:abstractNumId w:val="10"/>
  </w:num>
  <w:num w:numId="32">
    <w:abstractNumId w:val="24"/>
  </w:num>
  <w:num w:numId="33">
    <w:abstractNumId w:val="0"/>
  </w:num>
  <w:num w:numId="34">
    <w:abstractNumId w:val="19"/>
  </w:num>
  <w:num w:numId="35">
    <w:abstractNumId w:val="1"/>
  </w:num>
  <w:num w:numId="36">
    <w:abstractNumId w:val="35"/>
  </w:num>
  <w:num w:numId="37">
    <w:abstractNumId w:val="36"/>
  </w:num>
  <w:num w:numId="38">
    <w:abstractNumId w:val="15"/>
  </w:num>
  <w:num w:numId="39">
    <w:abstractNumId w:val="30"/>
  </w:num>
  <w:num w:numId="40">
    <w:abstractNumId w:val="29"/>
  </w:num>
  <w:num w:numId="41">
    <w:abstractNumId w:val="4"/>
  </w:num>
  <w:num w:numId="42">
    <w:abstractNumId w:val="45"/>
  </w:num>
  <w:num w:numId="43">
    <w:abstractNumId w:val="25"/>
  </w:num>
  <w:num w:numId="44">
    <w:abstractNumId w:val="20"/>
  </w:num>
  <w:num w:numId="45">
    <w:abstractNumId w:val="2"/>
  </w:num>
  <w:num w:numId="46">
    <w:abstractNumId w:val="12"/>
  </w:num>
  <w:num w:numId="47">
    <w:abstractNumId w:val="27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6196"/>
    <w:rsid w:val="000378AA"/>
    <w:rsid w:val="000500F3"/>
    <w:rsid w:val="000773D9"/>
    <w:rsid w:val="000903EF"/>
    <w:rsid w:val="000D2788"/>
    <w:rsid w:val="00185E00"/>
    <w:rsid w:val="002D372F"/>
    <w:rsid w:val="00315709"/>
    <w:rsid w:val="003B432F"/>
    <w:rsid w:val="003F5997"/>
    <w:rsid w:val="00401E87"/>
    <w:rsid w:val="00421AFB"/>
    <w:rsid w:val="004529B2"/>
    <w:rsid w:val="00453DD3"/>
    <w:rsid w:val="004575C0"/>
    <w:rsid w:val="00464A72"/>
    <w:rsid w:val="004A24E0"/>
    <w:rsid w:val="004B6C62"/>
    <w:rsid w:val="004C1F03"/>
    <w:rsid w:val="004C20B2"/>
    <w:rsid w:val="005044D9"/>
    <w:rsid w:val="00544C16"/>
    <w:rsid w:val="005536D7"/>
    <w:rsid w:val="0056019F"/>
    <w:rsid w:val="005729EB"/>
    <w:rsid w:val="005B7499"/>
    <w:rsid w:val="006209E4"/>
    <w:rsid w:val="00652D2C"/>
    <w:rsid w:val="00705A5B"/>
    <w:rsid w:val="007128C2"/>
    <w:rsid w:val="00723E12"/>
    <w:rsid w:val="00796759"/>
    <w:rsid w:val="007C4253"/>
    <w:rsid w:val="007D6196"/>
    <w:rsid w:val="007E1922"/>
    <w:rsid w:val="008453FE"/>
    <w:rsid w:val="008B63AE"/>
    <w:rsid w:val="008C06EC"/>
    <w:rsid w:val="008C5F94"/>
    <w:rsid w:val="008F4DDC"/>
    <w:rsid w:val="00995845"/>
    <w:rsid w:val="009F5F76"/>
    <w:rsid w:val="00A0425E"/>
    <w:rsid w:val="00A11B0E"/>
    <w:rsid w:val="00A41134"/>
    <w:rsid w:val="00A75C1E"/>
    <w:rsid w:val="00AE6F99"/>
    <w:rsid w:val="00B3348C"/>
    <w:rsid w:val="00BA18EB"/>
    <w:rsid w:val="00BA2D33"/>
    <w:rsid w:val="00C34ECF"/>
    <w:rsid w:val="00C378CB"/>
    <w:rsid w:val="00CB7217"/>
    <w:rsid w:val="00D3435B"/>
    <w:rsid w:val="00D5115E"/>
    <w:rsid w:val="00D7544E"/>
    <w:rsid w:val="00E02636"/>
    <w:rsid w:val="00E36D21"/>
    <w:rsid w:val="00E8363D"/>
    <w:rsid w:val="00E85B8A"/>
    <w:rsid w:val="00E86A53"/>
    <w:rsid w:val="00EB4FB9"/>
    <w:rsid w:val="00EF32DB"/>
    <w:rsid w:val="00EF5AA8"/>
    <w:rsid w:val="00F314FA"/>
    <w:rsid w:val="00FC6F1E"/>
    <w:rsid w:val="00FF13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86AB936-C857-4206-9F01-8C70149889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D619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7544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23E1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F4DDC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7D6196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D619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Paragraph">
    <w:name w:val="List Paragraph"/>
    <w:basedOn w:val="Normal"/>
    <w:uiPriority w:val="34"/>
    <w:qFormat/>
    <w:rsid w:val="007D6196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7D6196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31570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15709"/>
  </w:style>
  <w:style w:type="paragraph" w:styleId="Footer">
    <w:name w:val="footer"/>
    <w:basedOn w:val="Normal"/>
    <w:link w:val="FooterChar"/>
    <w:uiPriority w:val="99"/>
    <w:unhideWhenUsed/>
    <w:rsid w:val="0031570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15709"/>
  </w:style>
  <w:style w:type="character" w:customStyle="1" w:styleId="Heading2Char">
    <w:name w:val="Heading 2 Char"/>
    <w:basedOn w:val="DefaultParagraphFont"/>
    <w:link w:val="Heading2"/>
    <w:uiPriority w:val="9"/>
    <w:rsid w:val="00D7544E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723E12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6209E4"/>
    <w:rPr>
      <w:color w:val="0563C1" w:themeColor="hyperlink"/>
      <w:u w:val="single"/>
    </w:rPr>
  </w:style>
  <w:style w:type="character" w:customStyle="1" w:styleId="Heading4Char">
    <w:name w:val="Heading 4 Char"/>
    <w:basedOn w:val="DefaultParagraphFont"/>
    <w:link w:val="Heading4"/>
    <w:uiPriority w:val="9"/>
    <w:rsid w:val="008F4DDC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styleId="Strong">
    <w:name w:val="Strong"/>
    <w:basedOn w:val="DefaultParagraphFont"/>
    <w:uiPriority w:val="22"/>
    <w:qFormat/>
    <w:rsid w:val="000903EF"/>
    <w:rPr>
      <w:rFonts w:cs="Times New Roman"/>
      <w:b/>
      <w:bCs/>
    </w:rPr>
  </w:style>
  <w:style w:type="table" w:styleId="TableGrid">
    <w:name w:val="Table Grid"/>
    <w:basedOn w:val="TableNormal"/>
    <w:uiPriority w:val="39"/>
    <w:rsid w:val="007E19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4-Accent2">
    <w:name w:val="Grid Table 4 Accent 2"/>
    <w:basedOn w:val="TableNormal"/>
    <w:uiPriority w:val="49"/>
    <w:rsid w:val="007E1922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62129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48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19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94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ashcroftsurgery.co.uk/pils/tennis-elbow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358</Words>
  <Characters>2041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Ramesh Mehay</dc:creator>
  <cp:keywords/>
  <dc:description/>
  <cp:lastModifiedBy>Ramesh Mehay</cp:lastModifiedBy>
  <cp:revision>2</cp:revision>
  <dcterms:created xsi:type="dcterms:W3CDTF">2015-01-31T07:37:00Z</dcterms:created>
  <dcterms:modified xsi:type="dcterms:W3CDTF">2015-01-31T07:37:00Z</dcterms:modified>
</cp:coreProperties>
</file>