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21262B" w14:textId="5F3172F4" w:rsidR="00A81E78" w:rsidRPr="00AE0C04" w:rsidRDefault="00A81E78" w:rsidP="00A81E78">
      <w:pPr>
        <w:jc w:val="both"/>
        <w:rPr>
          <w:rFonts w:ascii="Arial" w:hAnsi="Arial" w:cs="Arial"/>
          <w:b/>
          <w:bCs/>
          <w:color w:val="0070C0"/>
          <w:sz w:val="28"/>
          <w:szCs w:val="28"/>
        </w:rPr>
      </w:pPr>
      <w:proofErr w:type="spellStart"/>
      <w:r w:rsidRPr="00AE0C04">
        <w:rPr>
          <w:rFonts w:ascii="Arial" w:hAnsi="Arial" w:cs="Arial"/>
          <w:b/>
          <w:bCs/>
          <w:color w:val="0070C0"/>
          <w:sz w:val="28"/>
          <w:szCs w:val="28"/>
        </w:rPr>
        <w:t>ReSPECT</w:t>
      </w:r>
      <w:proofErr w:type="spellEnd"/>
      <w:r w:rsidRPr="00AE0C04">
        <w:rPr>
          <w:rFonts w:ascii="Arial" w:hAnsi="Arial" w:cs="Arial"/>
          <w:b/>
          <w:bCs/>
          <w:color w:val="0070C0"/>
          <w:sz w:val="28"/>
          <w:szCs w:val="28"/>
        </w:rPr>
        <w:t xml:space="preserve"> </w:t>
      </w:r>
      <w:proofErr w:type="gramStart"/>
      <w:r w:rsidRPr="00AE0C04">
        <w:rPr>
          <w:rFonts w:ascii="Arial" w:hAnsi="Arial" w:cs="Arial"/>
          <w:b/>
          <w:bCs/>
          <w:color w:val="0070C0"/>
          <w:sz w:val="28"/>
          <w:szCs w:val="28"/>
        </w:rPr>
        <w:t>is</w:t>
      </w:r>
      <w:proofErr w:type="gramEnd"/>
      <w:r w:rsidRPr="00AE0C04">
        <w:rPr>
          <w:rFonts w:ascii="Arial" w:hAnsi="Arial" w:cs="Arial"/>
          <w:b/>
          <w:bCs/>
          <w:color w:val="0070C0"/>
          <w:sz w:val="28"/>
          <w:szCs w:val="28"/>
        </w:rPr>
        <w:t xml:space="preserve"> </w:t>
      </w:r>
    </w:p>
    <w:p w14:paraId="37B6507B" w14:textId="3738EAD8" w:rsidR="00A81E78" w:rsidRPr="00AE0C04" w:rsidRDefault="00A81E78" w:rsidP="00AE0C04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AE0C04">
        <w:rPr>
          <w:rFonts w:asciiTheme="majorHAnsi" w:hAnsiTheme="majorHAnsi" w:cstheme="majorHAnsi"/>
          <w:sz w:val="24"/>
          <w:szCs w:val="24"/>
        </w:rPr>
        <w:t xml:space="preserve">A </w:t>
      </w:r>
      <w:proofErr w:type="spellStart"/>
      <w:r w:rsidRPr="00AE0C04">
        <w:rPr>
          <w:rFonts w:asciiTheme="majorHAnsi" w:hAnsiTheme="majorHAnsi" w:cstheme="majorHAnsi"/>
          <w:sz w:val="24"/>
          <w:szCs w:val="24"/>
        </w:rPr>
        <w:t>ReSPECT</w:t>
      </w:r>
      <w:proofErr w:type="spellEnd"/>
      <w:r w:rsidRPr="00AE0C04">
        <w:rPr>
          <w:rFonts w:asciiTheme="majorHAnsi" w:hAnsiTheme="majorHAnsi" w:cstheme="majorHAnsi"/>
          <w:sz w:val="24"/>
          <w:szCs w:val="24"/>
        </w:rPr>
        <w:t xml:space="preserve"> form is </w:t>
      </w:r>
      <w:proofErr w:type="gramStart"/>
      <w:r w:rsidRPr="00AE0C04">
        <w:rPr>
          <w:rFonts w:asciiTheme="majorHAnsi" w:hAnsiTheme="majorHAnsi" w:cstheme="majorHAnsi"/>
          <w:sz w:val="24"/>
          <w:szCs w:val="24"/>
        </w:rPr>
        <w:t>a very specific</w:t>
      </w:r>
      <w:proofErr w:type="gramEnd"/>
      <w:r w:rsidRPr="00AE0C04">
        <w:rPr>
          <w:rFonts w:asciiTheme="majorHAnsi" w:hAnsiTheme="majorHAnsi" w:cstheme="majorHAnsi"/>
          <w:sz w:val="24"/>
          <w:szCs w:val="24"/>
        </w:rPr>
        <w:t xml:space="preserve"> type of Advance Care Plan (ACP) that summarises the emergency care aspect of a wider Advance Care Planning process</w:t>
      </w:r>
      <w:r w:rsidR="00AE0C04" w:rsidRPr="00AE0C04">
        <w:rPr>
          <w:rFonts w:asciiTheme="majorHAnsi" w:hAnsiTheme="majorHAnsi" w:cstheme="majorHAnsi"/>
          <w:sz w:val="24"/>
          <w:szCs w:val="24"/>
        </w:rPr>
        <w:t xml:space="preserve">.  </w:t>
      </w:r>
      <w:proofErr w:type="spellStart"/>
      <w:r w:rsidRPr="00AE0C04">
        <w:rPr>
          <w:rFonts w:asciiTheme="majorHAnsi" w:hAnsiTheme="majorHAnsi" w:cstheme="majorHAnsi"/>
          <w:sz w:val="24"/>
          <w:szCs w:val="24"/>
        </w:rPr>
        <w:t>ReSPECT</w:t>
      </w:r>
      <w:proofErr w:type="spellEnd"/>
      <w:r w:rsidRPr="00AE0C04">
        <w:rPr>
          <w:rFonts w:asciiTheme="majorHAnsi" w:hAnsiTheme="majorHAnsi" w:cstheme="majorHAnsi"/>
          <w:sz w:val="24"/>
          <w:szCs w:val="24"/>
        </w:rPr>
        <w:t xml:space="preserve"> records that information to make it accessible rapidly to professionals who need. to make immediate decision about care and treatment in a crisis </w:t>
      </w:r>
      <w:proofErr w:type="spellStart"/>
      <w:r w:rsidRPr="00AE0C04">
        <w:rPr>
          <w:rFonts w:asciiTheme="majorHAnsi" w:hAnsiTheme="majorHAnsi" w:cstheme="majorHAnsi"/>
          <w:sz w:val="24"/>
          <w:szCs w:val="24"/>
        </w:rPr>
        <w:t>ReSPECT</w:t>
      </w:r>
      <w:proofErr w:type="spellEnd"/>
      <w:r w:rsidRPr="00AE0C04">
        <w:rPr>
          <w:rFonts w:asciiTheme="majorHAnsi" w:hAnsiTheme="majorHAnsi" w:cstheme="majorHAnsi"/>
          <w:sz w:val="24"/>
          <w:szCs w:val="24"/>
        </w:rPr>
        <w:t xml:space="preserve"> is a process that involves recording a summary of the conversation on a form</w:t>
      </w:r>
      <w:r w:rsidR="00AE0C04" w:rsidRPr="00AE0C04">
        <w:rPr>
          <w:rFonts w:asciiTheme="majorHAnsi" w:hAnsiTheme="majorHAnsi" w:cstheme="majorHAnsi"/>
          <w:sz w:val="24"/>
          <w:szCs w:val="24"/>
        </w:rPr>
        <w:t xml:space="preserve">.  </w:t>
      </w:r>
      <w:proofErr w:type="spellStart"/>
      <w:r w:rsidRPr="00AE0C04">
        <w:rPr>
          <w:rFonts w:asciiTheme="majorHAnsi" w:hAnsiTheme="majorHAnsi" w:cstheme="majorHAnsi"/>
          <w:sz w:val="24"/>
          <w:szCs w:val="24"/>
        </w:rPr>
        <w:t>ReSPECT</w:t>
      </w:r>
      <w:proofErr w:type="spellEnd"/>
      <w:r w:rsidRPr="00AE0C04">
        <w:rPr>
          <w:rFonts w:asciiTheme="majorHAnsi" w:hAnsiTheme="majorHAnsi" w:cstheme="majorHAnsi"/>
          <w:sz w:val="24"/>
          <w:szCs w:val="24"/>
        </w:rPr>
        <w:t xml:space="preserve"> is a process where the form belongs to the patient</w:t>
      </w:r>
      <w:r w:rsidR="00AE0C04" w:rsidRPr="00AE0C04">
        <w:rPr>
          <w:rFonts w:asciiTheme="majorHAnsi" w:hAnsiTheme="majorHAnsi" w:cstheme="majorHAnsi"/>
          <w:sz w:val="24"/>
          <w:szCs w:val="24"/>
        </w:rPr>
        <w:t xml:space="preserve">.  </w:t>
      </w:r>
      <w:proofErr w:type="spellStart"/>
      <w:r w:rsidRPr="00AE0C04">
        <w:rPr>
          <w:rFonts w:asciiTheme="majorHAnsi" w:hAnsiTheme="majorHAnsi" w:cstheme="majorHAnsi"/>
          <w:sz w:val="24"/>
          <w:szCs w:val="24"/>
        </w:rPr>
        <w:t>ReSPECT</w:t>
      </w:r>
      <w:proofErr w:type="spellEnd"/>
      <w:r w:rsidRPr="00AE0C04">
        <w:rPr>
          <w:rFonts w:asciiTheme="majorHAnsi" w:hAnsiTheme="majorHAnsi" w:cstheme="majorHAnsi"/>
          <w:sz w:val="24"/>
          <w:szCs w:val="24"/>
        </w:rPr>
        <w:t xml:space="preserve"> is a clinical document it only takes 10 mins to fill </w:t>
      </w:r>
      <w:proofErr w:type="gramStart"/>
      <w:r w:rsidRPr="00AE0C04">
        <w:rPr>
          <w:rFonts w:asciiTheme="majorHAnsi" w:hAnsiTheme="majorHAnsi" w:cstheme="majorHAnsi"/>
          <w:sz w:val="24"/>
          <w:szCs w:val="24"/>
        </w:rPr>
        <w:t>in</w:t>
      </w:r>
      <w:proofErr w:type="gramEnd"/>
      <w:r w:rsidRPr="00AE0C04">
        <w:rPr>
          <w:rFonts w:asciiTheme="majorHAnsi" w:hAnsiTheme="majorHAnsi" w:cstheme="majorHAnsi"/>
          <w:sz w:val="24"/>
          <w:szCs w:val="24"/>
        </w:rPr>
        <w:t xml:space="preserve"> but conversations take longer </w:t>
      </w:r>
    </w:p>
    <w:p w14:paraId="683A6110" w14:textId="77777777" w:rsidR="00A81E78" w:rsidRPr="00AE0C04" w:rsidRDefault="00A81E78" w:rsidP="00A81E78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22AA8F9C" w14:textId="345BC29F" w:rsidR="00A81E78" w:rsidRPr="00AE0C04" w:rsidRDefault="00AE0C04" w:rsidP="00AE0C04">
      <w:pPr>
        <w:rPr>
          <w:rFonts w:asciiTheme="majorHAnsi" w:hAnsiTheme="majorHAnsi" w:cstheme="majorHAnsi"/>
        </w:rPr>
      </w:pPr>
      <w:r w:rsidRPr="00AE0C04">
        <w:rPr>
          <w:rFonts w:ascii="Arial" w:hAnsi="Arial" w:cs="Arial"/>
          <w:b/>
          <w:bCs/>
          <w:color w:val="0070C0"/>
          <w:sz w:val="28"/>
          <w:szCs w:val="28"/>
        </w:rPr>
        <w:t>Communication Tips</w:t>
      </w:r>
      <w:r w:rsidRPr="00AE0C04">
        <w:rPr>
          <w:rFonts w:asciiTheme="majorHAnsi" w:hAnsiTheme="majorHAnsi" w:cstheme="majorHAnsi"/>
          <w:b/>
          <w:bCs/>
          <w:color w:val="0070C0"/>
          <w:sz w:val="28"/>
          <w:szCs w:val="28"/>
        </w:rPr>
        <w:t xml:space="preserve"> </w:t>
      </w:r>
      <w:r>
        <w:rPr>
          <w:rFonts w:asciiTheme="majorHAnsi" w:hAnsiTheme="majorHAnsi" w:cstheme="majorHAnsi"/>
        </w:rPr>
        <w:t>(t</w:t>
      </w:r>
      <w:r w:rsidRPr="00AE0C04">
        <w:rPr>
          <w:rFonts w:asciiTheme="majorHAnsi" w:hAnsiTheme="majorHAnsi" w:cstheme="majorHAnsi"/>
        </w:rPr>
        <w:t xml:space="preserve">aken from BMJ </w:t>
      </w:r>
      <w:proofErr w:type="gramStart"/>
      <w:r w:rsidRPr="00AE0C04">
        <w:rPr>
          <w:rFonts w:asciiTheme="majorHAnsi" w:hAnsiTheme="majorHAnsi" w:cstheme="majorHAnsi"/>
        </w:rPr>
        <w:t>2013  Oct</w:t>
      </w:r>
      <w:proofErr w:type="gramEnd"/>
      <w:r w:rsidRPr="00AE0C04">
        <w:rPr>
          <w:rFonts w:asciiTheme="majorHAnsi" w:hAnsiTheme="majorHAnsi" w:cstheme="majorHAnsi"/>
        </w:rPr>
        <w:t xml:space="preserve"> 21</w:t>
      </w:r>
      <w:r>
        <w:rPr>
          <w:rFonts w:asciiTheme="majorHAnsi" w:hAnsiTheme="majorHAnsi" w:cstheme="majorHAnsi"/>
        </w:rPr>
        <w:t>)</w:t>
      </w:r>
    </w:p>
    <w:p w14:paraId="2F06CE39" w14:textId="15641FC6" w:rsidR="00AE0C04" w:rsidRPr="00AE0C04" w:rsidRDefault="00AE0C04">
      <w:pPr>
        <w:rPr>
          <w:rFonts w:asciiTheme="majorHAnsi" w:hAnsiTheme="majorHAnsi" w:cstheme="majorHAnsi"/>
          <w:b/>
          <w:bCs/>
        </w:rPr>
      </w:pPr>
      <w:r w:rsidRPr="00AE0C04">
        <w:rPr>
          <w:rFonts w:asciiTheme="majorHAnsi" w:hAnsiTheme="majorHAnsi" w:cstheme="majorHAnsi"/>
          <w:b/>
          <w:bCs/>
        </w:rPr>
        <w:t>INITIATING THE CONVERSATION</w:t>
      </w:r>
    </w:p>
    <w:p w14:paraId="3507729B" w14:textId="181EA31A" w:rsidR="00AE0C04" w:rsidRPr="00AE0C04" w:rsidRDefault="00AE0C04" w:rsidP="00AE0C04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</w:t>
      </w:r>
      <w:r w:rsidRPr="00AE0C04">
        <w:rPr>
          <w:rFonts w:asciiTheme="majorHAnsi" w:hAnsiTheme="majorHAnsi" w:cstheme="majorHAnsi"/>
        </w:rPr>
        <w:t>tart with general open questions, then be guided by the patient's cues and responses to know whether to explore further</w:t>
      </w:r>
      <w:r>
        <w:rPr>
          <w:rFonts w:asciiTheme="majorHAnsi" w:hAnsiTheme="majorHAnsi" w:cstheme="majorHAnsi"/>
        </w:rPr>
        <w:t>.</w:t>
      </w:r>
    </w:p>
    <w:p w14:paraId="7F7DC997" w14:textId="6D23E4D4" w:rsidR="00AE0C04" w:rsidRPr="00AE0C04" w:rsidRDefault="00AE0C04" w:rsidP="00AE0C04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</w:t>
      </w:r>
      <w:r w:rsidRPr="00AE0C04">
        <w:rPr>
          <w:rFonts w:asciiTheme="majorHAnsi" w:hAnsiTheme="majorHAnsi" w:cstheme="majorHAnsi"/>
        </w:rPr>
        <w:t>xamples</w:t>
      </w:r>
    </w:p>
    <w:p w14:paraId="00699FDC" w14:textId="15FAD691" w:rsidR="00AE0C04" w:rsidRPr="00AE0C04" w:rsidRDefault="00AE0C04" w:rsidP="00AE0C04">
      <w:pPr>
        <w:pStyle w:val="ListParagraph"/>
        <w:numPr>
          <w:ilvl w:val="1"/>
          <w:numId w:val="4"/>
        </w:numPr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H</w:t>
      </w:r>
      <w:r w:rsidRPr="00AE0C04">
        <w:rPr>
          <w:rFonts w:asciiTheme="majorHAnsi" w:hAnsiTheme="majorHAnsi" w:cstheme="majorHAnsi"/>
          <w:i/>
          <w:iCs/>
        </w:rPr>
        <w:t>ow have you been coping with your illness recently?</w:t>
      </w:r>
    </w:p>
    <w:p w14:paraId="27E8434B" w14:textId="77777777" w:rsidR="00AE0C04" w:rsidRPr="00AE0C04" w:rsidRDefault="00AE0C04" w:rsidP="00AE0C04">
      <w:pPr>
        <w:pStyle w:val="ListParagraph"/>
        <w:numPr>
          <w:ilvl w:val="1"/>
          <w:numId w:val="4"/>
        </w:numPr>
        <w:rPr>
          <w:rFonts w:asciiTheme="majorHAnsi" w:hAnsiTheme="majorHAnsi" w:cstheme="majorHAnsi"/>
          <w:i/>
          <w:iCs/>
        </w:rPr>
      </w:pPr>
      <w:r w:rsidRPr="00AE0C04">
        <w:rPr>
          <w:rFonts w:asciiTheme="majorHAnsi" w:hAnsiTheme="majorHAnsi" w:cstheme="majorHAnsi"/>
          <w:i/>
          <w:iCs/>
        </w:rPr>
        <w:t xml:space="preserve">Do you like to think about or </w:t>
      </w:r>
      <w:proofErr w:type="gramStart"/>
      <w:r w:rsidRPr="00AE0C04">
        <w:rPr>
          <w:rFonts w:asciiTheme="majorHAnsi" w:hAnsiTheme="majorHAnsi" w:cstheme="majorHAnsi"/>
          <w:i/>
          <w:iCs/>
        </w:rPr>
        <w:t>plan for the future</w:t>
      </w:r>
      <w:proofErr w:type="gramEnd"/>
      <w:r w:rsidRPr="00AE0C04">
        <w:rPr>
          <w:rFonts w:asciiTheme="majorHAnsi" w:hAnsiTheme="majorHAnsi" w:cstheme="majorHAnsi"/>
          <w:i/>
          <w:iCs/>
        </w:rPr>
        <w:t>?</w:t>
      </w:r>
    </w:p>
    <w:p w14:paraId="19D93861" w14:textId="77777777" w:rsidR="00AE0C04" w:rsidRPr="00AE0C04" w:rsidRDefault="00AE0C04" w:rsidP="00AE0C04">
      <w:pPr>
        <w:pStyle w:val="ListParagraph"/>
        <w:numPr>
          <w:ilvl w:val="1"/>
          <w:numId w:val="4"/>
        </w:numPr>
        <w:rPr>
          <w:rFonts w:asciiTheme="majorHAnsi" w:hAnsiTheme="majorHAnsi" w:cstheme="majorHAnsi"/>
          <w:i/>
          <w:iCs/>
        </w:rPr>
      </w:pPr>
      <w:r w:rsidRPr="00AE0C04">
        <w:rPr>
          <w:rFonts w:asciiTheme="majorHAnsi" w:hAnsiTheme="majorHAnsi" w:cstheme="majorHAnsi"/>
          <w:i/>
          <w:iCs/>
        </w:rPr>
        <w:t>When you think of the future question, what do you hope for?</w:t>
      </w:r>
    </w:p>
    <w:p w14:paraId="731BC828" w14:textId="77777777" w:rsidR="00AE0C04" w:rsidRPr="00AE0C04" w:rsidRDefault="00AE0C04" w:rsidP="00AE0C04">
      <w:pPr>
        <w:pStyle w:val="ListParagraph"/>
        <w:numPr>
          <w:ilvl w:val="1"/>
          <w:numId w:val="4"/>
        </w:numPr>
        <w:rPr>
          <w:rFonts w:asciiTheme="majorHAnsi" w:hAnsiTheme="majorHAnsi" w:cstheme="majorHAnsi"/>
          <w:i/>
          <w:iCs/>
        </w:rPr>
      </w:pPr>
      <w:r w:rsidRPr="00AE0C04">
        <w:rPr>
          <w:rFonts w:asciiTheme="majorHAnsi" w:hAnsiTheme="majorHAnsi" w:cstheme="majorHAnsi"/>
          <w:i/>
          <w:iCs/>
        </w:rPr>
        <w:t>When you think about the future question what worries you the most?</w:t>
      </w:r>
    </w:p>
    <w:p w14:paraId="30A6E1F6" w14:textId="3A988ABB" w:rsidR="00AE0C04" w:rsidRPr="00AE0C04" w:rsidRDefault="00AE0C04" w:rsidP="00AE0C04">
      <w:pPr>
        <w:pStyle w:val="ListParagraph"/>
        <w:numPr>
          <w:ilvl w:val="1"/>
          <w:numId w:val="4"/>
        </w:numPr>
        <w:rPr>
          <w:rFonts w:asciiTheme="majorHAnsi" w:hAnsiTheme="majorHAnsi" w:cstheme="majorHAnsi"/>
          <w:i/>
          <w:iCs/>
        </w:rPr>
      </w:pPr>
      <w:r w:rsidRPr="00AE0C04">
        <w:rPr>
          <w:rFonts w:asciiTheme="majorHAnsi" w:hAnsiTheme="majorHAnsi" w:cstheme="majorHAnsi"/>
          <w:i/>
          <w:iCs/>
        </w:rPr>
        <w:t xml:space="preserve">Have you given any thought to what kinds of treatment you would want (and not </w:t>
      </w:r>
      <w:r>
        <w:rPr>
          <w:rFonts w:asciiTheme="majorHAnsi" w:hAnsiTheme="majorHAnsi" w:cstheme="majorHAnsi"/>
          <w:i/>
          <w:iCs/>
        </w:rPr>
        <w:t>want</w:t>
      </w:r>
      <w:r w:rsidRPr="00AE0C04">
        <w:rPr>
          <w:rFonts w:asciiTheme="majorHAnsi" w:hAnsiTheme="majorHAnsi" w:cstheme="majorHAnsi"/>
          <w:i/>
          <w:iCs/>
        </w:rPr>
        <w:t>) if you became unable to speak for yourself?</w:t>
      </w:r>
    </w:p>
    <w:p w14:paraId="24329544" w14:textId="77777777" w:rsidR="00AE0C04" w:rsidRPr="00AE0C04" w:rsidRDefault="00AE0C04" w:rsidP="00AE0C04">
      <w:pPr>
        <w:pStyle w:val="ListParagraph"/>
        <w:numPr>
          <w:ilvl w:val="1"/>
          <w:numId w:val="4"/>
        </w:numPr>
        <w:rPr>
          <w:rFonts w:asciiTheme="majorHAnsi" w:hAnsiTheme="majorHAnsi" w:cstheme="majorHAnsi"/>
          <w:i/>
          <w:iCs/>
        </w:rPr>
      </w:pPr>
      <w:r w:rsidRPr="00AE0C04">
        <w:rPr>
          <w:rFonts w:asciiTheme="majorHAnsi" w:hAnsiTheme="majorHAnsi" w:cstheme="majorHAnsi"/>
          <w:i/>
          <w:iCs/>
        </w:rPr>
        <w:t>What do you consider your quality of life to be like now?</w:t>
      </w:r>
    </w:p>
    <w:p w14:paraId="4A24E2A7" w14:textId="05D0ECC6" w:rsidR="00AE0C04" w:rsidRPr="00AE0C04" w:rsidRDefault="00AE0C04">
      <w:pPr>
        <w:rPr>
          <w:rFonts w:asciiTheme="majorHAnsi" w:hAnsiTheme="majorHAnsi" w:cstheme="majorHAnsi"/>
          <w:b/>
          <w:bCs/>
        </w:rPr>
      </w:pPr>
      <w:r w:rsidRPr="00AE0C04">
        <w:rPr>
          <w:rFonts w:asciiTheme="majorHAnsi" w:hAnsiTheme="majorHAnsi" w:cstheme="majorHAnsi"/>
          <w:b/>
          <w:bCs/>
        </w:rPr>
        <w:t>DURING THE CONVERSATION</w:t>
      </w:r>
    </w:p>
    <w:p w14:paraId="4CB6139A" w14:textId="6E739479" w:rsidR="00AE0C04" w:rsidRPr="00AE0C04" w:rsidRDefault="00AE0C04" w:rsidP="00AE0C0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</w:t>
      </w:r>
      <w:r w:rsidRPr="00AE0C04">
        <w:rPr>
          <w:rFonts w:asciiTheme="majorHAnsi" w:hAnsiTheme="majorHAnsi" w:cstheme="majorHAnsi"/>
        </w:rPr>
        <w:t xml:space="preserve">se language that patients can understand and any other communication </w:t>
      </w:r>
      <w:r>
        <w:rPr>
          <w:rFonts w:asciiTheme="majorHAnsi" w:hAnsiTheme="majorHAnsi" w:cstheme="majorHAnsi"/>
        </w:rPr>
        <w:t>aids</w:t>
      </w:r>
      <w:r w:rsidRPr="00AE0C04">
        <w:rPr>
          <w:rFonts w:asciiTheme="majorHAnsi" w:hAnsiTheme="majorHAnsi" w:cstheme="majorHAnsi"/>
        </w:rPr>
        <w:t xml:space="preserve"> you might need</w:t>
      </w:r>
      <w:r>
        <w:rPr>
          <w:rFonts w:asciiTheme="majorHAnsi" w:hAnsiTheme="majorHAnsi" w:cstheme="majorHAnsi"/>
        </w:rPr>
        <w:t>.</w:t>
      </w:r>
    </w:p>
    <w:p w14:paraId="22CBF8E3" w14:textId="2F7B3961" w:rsidR="00AE0C04" w:rsidRPr="00AE0C04" w:rsidRDefault="00AE0C04" w:rsidP="00AE0C0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</w:t>
      </w:r>
      <w:r w:rsidRPr="00AE0C04">
        <w:rPr>
          <w:rFonts w:asciiTheme="majorHAnsi" w:hAnsiTheme="majorHAnsi" w:cstheme="majorHAnsi"/>
        </w:rPr>
        <w:t>ive patients enough information to make informed choices without overloading them</w:t>
      </w:r>
      <w:r>
        <w:rPr>
          <w:rFonts w:asciiTheme="majorHAnsi" w:hAnsiTheme="majorHAnsi" w:cstheme="majorHAnsi"/>
        </w:rPr>
        <w:t>.</w:t>
      </w:r>
    </w:p>
    <w:p w14:paraId="6E335385" w14:textId="0B44AAB8" w:rsidR="00AE0C04" w:rsidRPr="00AE0C04" w:rsidRDefault="00AE0C04" w:rsidP="00AE0C0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  <w:r w:rsidRPr="00AE0C04">
        <w:rPr>
          <w:rFonts w:asciiTheme="majorHAnsi" w:hAnsiTheme="majorHAnsi" w:cstheme="majorHAnsi"/>
        </w:rPr>
        <w:t>larify any ambiguous statements that patients make</w:t>
      </w:r>
      <w:r>
        <w:rPr>
          <w:rFonts w:asciiTheme="majorHAnsi" w:hAnsiTheme="majorHAnsi" w:cstheme="majorHAnsi"/>
        </w:rPr>
        <w:t>:</w:t>
      </w:r>
    </w:p>
    <w:p w14:paraId="48688F30" w14:textId="3E05384B" w:rsidR="00AE0C04" w:rsidRPr="00AE0C04" w:rsidRDefault="00AE0C04" w:rsidP="00AE0C04">
      <w:pPr>
        <w:pStyle w:val="ListParagraph"/>
        <w:numPr>
          <w:ilvl w:val="1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</w:t>
      </w:r>
      <w:r w:rsidRPr="00AE0C04">
        <w:rPr>
          <w:rFonts w:asciiTheme="majorHAnsi" w:hAnsiTheme="majorHAnsi" w:cstheme="majorHAnsi"/>
        </w:rPr>
        <w:t>or example</w:t>
      </w:r>
    </w:p>
    <w:p w14:paraId="3AF07205" w14:textId="173B7BA4" w:rsidR="00AE0C04" w:rsidRPr="00AE0C04" w:rsidRDefault="00AE0C04" w:rsidP="00AE0C04">
      <w:pPr>
        <w:pStyle w:val="ListParagraph"/>
        <w:numPr>
          <w:ilvl w:val="2"/>
          <w:numId w:val="5"/>
        </w:numPr>
        <w:rPr>
          <w:rFonts w:asciiTheme="majorHAnsi" w:hAnsiTheme="majorHAnsi" w:cstheme="majorHAnsi"/>
        </w:rPr>
      </w:pPr>
      <w:r w:rsidRPr="00AE0C04">
        <w:rPr>
          <w:rFonts w:asciiTheme="majorHAnsi" w:hAnsiTheme="majorHAnsi" w:cstheme="majorHAnsi"/>
        </w:rPr>
        <w:t xml:space="preserve">patient says </w:t>
      </w:r>
      <w:r w:rsidRPr="00AE0C04">
        <w:rPr>
          <w:rFonts w:asciiTheme="majorHAnsi" w:hAnsiTheme="majorHAnsi" w:cstheme="majorHAnsi"/>
          <w:i/>
          <w:iCs/>
        </w:rPr>
        <w:t xml:space="preserve">I don't want </w:t>
      </w:r>
      <w:r>
        <w:rPr>
          <w:rFonts w:asciiTheme="majorHAnsi" w:hAnsiTheme="majorHAnsi" w:cstheme="majorHAnsi"/>
          <w:i/>
          <w:iCs/>
        </w:rPr>
        <w:t xml:space="preserve">any </w:t>
      </w:r>
      <w:proofErr w:type="gramStart"/>
      <w:r w:rsidRPr="00AE0C04">
        <w:rPr>
          <w:rFonts w:asciiTheme="majorHAnsi" w:hAnsiTheme="majorHAnsi" w:cstheme="majorHAnsi"/>
          <w:i/>
          <w:iCs/>
        </w:rPr>
        <w:t>heroics</w:t>
      </w:r>
      <w:proofErr w:type="gramEnd"/>
    </w:p>
    <w:p w14:paraId="49535D26" w14:textId="7057FE35" w:rsidR="00AE0C04" w:rsidRPr="00AE0C04" w:rsidRDefault="00AE0C04" w:rsidP="00AE0C04">
      <w:pPr>
        <w:pStyle w:val="ListParagraph"/>
        <w:numPr>
          <w:ilvl w:val="2"/>
          <w:numId w:val="5"/>
        </w:numPr>
        <w:rPr>
          <w:rFonts w:asciiTheme="majorHAnsi" w:hAnsiTheme="majorHAnsi" w:cstheme="majorHAnsi"/>
        </w:rPr>
      </w:pPr>
      <w:r w:rsidRPr="00AE0C04">
        <w:rPr>
          <w:rFonts w:asciiTheme="majorHAnsi" w:hAnsiTheme="majorHAnsi" w:cstheme="majorHAnsi"/>
        </w:rPr>
        <w:t xml:space="preserve">professional says </w:t>
      </w:r>
      <w:r>
        <w:rPr>
          <w:rFonts w:asciiTheme="majorHAnsi" w:hAnsiTheme="majorHAnsi" w:cstheme="majorHAnsi"/>
          <w:i/>
          <w:iCs/>
        </w:rPr>
        <w:t>W</w:t>
      </w:r>
      <w:r w:rsidRPr="00AE0C04">
        <w:rPr>
          <w:rFonts w:asciiTheme="majorHAnsi" w:hAnsiTheme="majorHAnsi" w:cstheme="majorHAnsi"/>
          <w:i/>
          <w:iCs/>
        </w:rPr>
        <w:t xml:space="preserve">hat you mean by </w:t>
      </w:r>
      <w:proofErr w:type="gramStart"/>
      <w:r w:rsidRPr="00AE0C04">
        <w:rPr>
          <w:rFonts w:asciiTheme="majorHAnsi" w:hAnsiTheme="majorHAnsi" w:cstheme="majorHAnsi"/>
          <w:i/>
          <w:iCs/>
        </w:rPr>
        <w:t>heroics</w:t>
      </w:r>
      <w:proofErr w:type="gramEnd"/>
    </w:p>
    <w:p w14:paraId="3134000A" w14:textId="65459FAC" w:rsidR="00AE0C04" w:rsidRPr="00AE0C04" w:rsidRDefault="00AE0C04">
      <w:pPr>
        <w:rPr>
          <w:rFonts w:asciiTheme="majorHAnsi" w:hAnsiTheme="majorHAnsi" w:cstheme="majorHAnsi"/>
          <w:b/>
          <w:bCs/>
        </w:rPr>
      </w:pPr>
      <w:r w:rsidRPr="00AE0C04">
        <w:rPr>
          <w:rFonts w:asciiTheme="majorHAnsi" w:hAnsiTheme="majorHAnsi" w:cstheme="majorHAnsi"/>
          <w:b/>
          <w:bCs/>
        </w:rPr>
        <w:t>ENDING THE CONVERSATION</w:t>
      </w:r>
    </w:p>
    <w:p w14:paraId="45A221D0" w14:textId="52C754C0" w:rsidR="00AE0C04" w:rsidRPr="00AE0C04" w:rsidRDefault="00AE0C04" w:rsidP="00AE0C04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</w:t>
      </w:r>
      <w:r w:rsidRPr="00AE0C04">
        <w:rPr>
          <w:rFonts w:asciiTheme="majorHAnsi" w:hAnsiTheme="majorHAnsi" w:cstheme="majorHAnsi"/>
        </w:rPr>
        <w:t xml:space="preserve">ummarise what has been discussed to check mutual </w:t>
      </w:r>
      <w:proofErr w:type="gramStart"/>
      <w:r w:rsidRPr="00AE0C04">
        <w:rPr>
          <w:rFonts w:asciiTheme="majorHAnsi" w:hAnsiTheme="majorHAnsi" w:cstheme="majorHAnsi"/>
        </w:rPr>
        <w:t>understanding, Or</w:t>
      </w:r>
      <w:proofErr w:type="gramEnd"/>
      <w:r w:rsidRPr="00AE0C04">
        <w:rPr>
          <w:rFonts w:asciiTheme="majorHAnsi" w:hAnsiTheme="majorHAnsi" w:cstheme="majorHAnsi"/>
        </w:rPr>
        <w:t xml:space="preserve"> ask the patient to do so</w:t>
      </w:r>
      <w:r>
        <w:rPr>
          <w:rFonts w:asciiTheme="majorHAnsi" w:hAnsiTheme="majorHAnsi" w:cstheme="majorHAnsi"/>
        </w:rPr>
        <w:t>.</w:t>
      </w:r>
    </w:p>
    <w:p w14:paraId="791DCF2B" w14:textId="5E1DDF22" w:rsidR="00AE0C04" w:rsidRPr="00AE0C04" w:rsidRDefault="00AE0C04" w:rsidP="00AE0C04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</w:t>
      </w:r>
      <w:r w:rsidRPr="00AE0C04">
        <w:rPr>
          <w:rFonts w:asciiTheme="majorHAnsi" w:hAnsiTheme="majorHAnsi" w:cstheme="majorHAnsi"/>
        </w:rPr>
        <w:t xml:space="preserve">creen or any other problems – for example: </w:t>
      </w:r>
      <w:r>
        <w:rPr>
          <w:rFonts w:asciiTheme="majorHAnsi" w:hAnsiTheme="majorHAnsi" w:cstheme="majorHAnsi"/>
          <w:i/>
          <w:iCs/>
        </w:rPr>
        <w:t>I</w:t>
      </w:r>
      <w:r w:rsidRPr="00AE0C04">
        <w:rPr>
          <w:rFonts w:asciiTheme="majorHAnsi" w:hAnsiTheme="majorHAnsi" w:cstheme="majorHAnsi"/>
          <w:i/>
          <w:iCs/>
        </w:rPr>
        <w:t>s there anything else you would like to discuss?</w:t>
      </w:r>
    </w:p>
    <w:p w14:paraId="5B772FDA" w14:textId="72EED8AE" w:rsidR="00AE0C04" w:rsidRPr="00AE0C04" w:rsidRDefault="00AE0C04" w:rsidP="00AE0C04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 w:rsidRPr="00AE0C04">
        <w:rPr>
          <w:rFonts w:asciiTheme="majorHAnsi" w:hAnsiTheme="majorHAnsi" w:cstheme="majorHAnsi"/>
        </w:rPr>
        <w:t>Arrange another time to continue, complete or review the discussion if necessary – for example, If the patient would like help completing an advanced decision to refuse treatment</w:t>
      </w:r>
      <w:r>
        <w:rPr>
          <w:rFonts w:asciiTheme="majorHAnsi" w:hAnsiTheme="majorHAnsi" w:cstheme="majorHAnsi"/>
        </w:rPr>
        <w:t>.</w:t>
      </w:r>
    </w:p>
    <w:p w14:paraId="00AE682F" w14:textId="0461D783" w:rsidR="00AE0C04" w:rsidRPr="00AE0C04" w:rsidRDefault="00AE0C04" w:rsidP="00AE0C04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  <w:r w:rsidRPr="00AE0C04">
        <w:rPr>
          <w:rFonts w:asciiTheme="majorHAnsi" w:hAnsiTheme="majorHAnsi" w:cstheme="majorHAnsi"/>
        </w:rPr>
        <w:t>ocument the contents of the discussion in the patient record</w:t>
      </w:r>
      <w:r>
        <w:rPr>
          <w:rFonts w:asciiTheme="majorHAnsi" w:hAnsiTheme="majorHAnsi" w:cstheme="majorHAnsi"/>
        </w:rPr>
        <w:t>.</w:t>
      </w:r>
    </w:p>
    <w:p w14:paraId="374E2C4E" w14:textId="45F8FB57" w:rsidR="00A81E78" w:rsidRPr="00AE0C04" w:rsidRDefault="00AE0C04" w:rsidP="00AE0C04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</w:t>
      </w:r>
      <w:r w:rsidRPr="00AE0C04">
        <w:rPr>
          <w:rFonts w:asciiTheme="majorHAnsi" w:hAnsiTheme="majorHAnsi" w:cstheme="majorHAnsi"/>
        </w:rPr>
        <w:t>hare the contents (with the patient's permission) with anyone else who needs to know, such as family, carers, the community team, and the general practitioner or specialists.</w:t>
      </w:r>
    </w:p>
    <w:sectPr w:rsidR="00A81E78" w:rsidRPr="00AE0C0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23A5BE" w14:textId="77777777" w:rsidR="00E20222" w:rsidRDefault="00E20222" w:rsidP="00AE0C04">
      <w:pPr>
        <w:spacing w:after="0" w:line="240" w:lineRule="auto"/>
      </w:pPr>
      <w:r>
        <w:separator/>
      </w:r>
    </w:p>
  </w:endnote>
  <w:endnote w:type="continuationSeparator" w:id="0">
    <w:p w14:paraId="541907BB" w14:textId="77777777" w:rsidR="00E20222" w:rsidRDefault="00E20222" w:rsidP="00AE0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70728" w14:textId="58337C78" w:rsidR="00AE0C04" w:rsidRDefault="00AE0C04" w:rsidP="00AE0C04">
    <w:pPr>
      <w:pStyle w:val="Footer"/>
      <w:jc w:val="center"/>
    </w:pPr>
    <w:r>
      <w:t>www.bradfordvts.co.uk</w:t>
    </w:r>
  </w:p>
  <w:p w14:paraId="633404A0" w14:textId="77777777" w:rsidR="00AE0C04" w:rsidRDefault="00AE0C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67B41A" w14:textId="77777777" w:rsidR="00E20222" w:rsidRDefault="00E20222" w:rsidP="00AE0C04">
      <w:pPr>
        <w:spacing w:after="0" w:line="240" w:lineRule="auto"/>
      </w:pPr>
      <w:r>
        <w:separator/>
      </w:r>
    </w:p>
  </w:footnote>
  <w:footnote w:type="continuationSeparator" w:id="0">
    <w:p w14:paraId="15CCBEC0" w14:textId="77777777" w:rsidR="00E20222" w:rsidRDefault="00E20222" w:rsidP="00AE0C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AC79D9" w14:textId="0A8AC09B" w:rsidR="00AE0C04" w:rsidRPr="00AE0C04" w:rsidRDefault="00AE0C04" w:rsidP="00AE0C04">
    <w:pPr>
      <w:pStyle w:val="Title"/>
      <w:jc w:val="center"/>
      <w:rPr>
        <w:rFonts w:ascii="Arial" w:hAnsi="Arial" w:cs="Arial"/>
        <w:color w:val="0070C0"/>
        <w:sz w:val="44"/>
        <w:szCs w:val="44"/>
      </w:rPr>
    </w:pPr>
    <w:proofErr w:type="spellStart"/>
    <w:r w:rsidRPr="00AE0C04">
      <w:rPr>
        <w:rFonts w:ascii="Arial" w:hAnsi="Arial" w:cs="Arial"/>
        <w:color w:val="0070C0"/>
        <w:sz w:val="44"/>
        <w:szCs w:val="44"/>
      </w:rPr>
      <w:t>ReSPECT</w:t>
    </w:r>
    <w:proofErr w:type="spellEnd"/>
    <w:r w:rsidRPr="00AE0C04">
      <w:rPr>
        <w:rFonts w:ascii="Arial" w:hAnsi="Arial" w:cs="Arial"/>
        <w:color w:val="0070C0"/>
        <w:sz w:val="44"/>
        <w:szCs w:val="44"/>
      </w:rPr>
      <w:t xml:space="preserve"> - communication tips</w:t>
    </w:r>
  </w:p>
  <w:p w14:paraId="0B7FD16B" w14:textId="77777777" w:rsidR="00AE0C04" w:rsidRDefault="00AE0C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0E1C96"/>
    <w:multiLevelType w:val="hybridMultilevel"/>
    <w:tmpl w:val="9F9CA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A414F"/>
    <w:multiLevelType w:val="hybridMultilevel"/>
    <w:tmpl w:val="4CACBF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304AC7"/>
    <w:multiLevelType w:val="hybridMultilevel"/>
    <w:tmpl w:val="06EAA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56395E"/>
    <w:multiLevelType w:val="hybridMultilevel"/>
    <w:tmpl w:val="0004D216"/>
    <w:lvl w:ilvl="0" w:tplc="6BE4AC0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8E081B"/>
    <w:multiLevelType w:val="hybridMultilevel"/>
    <w:tmpl w:val="2B106982"/>
    <w:lvl w:ilvl="0" w:tplc="6BE4AC0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BF3913"/>
    <w:multiLevelType w:val="hybridMultilevel"/>
    <w:tmpl w:val="A27040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D18D0845-82DA-40F4-A57E-50AD32AE80ED}"/>
    <w:docVar w:name="dgnword-eventsink" w:val="385698768"/>
  </w:docVars>
  <w:rsids>
    <w:rsidRoot w:val="00A81E78"/>
    <w:rsid w:val="007347B1"/>
    <w:rsid w:val="00844174"/>
    <w:rsid w:val="00A81E78"/>
    <w:rsid w:val="00AE0C04"/>
    <w:rsid w:val="00E2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B69C1"/>
  <w15:chartTrackingRefBased/>
  <w15:docId w15:val="{6EF5D82E-906F-4DED-AA3E-35B8C66F5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81E7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81E78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A81E7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1E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AE0C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0C04"/>
  </w:style>
  <w:style w:type="paragraph" w:styleId="Footer">
    <w:name w:val="footer"/>
    <w:basedOn w:val="Normal"/>
    <w:link w:val="FooterChar"/>
    <w:uiPriority w:val="99"/>
    <w:unhideWhenUsed/>
    <w:rsid w:val="00AE0C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0C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2021-04-16T14:37:00Z</dcterms:created>
  <dcterms:modified xsi:type="dcterms:W3CDTF">2021-04-16T14:37:00Z</dcterms:modified>
</cp:coreProperties>
</file>