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4174" w:rsidRDefault="00A81E78" w:rsidP="00A81E78">
      <w:pPr>
        <w:pStyle w:val="Title"/>
        <w:jc w:val="center"/>
      </w:pPr>
      <w:proofErr w:type="spellStart"/>
      <w:r>
        <w:t>ReSPECT</w:t>
      </w:r>
      <w:proofErr w:type="spellEnd"/>
      <w:r>
        <w:t xml:space="preserve"> - what it is and what it is not</w:t>
      </w:r>
    </w:p>
    <w:p w:rsidR="00A81E78" w:rsidRDefault="00A81E78"/>
    <w:p w:rsidR="00A81E78" w:rsidRDefault="00A81E78" w:rsidP="00A81E78"/>
    <w:p w:rsidR="00A81E78" w:rsidRPr="00A81E78" w:rsidRDefault="00A81E78" w:rsidP="00A81E78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A81E78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proofErr w:type="spellStart"/>
      <w:r w:rsidRPr="00A81E78">
        <w:rPr>
          <w:rFonts w:asciiTheme="majorHAnsi" w:hAnsiTheme="majorHAnsi" w:cstheme="majorHAnsi"/>
          <w:b/>
          <w:bCs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b/>
          <w:bCs/>
          <w:sz w:val="28"/>
          <w:szCs w:val="28"/>
        </w:rPr>
        <w:t xml:space="preserve"> is </w:t>
      </w:r>
    </w:p>
    <w:p w:rsidR="00A81E78" w:rsidRPr="00A81E78" w:rsidRDefault="00A81E78" w:rsidP="00A81E78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r w:rsidRPr="00A81E78">
        <w:rPr>
          <w:rFonts w:asciiTheme="majorHAnsi" w:hAnsiTheme="majorHAnsi" w:cstheme="majorHAnsi"/>
          <w:sz w:val="28"/>
          <w:szCs w:val="28"/>
        </w:rPr>
        <w:t xml:space="preserve">A </w:t>
      </w: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form is </w:t>
      </w:r>
      <w:proofErr w:type="gramStart"/>
      <w:r w:rsidRPr="00A81E78">
        <w:rPr>
          <w:rFonts w:asciiTheme="majorHAnsi" w:hAnsiTheme="majorHAnsi" w:cstheme="majorHAnsi"/>
          <w:sz w:val="28"/>
          <w:szCs w:val="28"/>
        </w:rPr>
        <w:t>a very specific</w:t>
      </w:r>
      <w:proofErr w:type="gramEnd"/>
      <w:r w:rsidRPr="00A81E78">
        <w:rPr>
          <w:rFonts w:asciiTheme="majorHAnsi" w:hAnsiTheme="majorHAnsi" w:cstheme="majorHAnsi"/>
          <w:sz w:val="28"/>
          <w:szCs w:val="28"/>
        </w:rPr>
        <w:t xml:space="preserve"> type of Advance Care Plan (ACP) that summarises the emergency care aspect of a wider Advance Care Planning process </w:t>
      </w:r>
    </w:p>
    <w:p w:rsidR="00A81E78" w:rsidRPr="00A81E78" w:rsidRDefault="00A81E78" w:rsidP="00A81E78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records that information to make it accessible rapidly to professionals who need. to make immediate decision about care and treatment in a crisis </w:t>
      </w:r>
    </w:p>
    <w:p w:rsidR="00A81E78" w:rsidRPr="00A81E78" w:rsidRDefault="00A81E78" w:rsidP="00A81E78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is a process that involves recording a summary of the conversation on a form </w:t>
      </w:r>
    </w:p>
    <w:p w:rsidR="00A81E78" w:rsidRPr="00A81E78" w:rsidRDefault="00A81E78" w:rsidP="00A81E78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is a process where the form belongs to the patient </w:t>
      </w:r>
    </w:p>
    <w:p w:rsidR="00A81E78" w:rsidRPr="00A81E78" w:rsidRDefault="00A81E78" w:rsidP="00A81E78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is a clinical document it only takes 10 mins to fill </w:t>
      </w:r>
      <w:proofErr w:type="gramStart"/>
      <w:r w:rsidRPr="00A81E78">
        <w:rPr>
          <w:rFonts w:asciiTheme="majorHAnsi" w:hAnsiTheme="majorHAnsi" w:cstheme="majorHAnsi"/>
          <w:sz w:val="28"/>
          <w:szCs w:val="28"/>
        </w:rPr>
        <w:t>in</w:t>
      </w:r>
      <w:proofErr w:type="gramEnd"/>
      <w:r w:rsidRPr="00A81E78">
        <w:rPr>
          <w:rFonts w:asciiTheme="majorHAnsi" w:hAnsiTheme="majorHAnsi" w:cstheme="majorHAnsi"/>
          <w:sz w:val="28"/>
          <w:szCs w:val="28"/>
        </w:rPr>
        <w:t xml:space="preserve"> but conversations take longer </w:t>
      </w:r>
    </w:p>
    <w:p w:rsidR="00A81E78" w:rsidRPr="00A81E78" w:rsidRDefault="00A81E78" w:rsidP="00A81E78">
      <w:pPr>
        <w:jc w:val="both"/>
        <w:rPr>
          <w:rFonts w:asciiTheme="majorHAnsi" w:hAnsiTheme="majorHAnsi" w:cstheme="majorHAnsi"/>
          <w:sz w:val="28"/>
          <w:szCs w:val="28"/>
        </w:rPr>
      </w:pPr>
    </w:p>
    <w:p w:rsidR="00A81E78" w:rsidRPr="00A81E78" w:rsidRDefault="00A81E78" w:rsidP="00A81E78">
      <w:pPr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A81E78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proofErr w:type="spellStart"/>
      <w:r w:rsidRPr="00A81E78">
        <w:rPr>
          <w:rFonts w:asciiTheme="majorHAnsi" w:hAnsiTheme="majorHAnsi" w:cstheme="majorHAnsi"/>
          <w:b/>
          <w:bCs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b/>
          <w:bCs/>
          <w:sz w:val="28"/>
          <w:szCs w:val="28"/>
        </w:rPr>
        <w:t xml:space="preserve"> is NOT </w:t>
      </w:r>
    </w:p>
    <w:p w:rsidR="00A81E78" w:rsidRPr="00A81E78" w:rsidRDefault="00A81E78" w:rsidP="00A81E78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is NOT: ‘just a form’ and must not be completed in isolation </w:t>
      </w:r>
    </w:p>
    <w:p w:rsidR="00A81E78" w:rsidRPr="00A81E78" w:rsidRDefault="00A81E78" w:rsidP="00A81E78">
      <w:pPr>
        <w:pStyle w:val="ListParagraph"/>
        <w:jc w:val="both"/>
        <w:rPr>
          <w:rFonts w:asciiTheme="majorHAnsi" w:hAnsiTheme="majorHAnsi" w:cstheme="majorHAnsi"/>
          <w:sz w:val="28"/>
          <w:szCs w:val="28"/>
        </w:rPr>
      </w:pPr>
      <w:r w:rsidRPr="00A81E78">
        <w:rPr>
          <w:rFonts w:asciiTheme="majorHAnsi" w:hAnsiTheme="majorHAnsi" w:cstheme="majorHAnsi"/>
          <w:sz w:val="28"/>
          <w:szCs w:val="28"/>
        </w:rPr>
        <w:t xml:space="preserve">The form cannot, and must not, be filled in without having a conversation with the person and their clinician to inform the decisions recorded on the form. </w:t>
      </w:r>
    </w:p>
    <w:p w:rsidR="00A81E78" w:rsidRPr="00A81E78" w:rsidRDefault="00A81E78" w:rsidP="00A81E78">
      <w:pPr>
        <w:pStyle w:val="ListParagraph"/>
        <w:jc w:val="both"/>
        <w:rPr>
          <w:rFonts w:asciiTheme="majorHAnsi" w:hAnsiTheme="majorHAnsi" w:cstheme="majorHAnsi"/>
          <w:sz w:val="28"/>
          <w:szCs w:val="28"/>
        </w:rPr>
      </w:pPr>
      <w:r w:rsidRPr="00A81E78">
        <w:rPr>
          <w:rFonts w:asciiTheme="majorHAnsi" w:hAnsiTheme="majorHAnsi" w:cstheme="majorHAnsi"/>
          <w:sz w:val="28"/>
          <w:szCs w:val="28"/>
        </w:rPr>
        <w:t xml:space="preserve">If the person lacks capacity to contribute to the </w:t>
      </w: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process, this must take place with their legal proxy (if they have one) or otherwise a close family member. </w:t>
      </w:r>
    </w:p>
    <w:p w:rsidR="00A81E78" w:rsidRPr="00A81E78" w:rsidRDefault="00A81E78" w:rsidP="00A81E78">
      <w:pPr>
        <w:pStyle w:val="ListParagraph"/>
        <w:numPr>
          <w:ilvl w:val="0"/>
          <w:numId w:val="3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is NOT: part of a blanket approach to resuscitation and emergency care decisions. </w:t>
      </w:r>
    </w:p>
    <w:p w:rsidR="00A81E78" w:rsidRPr="00A81E78" w:rsidRDefault="00A81E78" w:rsidP="00A81E78">
      <w:pPr>
        <w:pStyle w:val="ListParagraph"/>
        <w:jc w:val="both"/>
        <w:rPr>
          <w:rFonts w:asciiTheme="majorHAnsi" w:hAnsiTheme="majorHAnsi" w:cstheme="majorHAnsi"/>
          <w:sz w:val="28"/>
          <w:szCs w:val="28"/>
        </w:rPr>
      </w:pPr>
      <w:r w:rsidRPr="00A81E78">
        <w:rPr>
          <w:rFonts w:asciiTheme="majorHAnsi" w:hAnsiTheme="majorHAnsi" w:cstheme="majorHAnsi"/>
          <w:sz w:val="28"/>
          <w:szCs w:val="28"/>
        </w:rPr>
        <w:t xml:space="preserve">All conversations and decisions must be individual to the person involved. </w:t>
      </w:r>
    </w:p>
    <w:p w:rsidR="00A81E78" w:rsidRPr="00A81E78" w:rsidRDefault="00A81E78" w:rsidP="00A81E78">
      <w:pPr>
        <w:pStyle w:val="ListParagraph"/>
        <w:numPr>
          <w:ilvl w:val="0"/>
          <w:numId w:val="3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should NOT: be used instead of a DNACPR form if this is all that is required </w:t>
      </w:r>
    </w:p>
    <w:p w:rsidR="00A81E78" w:rsidRPr="00A81E78" w:rsidRDefault="00A81E78" w:rsidP="00A81E78">
      <w:pPr>
        <w:pStyle w:val="ListParagraph"/>
        <w:numPr>
          <w:ilvl w:val="0"/>
          <w:numId w:val="3"/>
        </w:numPr>
        <w:jc w:val="both"/>
        <w:rPr>
          <w:rFonts w:asciiTheme="majorHAnsi" w:hAnsiTheme="majorHAnsi" w:cstheme="majorHAnsi"/>
          <w:sz w:val="28"/>
          <w:szCs w:val="28"/>
        </w:rPr>
      </w:pPr>
      <w:proofErr w:type="spellStart"/>
      <w:r w:rsidRPr="00A81E78">
        <w:rPr>
          <w:rFonts w:asciiTheme="majorHAnsi" w:hAnsiTheme="majorHAnsi" w:cstheme="majorHAnsi"/>
          <w:sz w:val="28"/>
          <w:szCs w:val="28"/>
        </w:rPr>
        <w:t>ReSPECT</w:t>
      </w:r>
      <w:proofErr w:type="spellEnd"/>
      <w:r w:rsidRPr="00A81E78">
        <w:rPr>
          <w:rFonts w:asciiTheme="majorHAnsi" w:hAnsiTheme="majorHAnsi" w:cstheme="majorHAnsi"/>
          <w:sz w:val="28"/>
          <w:szCs w:val="28"/>
        </w:rPr>
        <w:t xml:space="preserve"> is NOT: </w:t>
      </w:r>
      <w:proofErr w:type="gramStart"/>
      <w:r w:rsidRPr="00A81E78">
        <w:rPr>
          <w:rFonts w:asciiTheme="majorHAnsi" w:hAnsiTheme="majorHAnsi" w:cstheme="majorHAnsi"/>
          <w:sz w:val="28"/>
          <w:szCs w:val="28"/>
        </w:rPr>
        <w:t>an</w:t>
      </w:r>
      <w:proofErr w:type="gramEnd"/>
      <w:r w:rsidRPr="00A81E78">
        <w:rPr>
          <w:rFonts w:asciiTheme="majorHAnsi" w:hAnsiTheme="majorHAnsi" w:cstheme="majorHAnsi"/>
          <w:sz w:val="28"/>
          <w:szCs w:val="28"/>
        </w:rPr>
        <w:t xml:space="preserve"> Advance Decision to Refuse Treatment (ADRT) and is not legally binding </w:t>
      </w:r>
    </w:p>
    <w:p w:rsidR="00A81E78" w:rsidRDefault="00A81E78"/>
    <w:sectPr w:rsidR="00A81E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304AC7"/>
    <w:multiLevelType w:val="hybridMultilevel"/>
    <w:tmpl w:val="06EAA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6395E"/>
    <w:multiLevelType w:val="hybridMultilevel"/>
    <w:tmpl w:val="0004D216"/>
    <w:lvl w:ilvl="0" w:tplc="6BE4AC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8E081B"/>
    <w:multiLevelType w:val="hybridMultilevel"/>
    <w:tmpl w:val="2B106982"/>
    <w:lvl w:ilvl="0" w:tplc="6BE4AC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E78"/>
    <w:rsid w:val="00844174"/>
    <w:rsid w:val="00A8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080B6"/>
  <w15:chartTrackingRefBased/>
  <w15:docId w15:val="{6EF5D82E-906F-4DED-AA3E-35B8C66F5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81E7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81E7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81E7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E7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2020-09-09T12:07:00Z</dcterms:created>
  <dcterms:modified xsi:type="dcterms:W3CDTF">2020-09-09T12:10:00Z</dcterms:modified>
</cp:coreProperties>
</file>