
<file path=[Content_Types].xml><?xml version="1.0" encoding="utf-8"?>
<Types xmlns="http://schemas.openxmlformats.org/package/2006/content-types">
  <Default Extension="doc" ContentType="application/msword"/>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BC6C2" w14:textId="77777777" w:rsidR="00DA5F04" w:rsidRPr="00845F2B" w:rsidRDefault="00DA5F04" w:rsidP="00DA5F04">
      <w:pPr>
        <w:pStyle w:val="Header"/>
        <w:rPr>
          <w:rFonts w:ascii="Arial" w:hAnsi="Arial" w:cs="Arial"/>
          <w:spacing w:val="-1"/>
        </w:rPr>
      </w:pPr>
      <w:r w:rsidRPr="00845F2B">
        <w:rPr>
          <w:rFonts w:ascii="Arial" w:hAnsi="Arial" w:cs="Arial"/>
          <w:spacing w:val="-1"/>
        </w:rPr>
        <w:t>Safeguarding</w:t>
      </w:r>
      <w:r w:rsidRPr="00845F2B">
        <w:rPr>
          <w:rFonts w:ascii="Arial" w:hAnsi="Arial" w:cs="Arial"/>
          <w:spacing w:val="2"/>
        </w:rPr>
        <w:t xml:space="preserve"> </w:t>
      </w:r>
      <w:r w:rsidRPr="00845F2B">
        <w:rPr>
          <w:rFonts w:ascii="Arial" w:hAnsi="Arial" w:cs="Arial"/>
          <w:spacing w:val="-1"/>
        </w:rPr>
        <w:t>Children</w:t>
      </w:r>
      <w:r w:rsidRPr="00845F2B">
        <w:rPr>
          <w:rFonts w:ascii="Arial" w:hAnsi="Arial" w:cs="Arial"/>
        </w:rPr>
        <w:t xml:space="preserve"> </w:t>
      </w:r>
      <w:r w:rsidRPr="00845F2B">
        <w:rPr>
          <w:rFonts w:ascii="Arial" w:hAnsi="Arial" w:cs="Arial"/>
          <w:spacing w:val="-2"/>
        </w:rPr>
        <w:t xml:space="preserve">Procedures </w:t>
      </w:r>
      <w:r w:rsidRPr="00845F2B">
        <w:rPr>
          <w:rFonts w:ascii="Arial" w:hAnsi="Arial" w:cs="Arial"/>
          <w:spacing w:val="-1"/>
        </w:rPr>
        <w:t>General</w:t>
      </w:r>
      <w:r w:rsidRPr="00845F2B">
        <w:rPr>
          <w:rFonts w:ascii="Arial" w:hAnsi="Arial" w:cs="Arial"/>
        </w:rPr>
        <w:t xml:space="preserve"> </w:t>
      </w:r>
      <w:r w:rsidRPr="00845F2B">
        <w:rPr>
          <w:rFonts w:ascii="Arial" w:hAnsi="Arial" w:cs="Arial"/>
          <w:spacing w:val="-1"/>
        </w:rPr>
        <w:t xml:space="preserve">Practice guidance </w:t>
      </w:r>
    </w:p>
    <w:p w14:paraId="161CEE16" w14:textId="7AB042CA" w:rsidR="00DA5F04" w:rsidRPr="00DA5F04" w:rsidRDefault="00DA5F04" w:rsidP="00A0594D">
      <w:pPr>
        <w:pStyle w:val="Header"/>
        <w:rPr>
          <w:rFonts w:ascii="Arial" w:hAnsi="Arial" w:cs="Arial"/>
          <w:iCs/>
        </w:rPr>
      </w:pPr>
      <w:r w:rsidRPr="00845F2B">
        <w:rPr>
          <w:rFonts w:ascii="Arial" w:hAnsi="Arial" w:cs="Arial"/>
          <w:iCs/>
        </w:rPr>
        <w:t xml:space="preserve">Authors: Dr Emma Savin and Dr Kirsty King, </w:t>
      </w:r>
      <w:r w:rsidR="00A0594D" w:rsidRPr="00A0594D">
        <w:rPr>
          <w:rFonts w:ascii="Arial" w:eastAsiaTheme="minorEastAsia" w:hAnsi="Arial" w:cs="Arial"/>
          <w:noProof/>
          <w:lang w:eastAsia="en-GB"/>
        </w:rPr>
        <w:t>Named GPs Safeguarding Children (Bradford District and Craven Health and Care Partnership</w:t>
      </w:r>
      <w:r w:rsidR="00556D10">
        <w:rPr>
          <w:rFonts w:ascii="Arial" w:eastAsiaTheme="minorEastAsia" w:hAnsi="Arial" w:cs="Arial"/>
          <w:noProof/>
          <w:lang w:eastAsia="en-GB"/>
        </w:rPr>
        <w:t>)</w:t>
      </w:r>
      <w:r w:rsidR="002F46DD" w:rsidRPr="00A0594D">
        <w:rPr>
          <w:rFonts w:ascii="Arial" w:hAnsi="Arial" w:cs="Arial"/>
          <w:iCs/>
        </w:rPr>
        <w:t>.</w:t>
      </w:r>
      <w:r w:rsidR="002F46DD">
        <w:rPr>
          <w:rFonts w:ascii="Arial" w:hAnsi="Arial" w:cs="Arial"/>
          <w:iCs/>
        </w:rPr>
        <w:t xml:space="preserve"> </w:t>
      </w:r>
      <w:r w:rsidR="00566120">
        <w:rPr>
          <w:rFonts w:ascii="Arial" w:hAnsi="Arial" w:cs="Arial"/>
          <w:iCs/>
        </w:rPr>
        <w:t xml:space="preserve">V1 September 2019, </w:t>
      </w:r>
      <w:r w:rsidR="00B27DF3">
        <w:rPr>
          <w:rFonts w:ascii="Arial" w:hAnsi="Arial" w:cs="Arial"/>
          <w:iCs/>
        </w:rPr>
        <w:t>V2</w:t>
      </w:r>
      <w:r w:rsidR="002F46DD">
        <w:rPr>
          <w:rFonts w:ascii="Arial" w:hAnsi="Arial" w:cs="Arial"/>
          <w:iCs/>
        </w:rPr>
        <w:t xml:space="preserve"> </w:t>
      </w:r>
      <w:r w:rsidR="00F47F9F">
        <w:rPr>
          <w:rFonts w:ascii="Arial" w:hAnsi="Arial" w:cs="Arial"/>
          <w:iCs/>
        </w:rPr>
        <w:t>November</w:t>
      </w:r>
      <w:r w:rsidR="002F46DD">
        <w:rPr>
          <w:rFonts w:ascii="Arial" w:hAnsi="Arial" w:cs="Arial"/>
          <w:iCs/>
        </w:rPr>
        <w:t xml:space="preserve"> 2020</w:t>
      </w:r>
      <w:r w:rsidR="00704AE6">
        <w:rPr>
          <w:rFonts w:ascii="Arial" w:hAnsi="Arial" w:cs="Arial"/>
          <w:iCs/>
        </w:rPr>
        <w:t>, V3 March 2021</w:t>
      </w:r>
      <w:r w:rsidR="008D0465">
        <w:rPr>
          <w:rFonts w:ascii="Arial" w:hAnsi="Arial" w:cs="Arial"/>
          <w:iCs/>
        </w:rPr>
        <w:t>, V4 March 2022</w:t>
      </w:r>
      <w:r w:rsidR="003C0229">
        <w:rPr>
          <w:rFonts w:ascii="Arial" w:hAnsi="Arial" w:cs="Arial"/>
          <w:iCs/>
        </w:rPr>
        <w:t xml:space="preserve"> V5 May 2022</w:t>
      </w:r>
      <w:r w:rsidR="00A0594D">
        <w:rPr>
          <w:rFonts w:ascii="Arial" w:hAnsi="Arial" w:cs="Arial"/>
          <w:iCs/>
        </w:rPr>
        <w:t xml:space="preserve"> V6 Jan 2023</w:t>
      </w:r>
      <w:r w:rsidR="00D12090">
        <w:rPr>
          <w:rFonts w:ascii="Arial" w:hAnsi="Arial" w:cs="Arial"/>
          <w:iCs/>
        </w:rPr>
        <w:t xml:space="preserve"> V7 March 2023</w:t>
      </w:r>
    </w:p>
    <w:p w14:paraId="6EE66D60" w14:textId="77777777" w:rsidR="00DA5F04" w:rsidRDefault="00DA5F04" w:rsidP="00CE5FF1">
      <w:pPr>
        <w:spacing w:before="38"/>
        <w:rPr>
          <w:rFonts w:ascii="Arial" w:hAnsi="Arial" w:cs="Arial"/>
          <w:b/>
          <w:spacing w:val="-1"/>
          <w:sz w:val="48"/>
        </w:rPr>
      </w:pPr>
    </w:p>
    <w:p w14:paraId="18FEDC3C" w14:textId="55417A52" w:rsidR="00CE5FF1" w:rsidRPr="007D452E" w:rsidRDefault="00CE5FF1" w:rsidP="00CE5FF1">
      <w:pPr>
        <w:spacing w:before="38"/>
        <w:rPr>
          <w:rFonts w:ascii="Arial" w:eastAsia="Arial" w:hAnsi="Arial" w:cs="Arial"/>
          <w:sz w:val="48"/>
          <w:szCs w:val="48"/>
        </w:rPr>
      </w:pPr>
      <w:r w:rsidRPr="007D452E">
        <w:rPr>
          <w:rFonts w:ascii="Arial" w:hAnsi="Arial" w:cs="Arial"/>
          <w:b/>
          <w:spacing w:val="-1"/>
          <w:sz w:val="48"/>
        </w:rPr>
        <w:t>SAFEGUARDING</w:t>
      </w:r>
      <w:r w:rsidRPr="007D452E">
        <w:rPr>
          <w:rFonts w:ascii="Arial" w:hAnsi="Arial" w:cs="Arial"/>
          <w:b/>
          <w:spacing w:val="1"/>
          <w:sz w:val="48"/>
        </w:rPr>
        <w:t xml:space="preserve"> </w:t>
      </w:r>
      <w:r w:rsidRPr="007D452E">
        <w:rPr>
          <w:rFonts w:ascii="Arial" w:hAnsi="Arial" w:cs="Arial"/>
          <w:b/>
          <w:spacing w:val="-1"/>
          <w:sz w:val="48"/>
        </w:rPr>
        <w:t>CHILDREN</w:t>
      </w:r>
      <w:r w:rsidRPr="007D452E">
        <w:rPr>
          <w:rFonts w:ascii="Arial" w:hAnsi="Arial" w:cs="Arial"/>
          <w:b/>
          <w:spacing w:val="1"/>
          <w:sz w:val="48"/>
        </w:rPr>
        <w:t xml:space="preserve"> </w:t>
      </w:r>
      <w:r w:rsidRPr="007D452E">
        <w:rPr>
          <w:rFonts w:ascii="Arial" w:hAnsi="Arial" w:cs="Arial"/>
          <w:b/>
          <w:sz w:val="48"/>
        </w:rPr>
        <w:t>PROCEDURES</w:t>
      </w:r>
      <w:r w:rsidR="008C0641">
        <w:rPr>
          <w:rFonts w:ascii="Arial" w:hAnsi="Arial" w:cs="Arial"/>
          <w:b/>
          <w:sz w:val="48"/>
        </w:rPr>
        <w:t xml:space="preserve"> – TEMPLATE GUIDE</w:t>
      </w:r>
    </w:p>
    <w:p w14:paraId="0453B40E" w14:textId="77777777" w:rsidR="00B72921" w:rsidRPr="007D452E" w:rsidRDefault="00CE5FF1" w:rsidP="007D452E">
      <w:pPr>
        <w:tabs>
          <w:tab w:val="left" w:pos="6420"/>
        </w:tabs>
        <w:rPr>
          <w:rFonts w:ascii="Arial" w:hAnsi="Arial" w:cs="Arial"/>
          <w:b/>
          <w:color w:val="FF0000"/>
          <w:sz w:val="48"/>
        </w:rPr>
      </w:pPr>
      <w:r w:rsidRPr="007D452E">
        <w:rPr>
          <w:rFonts w:ascii="Arial" w:hAnsi="Arial" w:cs="Arial"/>
          <w:b/>
          <w:color w:val="FF0000"/>
          <w:sz w:val="48"/>
        </w:rPr>
        <w:t>Insert</w:t>
      </w:r>
      <w:r w:rsidRPr="007D452E">
        <w:rPr>
          <w:rFonts w:ascii="Arial" w:hAnsi="Arial" w:cs="Arial"/>
          <w:b/>
          <w:color w:val="FF0000"/>
          <w:spacing w:val="1"/>
          <w:sz w:val="48"/>
        </w:rPr>
        <w:t xml:space="preserve"> </w:t>
      </w:r>
      <w:r w:rsidRPr="007D452E">
        <w:rPr>
          <w:rFonts w:ascii="Arial" w:hAnsi="Arial" w:cs="Arial"/>
          <w:b/>
          <w:color w:val="FF0000"/>
          <w:spacing w:val="-1"/>
          <w:sz w:val="48"/>
        </w:rPr>
        <w:t>Name</w:t>
      </w:r>
      <w:r w:rsidRPr="007D452E">
        <w:rPr>
          <w:rFonts w:ascii="Arial" w:hAnsi="Arial" w:cs="Arial"/>
          <w:b/>
          <w:color w:val="FF0000"/>
          <w:sz w:val="48"/>
        </w:rPr>
        <w:t xml:space="preserve"> of Practice</w:t>
      </w:r>
      <w:r w:rsidR="007D452E" w:rsidRPr="007D452E">
        <w:rPr>
          <w:rFonts w:ascii="Arial" w:hAnsi="Arial" w:cs="Arial"/>
          <w:b/>
          <w:color w:val="FF0000"/>
          <w:sz w:val="48"/>
        </w:rPr>
        <w:tab/>
      </w:r>
    </w:p>
    <w:p w14:paraId="1A2F30CA" w14:textId="77777777" w:rsidR="00292E1D" w:rsidRPr="007D452E" w:rsidRDefault="00292E1D" w:rsidP="00CE5FF1">
      <w:pPr>
        <w:rPr>
          <w:rFonts w:ascii="Arial" w:hAnsi="Arial" w:cs="Arial"/>
          <w:b/>
          <w:color w:val="FF0000"/>
          <w:sz w:val="36"/>
          <w:szCs w:val="36"/>
        </w:rPr>
      </w:pPr>
      <w:r w:rsidRPr="007D452E">
        <w:rPr>
          <w:rFonts w:ascii="Arial" w:hAnsi="Arial" w:cs="Arial"/>
          <w:b/>
          <w:color w:val="FF0000"/>
          <w:sz w:val="36"/>
          <w:szCs w:val="36"/>
        </w:rPr>
        <w:t>Date reviewed:</w:t>
      </w:r>
    </w:p>
    <w:p w14:paraId="1F6F7599" w14:textId="77777777" w:rsidR="00CE5FF1" w:rsidRPr="007D452E" w:rsidRDefault="00CE5FF1" w:rsidP="00CE5FF1">
      <w:pPr>
        <w:rPr>
          <w:rFonts w:ascii="Arial" w:hAnsi="Arial" w:cs="Arial"/>
          <w:b/>
          <w:color w:val="FF0000"/>
          <w:sz w:val="48"/>
        </w:rPr>
      </w:pPr>
    </w:p>
    <w:tbl>
      <w:tblPr>
        <w:tblW w:w="9096" w:type="dxa"/>
        <w:tblInd w:w="99" w:type="dxa"/>
        <w:tblLayout w:type="fixed"/>
        <w:tblCellMar>
          <w:left w:w="0" w:type="dxa"/>
          <w:right w:w="0" w:type="dxa"/>
        </w:tblCellMar>
        <w:tblLook w:val="01E0" w:firstRow="1" w:lastRow="1" w:firstColumn="1" w:lastColumn="1" w:noHBand="0" w:noVBand="0"/>
      </w:tblPr>
      <w:tblGrid>
        <w:gridCol w:w="1728"/>
        <w:gridCol w:w="5942"/>
        <w:gridCol w:w="1426"/>
      </w:tblGrid>
      <w:tr w:rsidR="00CE5FF1" w:rsidRPr="007D452E" w14:paraId="6B476A5D" w14:textId="77777777" w:rsidTr="00A15A98">
        <w:trPr>
          <w:trHeight w:hRule="exact" w:val="769"/>
        </w:trPr>
        <w:tc>
          <w:tcPr>
            <w:tcW w:w="9096" w:type="dxa"/>
            <w:gridSpan w:val="3"/>
            <w:tcBorders>
              <w:top w:val="single" w:sz="5" w:space="0" w:color="000000"/>
              <w:left w:val="single" w:sz="5" w:space="0" w:color="000000"/>
              <w:bottom w:val="single" w:sz="5" w:space="0" w:color="000000"/>
              <w:right w:val="single" w:sz="5" w:space="0" w:color="000000"/>
            </w:tcBorders>
            <w:shd w:val="clear" w:color="auto" w:fill="C0C0C0"/>
          </w:tcPr>
          <w:p w14:paraId="11FF3B9D" w14:textId="77777777" w:rsidR="00CE5FF1" w:rsidRPr="007D452E" w:rsidRDefault="00CE5FF1" w:rsidP="0012176D">
            <w:pPr>
              <w:pStyle w:val="TableParagraph"/>
              <w:spacing w:before="10"/>
              <w:rPr>
                <w:rFonts w:ascii="Arial" w:eastAsia="Arial" w:hAnsi="Arial" w:cs="Arial"/>
                <w:b/>
                <w:bCs/>
                <w:sz w:val="21"/>
                <w:szCs w:val="21"/>
              </w:rPr>
            </w:pPr>
          </w:p>
          <w:p w14:paraId="079E9F06" w14:textId="77777777" w:rsidR="00CE5FF1" w:rsidRPr="007D452E" w:rsidRDefault="00CE5FF1" w:rsidP="0012176D">
            <w:pPr>
              <w:pStyle w:val="TableParagraph"/>
              <w:ind w:left="102"/>
              <w:rPr>
                <w:rFonts w:ascii="Arial" w:eastAsia="Arial" w:hAnsi="Arial" w:cs="Arial"/>
              </w:rPr>
            </w:pPr>
            <w:r w:rsidRPr="007D452E">
              <w:rPr>
                <w:rFonts w:ascii="Arial" w:hAnsi="Arial" w:cs="Arial"/>
                <w:b/>
                <w:spacing w:val="-2"/>
              </w:rPr>
              <w:t>CONTENTS</w:t>
            </w:r>
          </w:p>
        </w:tc>
      </w:tr>
      <w:tr w:rsidR="00CE5FF1" w:rsidRPr="007D452E" w14:paraId="401EEA45" w14:textId="77777777" w:rsidTr="00A15A98">
        <w:trPr>
          <w:trHeight w:hRule="exact" w:val="355"/>
        </w:trPr>
        <w:tc>
          <w:tcPr>
            <w:tcW w:w="1728" w:type="dxa"/>
            <w:tcBorders>
              <w:top w:val="single" w:sz="5" w:space="0" w:color="000000"/>
              <w:left w:val="single" w:sz="5" w:space="0" w:color="000000"/>
              <w:bottom w:val="single" w:sz="5" w:space="0" w:color="000000"/>
              <w:right w:val="single" w:sz="5" w:space="0" w:color="000000"/>
            </w:tcBorders>
          </w:tcPr>
          <w:p w14:paraId="2DC8730A" w14:textId="77777777" w:rsidR="00CE5FF1" w:rsidRPr="007D452E" w:rsidRDefault="00CE5FF1" w:rsidP="0012176D">
            <w:pPr>
              <w:pStyle w:val="TableParagraph"/>
              <w:spacing w:before="44"/>
              <w:ind w:left="102"/>
              <w:rPr>
                <w:rFonts w:ascii="Arial" w:eastAsia="Arial" w:hAnsi="Arial" w:cs="Arial"/>
              </w:rPr>
            </w:pPr>
            <w:r w:rsidRPr="007D452E">
              <w:rPr>
                <w:rFonts w:ascii="Arial" w:hAnsi="Arial" w:cs="Arial"/>
                <w:b/>
                <w:spacing w:val="-1"/>
              </w:rPr>
              <w:t>Section</w:t>
            </w:r>
          </w:p>
        </w:tc>
        <w:tc>
          <w:tcPr>
            <w:tcW w:w="5942" w:type="dxa"/>
            <w:tcBorders>
              <w:top w:val="single" w:sz="5" w:space="0" w:color="000000"/>
              <w:left w:val="single" w:sz="5" w:space="0" w:color="000000"/>
              <w:bottom w:val="single" w:sz="5" w:space="0" w:color="000000"/>
              <w:right w:val="single" w:sz="5" w:space="0" w:color="000000"/>
            </w:tcBorders>
          </w:tcPr>
          <w:p w14:paraId="7DF206D8" w14:textId="77777777" w:rsidR="00CE5FF1" w:rsidRPr="007D452E" w:rsidRDefault="00CE5FF1" w:rsidP="0012176D">
            <w:pPr>
              <w:rPr>
                <w:rFonts w:ascii="Arial" w:hAnsi="Arial" w:cs="Arial"/>
              </w:rPr>
            </w:pPr>
          </w:p>
        </w:tc>
        <w:tc>
          <w:tcPr>
            <w:tcW w:w="1426" w:type="dxa"/>
            <w:tcBorders>
              <w:top w:val="single" w:sz="5" w:space="0" w:color="000000"/>
              <w:left w:val="single" w:sz="5" w:space="0" w:color="000000"/>
              <w:bottom w:val="single" w:sz="5" w:space="0" w:color="000000"/>
              <w:right w:val="single" w:sz="5" w:space="0" w:color="000000"/>
            </w:tcBorders>
          </w:tcPr>
          <w:p w14:paraId="48FD7FDC" w14:textId="77777777" w:rsidR="00CE5FF1" w:rsidRPr="007D452E" w:rsidRDefault="00CE5FF1" w:rsidP="0012176D">
            <w:pPr>
              <w:pStyle w:val="TableParagraph"/>
              <w:spacing w:before="44"/>
              <w:ind w:left="102"/>
              <w:rPr>
                <w:rFonts w:ascii="Arial" w:eastAsia="Arial" w:hAnsi="Arial" w:cs="Arial"/>
              </w:rPr>
            </w:pPr>
            <w:r w:rsidRPr="00415ACB">
              <w:rPr>
                <w:rFonts w:ascii="Arial" w:hAnsi="Arial" w:cs="Arial"/>
                <w:b/>
                <w:spacing w:val="-1"/>
              </w:rPr>
              <w:t>Page</w:t>
            </w:r>
          </w:p>
        </w:tc>
      </w:tr>
      <w:tr w:rsidR="00F333E7" w:rsidRPr="007D452E" w14:paraId="1001AF1D" w14:textId="77777777" w:rsidTr="00A15A98">
        <w:trPr>
          <w:trHeight w:hRule="exact" w:val="288"/>
        </w:trPr>
        <w:tc>
          <w:tcPr>
            <w:tcW w:w="1728" w:type="dxa"/>
            <w:tcBorders>
              <w:top w:val="single" w:sz="5" w:space="0" w:color="000000"/>
              <w:left w:val="single" w:sz="5" w:space="0" w:color="000000"/>
              <w:bottom w:val="single" w:sz="5" w:space="0" w:color="000000"/>
              <w:right w:val="single" w:sz="5" w:space="0" w:color="000000"/>
            </w:tcBorders>
          </w:tcPr>
          <w:p w14:paraId="7D0E409D" w14:textId="77777777" w:rsidR="00F333E7" w:rsidRPr="007D452E" w:rsidRDefault="00F333E7" w:rsidP="00234F06">
            <w:pPr>
              <w:pStyle w:val="TableParagraph"/>
              <w:spacing w:before="13"/>
              <w:jc w:val="center"/>
              <w:rPr>
                <w:rFonts w:ascii="Arial" w:eastAsia="Arial" w:hAnsi="Arial" w:cs="Arial"/>
              </w:rPr>
            </w:pPr>
            <w:r w:rsidRPr="007D452E">
              <w:rPr>
                <w:rFonts w:ascii="Arial" w:hAnsi="Arial" w:cs="Arial"/>
              </w:rPr>
              <w:t>1</w:t>
            </w:r>
          </w:p>
        </w:tc>
        <w:tc>
          <w:tcPr>
            <w:tcW w:w="5942" w:type="dxa"/>
            <w:tcBorders>
              <w:top w:val="single" w:sz="5" w:space="0" w:color="000000"/>
              <w:left w:val="single" w:sz="5" w:space="0" w:color="000000"/>
              <w:bottom w:val="single" w:sz="5" w:space="0" w:color="000000"/>
              <w:right w:val="single" w:sz="5" w:space="0" w:color="000000"/>
            </w:tcBorders>
          </w:tcPr>
          <w:p w14:paraId="26D1C84A" w14:textId="77777777" w:rsidR="00F333E7" w:rsidRPr="00E85293" w:rsidRDefault="00F333E7" w:rsidP="00234F06">
            <w:pPr>
              <w:pStyle w:val="TableParagraph"/>
              <w:spacing w:line="252" w:lineRule="exact"/>
              <w:ind w:left="102"/>
              <w:rPr>
                <w:rFonts w:ascii="Arial" w:eastAsia="Arial" w:hAnsi="Arial" w:cs="Arial"/>
              </w:rPr>
            </w:pPr>
            <w:r w:rsidRPr="00E85293">
              <w:rPr>
                <w:rFonts w:ascii="Arial" w:hAnsi="Arial" w:cs="Arial"/>
                <w:spacing w:val="-1"/>
              </w:rPr>
              <w:t>Consultations with children</w:t>
            </w:r>
          </w:p>
        </w:tc>
        <w:tc>
          <w:tcPr>
            <w:tcW w:w="1426" w:type="dxa"/>
            <w:tcBorders>
              <w:top w:val="single" w:sz="5" w:space="0" w:color="000000"/>
              <w:left w:val="single" w:sz="5" w:space="0" w:color="000000"/>
              <w:bottom w:val="single" w:sz="5" w:space="0" w:color="000000"/>
              <w:right w:val="single" w:sz="5" w:space="0" w:color="000000"/>
            </w:tcBorders>
          </w:tcPr>
          <w:p w14:paraId="58FD7F18" w14:textId="77777777" w:rsidR="00F333E7" w:rsidRPr="00025DF2" w:rsidRDefault="006A252B" w:rsidP="00234F06">
            <w:pPr>
              <w:pStyle w:val="TableParagraph"/>
              <w:spacing w:before="13"/>
              <w:ind w:left="102"/>
              <w:jc w:val="center"/>
              <w:rPr>
                <w:rFonts w:ascii="Arial" w:eastAsia="Arial" w:hAnsi="Arial" w:cs="Arial"/>
              </w:rPr>
            </w:pPr>
            <w:hyperlink w:anchor="_Consultations_with_children_1" w:history="1">
              <w:r w:rsidR="00F333E7" w:rsidRPr="00025DF2">
                <w:rPr>
                  <w:rStyle w:val="Hyperlink"/>
                  <w:rFonts w:cs="Arial"/>
                  <w:sz w:val="22"/>
                  <w:szCs w:val="22"/>
                </w:rPr>
                <w:t>2</w:t>
              </w:r>
            </w:hyperlink>
          </w:p>
        </w:tc>
      </w:tr>
      <w:tr w:rsidR="005D08DA" w:rsidRPr="007D452E" w14:paraId="617D6989" w14:textId="77777777" w:rsidTr="00A15A98">
        <w:trPr>
          <w:trHeight w:hRule="exact" w:val="288"/>
        </w:trPr>
        <w:tc>
          <w:tcPr>
            <w:tcW w:w="1728" w:type="dxa"/>
            <w:tcBorders>
              <w:top w:val="single" w:sz="5" w:space="0" w:color="000000"/>
              <w:left w:val="single" w:sz="5" w:space="0" w:color="000000"/>
              <w:bottom w:val="single" w:sz="5" w:space="0" w:color="000000"/>
              <w:right w:val="single" w:sz="5" w:space="0" w:color="000000"/>
            </w:tcBorders>
          </w:tcPr>
          <w:p w14:paraId="66A9E4C3" w14:textId="23469E83" w:rsidR="005D08DA" w:rsidRPr="007D452E" w:rsidRDefault="005D08DA" w:rsidP="00234F06">
            <w:pPr>
              <w:pStyle w:val="TableParagraph"/>
              <w:spacing w:before="13"/>
              <w:jc w:val="center"/>
              <w:rPr>
                <w:rFonts w:ascii="Arial" w:hAnsi="Arial" w:cs="Arial"/>
              </w:rPr>
            </w:pPr>
            <w:r>
              <w:rPr>
                <w:rFonts w:ascii="Arial" w:hAnsi="Arial" w:cs="Arial"/>
              </w:rPr>
              <w:t>2</w:t>
            </w:r>
          </w:p>
        </w:tc>
        <w:tc>
          <w:tcPr>
            <w:tcW w:w="5942" w:type="dxa"/>
            <w:tcBorders>
              <w:top w:val="single" w:sz="5" w:space="0" w:color="000000"/>
              <w:left w:val="single" w:sz="5" w:space="0" w:color="000000"/>
              <w:bottom w:val="single" w:sz="5" w:space="0" w:color="000000"/>
              <w:right w:val="single" w:sz="5" w:space="0" w:color="000000"/>
            </w:tcBorders>
          </w:tcPr>
          <w:p w14:paraId="1EBA04CD" w14:textId="0340BC9E" w:rsidR="005D08DA" w:rsidRPr="00E85293" w:rsidRDefault="005D08DA" w:rsidP="00234F06">
            <w:pPr>
              <w:pStyle w:val="TableParagraph"/>
              <w:spacing w:line="252" w:lineRule="exact"/>
              <w:ind w:left="102"/>
              <w:rPr>
                <w:rFonts w:ascii="Arial" w:hAnsi="Arial" w:cs="Arial"/>
                <w:spacing w:val="-1"/>
              </w:rPr>
            </w:pPr>
            <w:r>
              <w:rPr>
                <w:rFonts w:ascii="Arial" w:hAnsi="Arial" w:cs="Arial"/>
                <w:spacing w:val="-1"/>
              </w:rPr>
              <w:t>Safeguarding of children in specific situations</w:t>
            </w:r>
          </w:p>
        </w:tc>
        <w:tc>
          <w:tcPr>
            <w:tcW w:w="1426" w:type="dxa"/>
            <w:tcBorders>
              <w:top w:val="single" w:sz="5" w:space="0" w:color="000000"/>
              <w:left w:val="single" w:sz="5" w:space="0" w:color="000000"/>
              <w:bottom w:val="single" w:sz="5" w:space="0" w:color="000000"/>
              <w:right w:val="single" w:sz="5" w:space="0" w:color="000000"/>
            </w:tcBorders>
          </w:tcPr>
          <w:p w14:paraId="6156FEE4" w14:textId="2FB86507" w:rsidR="005D08DA" w:rsidRDefault="006A252B" w:rsidP="00234F06">
            <w:pPr>
              <w:pStyle w:val="TableParagraph"/>
              <w:spacing w:before="13"/>
              <w:ind w:left="102"/>
              <w:jc w:val="center"/>
            </w:pPr>
            <w:hyperlink w:anchor="_Consultations_with_children_1" w:history="1">
              <w:r w:rsidR="005D08DA" w:rsidRPr="00025DF2">
                <w:rPr>
                  <w:rStyle w:val="Hyperlink"/>
                  <w:rFonts w:cs="Arial"/>
                  <w:sz w:val="22"/>
                  <w:szCs w:val="22"/>
                </w:rPr>
                <w:t>2</w:t>
              </w:r>
            </w:hyperlink>
          </w:p>
        </w:tc>
      </w:tr>
      <w:tr w:rsidR="00F333E7" w:rsidRPr="007D452E" w14:paraId="0A6AD246" w14:textId="77777777" w:rsidTr="00A15A98">
        <w:trPr>
          <w:trHeight w:hRule="exact" w:val="295"/>
        </w:trPr>
        <w:tc>
          <w:tcPr>
            <w:tcW w:w="1728" w:type="dxa"/>
            <w:tcBorders>
              <w:top w:val="single" w:sz="5" w:space="0" w:color="000000"/>
              <w:left w:val="single" w:sz="5" w:space="0" w:color="000000"/>
              <w:bottom w:val="single" w:sz="5" w:space="0" w:color="000000"/>
              <w:right w:val="single" w:sz="5" w:space="0" w:color="000000"/>
            </w:tcBorders>
          </w:tcPr>
          <w:p w14:paraId="2BA79486" w14:textId="2360EAED" w:rsidR="00F333E7" w:rsidRPr="007D452E" w:rsidRDefault="005D08DA" w:rsidP="00234F06">
            <w:pPr>
              <w:pStyle w:val="TableParagraph"/>
              <w:spacing w:before="16"/>
              <w:jc w:val="center"/>
              <w:rPr>
                <w:rFonts w:ascii="Arial" w:eastAsia="Arial" w:hAnsi="Arial" w:cs="Arial"/>
              </w:rPr>
            </w:pPr>
            <w:r>
              <w:rPr>
                <w:rFonts w:ascii="Arial" w:hAnsi="Arial" w:cs="Arial"/>
              </w:rPr>
              <w:t>3</w:t>
            </w:r>
          </w:p>
        </w:tc>
        <w:tc>
          <w:tcPr>
            <w:tcW w:w="5942" w:type="dxa"/>
            <w:tcBorders>
              <w:top w:val="single" w:sz="5" w:space="0" w:color="000000"/>
              <w:left w:val="single" w:sz="5" w:space="0" w:color="000000"/>
              <w:bottom w:val="single" w:sz="5" w:space="0" w:color="000000"/>
              <w:right w:val="single" w:sz="5" w:space="0" w:color="000000"/>
            </w:tcBorders>
          </w:tcPr>
          <w:p w14:paraId="56F999DE" w14:textId="77777777" w:rsidR="00F333E7" w:rsidRPr="00E85293" w:rsidRDefault="00F333E7" w:rsidP="00234F06">
            <w:pPr>
              <w:pStyle w:val="TableParagraph"/>
              <w:spacing w:before="1"/>
              <w:ind w:left="102"/>
              <w:rPr>
                <w:rFonts w:ascii="Arial" w:eastAsia="Arial" w:hAnsi="Arial" w:cs="Arial"/>
              </w:rPr>
            </w:pPr>
            <w:r w:rsidRPr="00E85293">
              <w:rPr>
                <w:rFonts w:ascii="Arial" w:hAnsi="Arial" w:cs="Arial"/>
                <w:spacing w:val="-1"/>
              </w:rPr>
              <w:t>Registration of children</w:t>
            </w:r>
          </w:p>
        </w:tc>
        <w:tc>
          <w:tcPr>
            <w:tcW w:w="1426" w:type="dxa"/>
            <w:tcBorders>
              <w:top w:val="single" w:sz="5" w:space="0" w:color="000000"/>
              <w:left w:val="single" w:sz="5" w:space="0" w:color="000000"/>
              <w:bottom w:val="single" w:sz="5" w:space="0" w:color="000000"/>
              <w:right w:val="single" w:sz="5" w:space="0" w:color="000000"/>
            </w:tcBorders>
          </w:tcPr>
          <w:p w14:paraId="4090B489" w14:textId="77777777" w:rsidR="00F333E7" w:rsidRPr="00025DF2" w:rsidRDefault="006A252B" w:rsidP="00234F06">
            <w:pPr>
              <w:pStyle w:val="TableParagraph"/>
              <w:spacing w:before="16"/>
              <w:ind w:left="102"/>
              <w:jc w:val="center"/>
              <w:rPr>
                <w:rFonts w:ascii="Arial" w:eastAsia="Arial" w:hAnsi="Arial" w:cs="Arial"/>
              </w:rPr>
            </w:pPr>
            <w:hyperlink w:anchor="_Registration_of_children" w:history="1">
              <w:r w:rsidR="00F333E7" w:rsidRPr="00025DF2">
                <w:rPr>
                  <w:rStyle w:val="Hyperlink"/>
                  <w:rFonts w:cs="Arial"/>
                  <w:sz w:val="22"/>
                  <w:szCs w:val="22"/>
                </w:rPr>
                <w:t>2</w:t>
              </w:r>
            </w:hyperlink>
          </w:p>
        </w:tc>
      </w:tr>
      <w:tr w:rsidR="00F333E7" w:rsidRPr="007D452E" w14:paraId="18AF946C" w14:textId="77777777" w:rsidTr="00A15A98">
        <w:trPr>
          <w:trHeight w:hRule="exact" w:val="269"/>
        </w:trPr>
        <w:tc>
          <w:tcPr>
            <w:tcW w:w="1728" w:type="dxa"/>
            <w:tcBorders>
              <w:top w:val="single" w:sz="5" w:space="0" w:color="000000"/>
              <w:left w:val="single" w:sz="5" w:space="0" w:color="000000"/>
              <w:bottom w:val="single" w:sz="5" w:space="0" w:color="000000"/>
              <w:right w:val="single" w:sz="5" w:space="0" w:color="000000"/>
            </w:tcBorders>
          </w:tcPr>
          <w:p w14:paraId="3F118D7D" w14:textId="1164E324" w:rsidR="00F333E7" w:rsidRPr="007D452E" w:rsidRDefault="005D08DA" w:rsidP="00234F06">
            <w:pPr>
              <w:pStyle w:val="TableParagraph"/>
              <w:spacing w:before="1"/>
              <w:jc w:val="center"/>
              <w:rPr>
                <w:rFonts w:ascii="Arial" w:eastAsia="Arial" w:hAnsi="Arial" w:cs="Arial"/>
              </w:rPr>
            </w:pPr>
            <w:r>
              <w:rPr>
                <w:rFonts w:ascii="Arial" w:hAnsi="Arial" w:cs="Arial"/>
              </w:rPr>
              <w:t>4</w:t>
            </w:r>
          </w:p>
        </w:tc>
        <w:tc>
          <w:tcPr>
            <w:tcW w:w="5942" w:type="dxa"/>
            <w:tcBorders>
              <w:top w:val="single" w:sz="5" w:space="0" w:color="000000"/>
              <w:left w:val="single" w:sz="5" w:space="0" w:color="000000"/>
              <w:bottom w:val="single" w:sz="5" w:space="0" w:color="000000"/>
              <w:right w:val="single" w:sz="5" w:space="0" w:color="000000"/>
            </w:tcBorders>
          </w:tcPr>
          <w:p w14:paraId="1F6DC7E2" w14:textId="77777777" w:rsidR="00F333E7" w:rsidRPr="00E85293" w:rsidRDefault="00F333E7" w:rsidP="00234F06">
            <w:pPr>
              <w:pStyle w:val="TableParagraph"/>
              <w:spacing w:line="252" w:lineRule="exact"/>
              <w:ind w:left="102"/>
              <w:rPr>
                <w:rFonts w:ascii="Arial" w:eastAsia="Arial" w:hAnsi="Arial" w:cs="Arial"/>
              </w:rPr>
            </w:pPr>
            <w:r w:rsidRPr="00E85293">
              <w:rPr>
                <w:rFonts w:ascii="Arial" w:hAnsi="Arial" w:cs="Arial"/>
                <w:spacing w:val="-1"/>
              </w:rPr>
              <w:t>Summarising medical records</w:t>
            </w:r>
          </w:p>
        </w:tc>
        <w:tc>
          <w:tcPr>
            <w:tcW w:w="1426" w:type="dxa"/>
            <w:tcBorders>
              <w:top w:val="single" w:sz="5" w:space="0" w:color="000000"/>
              <w:left w:val="single" w:sz="5" w:space="0" w:color="000000"/>
              <w:bottom w:val="single" w:sz="5" w:space="0" w:color="000000"/>
              <w:right w:val="single" w:sz="5" w:space="0" w:color="000000"/>
            </w:tcBorders>
          </w:tcPr>
          <w:p w14:paraId="5199E9EA" w14:textId="2F3B8480" w:rsidR="00F333E7" w:rsidRPr="00025DF2" w:rsidRDefault="006A252B" w:rsidP="00234F06">
            <w:pPr>
              <w:pStyle w:val="TableParagraph"/>
              <w:spacing w:before="1"/>
              <w:ind w:left="102"/>
              <w:jc w:val="center"/>
              <w:rPr>
                <w:rFonts w:ascii="Arial" w:eastAsia="Arial" w:hAnsi="Arial" w:cs="Arial"/>
              </w:rPr>
            </w:pPr>
            <w:hyperlink w:anchor="_Summarising_medical_records_1" w:history="1">
              <w:r w:rsidR="003341AC">
                <w:rPr>
                  <w:rStyle w:val="Hyperlink"/>
                  <w:rFonts w:cs="Arial"/>
                  <w:sz w:val="22"/>
                  <w:szCs w:val="22"/>
                </w:rPr>
                <w:t>5</w:t>
              </w:r>
            </w:hyperlink>
          </w:p>
        </w:tc>
      </w:tr>
      <w:tr w:rsidR="00F333E7" w:rsidRPr="007D452E" w14:paraId="66B322A1" w14:textId="77777777" w:rsidTr="00A15A98">
        <w:trPr>
          <w:trHeight w:hRule="exact" w:val="262"/>
        </w:trPr>
        <w:tc>
          <w:tcPr>
            <w:tcW w:w="1728" w:type="dxa"/>
            <w:tcBorders>
              <w:top w:val="single" w:sz="5" w:space="0" w:color="000000"/>
              <w:left w:val="single" w:sz="5" w:space="0" w:color="000000"/>
              <w:bottom w:val="single" w:sz="5" w:space="0" w:color="000000"/>
              <w:right w:val="single" w:sz="5" w:space="0" w:color="000000"/>
            </w:tcBorders>
          </w:tcPr>
          <w:p w14:paraId="35872DDC" w14:textId="33EEFB09" w:rsidR="00F333E7" w:rsidRPr="007D452E" w:rsidRDefault="005D08DA" w:rsidP="00234F06">
            <w:pPr>
              <w:pStyle w:val="TableParagraph"/>
              <w:spacing w:line="250" w:lineRule="exact"/>
              <w:jc w:val="center"/>
              <w:rPr>
                <w:rFonts w:ascii="Arial" w:eastAsia="Arial" w:hAnsi="Arial" w:cs="Arial"/>
              </w:rPr>
            </w:pPr>
            <w:r>
              <w:rPr>
                <w:rFonts w:ascii="Arial" w:eastAsia="Arial" w:hAnsi="Arial" w:cs="Arial"/>
              </w:rPr>
              <w:t>5</w:t>
            </w:r>
          </w:p>
        </w:tc>
        <w:tc>
          <w:tcPr>
            <w:tcW w:w="5942" w:type="dxa"/>
            <w:tcBorders>
              <w:top w:val="single" w:sz="5" w:space="0" w:color="000000"/>
              <w:left w:val="single" w:sz="5" w:space="0" w:color="000000"/>
              <w:bottom w:val="single" w:sz="5" w:space="0" w:color="000000"/>
              <w:right w:val="single" w:sz="5" w:space="0" w:color="000000"/>
            </w:tcBorders>
          </w:tcPr>
          <w:p w14:paraId="1DF72585" w14:textId="77777777" w:rsidR="00F333E7" w:rsidRPr="00E85293" w:rsidRDefault="00F333E7" w:rsidP="00234F06">
            <w:pPr>
              <w:pStyle w:val="TableParagraph"/>
              <w:spacing w:line="250" w:lineRule="exact"/>
              <w:ind w:left="102"/>
              <w:rPr>
                <w:rFonts w:ascii="Arial" w:eastAsia="Arial" w:hAnsi="Arial" w:cs="Arial"/>
              </w:rPr>
            </w:pPr>
            <w:r w:rsidRPr="00E85293">
              <w:rPr>
                <w:rFonts w:ascii="Arial" w:hAnsi="Arial" w:cs="Arial"/>
                <w:spacing w:val="-1"/>
              </w:rPr>
              <w:t>Deduction of children from the practice list</w:t>
            </w:r>
          </w:p>
        </w:tc>
        <w:tc>
          <w:tcPr>
            <w:tcW w:w="1426" w:type="dxa"/>
            <w:tcBorders>
              <w:top w:val="single" w:sz="5" w:space="0" w:color="000000"/>
              <w:left w:val="single" w:sz="5" w:space="0" w:color="000000"/>
              <w:bottom w:val="single" w:sz="5" w:space="0" w:color="000000"/>
              <w:right w:val="single" w:sz="5" w:space="0" w:color="000000"/>
            </w:tcBorders>
          </w:tcPr>
          <w:p w14:paraId="2D671591" w14:textId="63F89704" w:rsidR="00F333E7" w:rsidRPr="00025DF2" w:rsidRDefault="006A252B" w:rsidP="00234F06">
            <w:pPr>
              <w:pStyle w:val="TableParagraph"/>
              <w:spacing w:line="250" w:lineRule="exact"/>
              <w:ind w:left="102"/>
              <w:jc w:val="center"/>
              <w:rPr>
                <w:rFonts w:ascii="Arial" w:eastAsia="Arial" w:hAnsi="Arial" w:cs="Arial"/>
              </w:rPr>
            </w:pPr>
            <w:hyperlink w:anchor="_Deduction_of_children_1" w:history="1">
              <w:r w:rsidR="00486F4E">
                <w:rPr>
                  <w:rStyle w:val="Hyperlink"/>
                  <w:rFonts w:cs="Arial"/>
                  <w:sz w:val="22"/>
                  <w:szCs w:val="22"/>
                </w:rPr>
                <w:t>5</w:t>
              </w:r>
            </w:hyperlink>
          </w:p>
        </w:tc>
      </w:tr>
      <w:tr w:rsidR="00F333E7" w:rsidRPr="007D452E" w14:paraId="2D576000" w14:textId="77777777" w:rsidTr="00A15A98">
        <w:trPr>
          <w:trHeight w:hRule="exact" w:val="262"/>
        </w:trPr>
        <w:tc>
          <w:tcPr>
            <w:tcW w:w="1728" w:type="dxa"/>
            <w:tcBorders>
              <w:top w:val="single" w:sz="5" w:space="0" w:color="000000"/>
              <w:left w:val="single" w:sz="5" w:space="0" w:color="000000"/>
              <w:bottom w:val="single" w:sz="5" w:space="0" w:color="000000"/>
              <w:right w:val="single" w:sz="5" w:space="0" w:color="000000"/>
            </w:tcBorders>
          </w:tcPr>
          <w:p w14:paraId="01447B38" w14:textId="024285F0" w:rsidR="00F333E7" w:rsidRPr="00225E6F" w:rsidRDefault="005D08DA" w:rsidP="00234F06">
            <w:pPr>
              <w:pStyle w:val="TableParagraph"/>
              <w:spacing w:line="250" w:lineRule="exact"/>
              <w:jc w:val="center"/>
              <w:rPr>
                <w:rFonts w:ascii="Arial" w:hAnsi="Arial" w:cs="Arial"/>
              </w:rPr>
            </w:pPr>
            <w:r>
              <w:rPr>
                <w:rFonts w:ascii="Arial" w:hAnsi="Arial" w:cs="Arial"/>
              </w:rPr>
              <w:t>6</w:t>
            </w:r>
          </w:p>
        </w:tc>
        <w:tc>
          <w:tcPr>
            <w:tcW w:w="5942" w:type="dxa"/>
            <w:tcBorders>
              <w:top w:val="single" w:sz="5" w:space="0" w:color="000000"/>
              <w:left w:val="single" w:sz="5" w:space="0" w:color="000000"/>
              <w:bottom w:val="single" w:sz="5" w:space="0" w:color="000000"/>
              <w:right w:val="single" w:sz="5" w:space="0" w:color="000000"/>
            </w:tcBorders>
          </w:tcPr>
          <w:p w14:paraId="3B37C911" w14:textId="77777777" w:rsidR="00F333E7" w:rsidRPr="00E85293" w:rsidRDefault="00F333E7" w:rsidP="00234F06">
            <w:pPr>
              <w:pStyle w:val="Default"/>
              <w:jc w:val="left"/>
              <w:rPr>
                <w:rFonts w:ascii="Arial" w:hAnsi="Arial" w:cs="Arial"/>
                <w:sz w:val="22"/>
                <w:szCs w:val="22"/>
              </w:rPr>
            </w:pPr>
            <w:r w:rsidRPr="00E85293">
              <w:rPr>
                <w:rFonts w:ascii="Arial" w:hAnsi="Arial" w:cs="Arial"/>
                <w:bCs/>
                <w:sz w:val="22"/>
                <w:szCs w:val="22"/>
              </w:rPr>
              <w:t xml:space="preserve">  </w:t>
            </w:r>
            <w:r>
              <w:rPr>
                <w:rFonts w:ascii="Arial" w:hAnsi="Arial" w:cs="Arial"/>
                <w:bCs/>
                <w:sz w:val="22"/>
                <w:szCs w:val="22"/>
              </w:rPr>
              <w:t>Remote consultations and intimate images</w:t>
            </w:r>
          </w:p>
          <w:p w14:paraId="66297415" w14:textId="77777777" w:rsidR="00F333E7" w:rsidRPr="00E85293" w:rsidRDefault="00F333E7" w:rsidP="00234F06">
            <w:pPr>
              <w:pStyle w:val="TableParagraph"/>
              <w:spacing w:line="250" w:lineRule="exact"/>
              <w:ind w:left="102"/>
              <w:rPr>
                <w:rFonts w:ascii="Arial" w:hAnsi="Arial" w:cs="Arial"/>
                <w:spacing w:val="-1"/>
              </w:rPr>
            </w:pPr>
          </w:p>
        </w:tc>
        <w:tc>
          <w:tcPr>
            <w:tcW w:w="1426" w:type="dxa"/>
            <w:tcBorders>
              <w:top w:val="single" w:sz="5" w:space="0" w:color="000000"/>
              <w:left w:val="single" w:sz="5" w:space="0" w:color="000000"/>
              <w:bottom w:val="single" w:sz="5" w:space="0" w:color="000000"/>
              <w:right w:val="single" w:sz="5" w:space="0" w:color="000000"/>
            </w:tcBorders>
          </w:tcPr>
          <w:p w14:paraId="5F5725F0" w14:textId="73BD36FA" w:rsidR="00F333E7" w:rsidRPr="00025DF2" w:rsidRDefault="006A252B" w:rsidP="00234F06">
            <w:pPr>
              <w:pStyle w:val="TableParagraph"/>
              <w:spacing w:line="250" w:lineRule="exact"/>
              <w:ind w:left="102"/>
              <w:jc w:val="center"/>
              <w:rPr>
                <w:rFonts w:ascii="Arial" w:hAnsi="Arial" w:cs="Arial"/>
              </w:rPr>
            </w:pPr>
            <w:hyperlink w:anchor="_Remote_consultations_and" w:history="1">
              <w:r w:rsidR="00F5437B">
                <w:rPr>
                  <w:rStyle w:val="Hyperlink"/>
                  <w:rFonts w:cs="Arial"/>
                  <w:sz w:val="22"/>
                  <w:szCs w:val="22"/>
                </w:rPr>
                <w:t>9</w:t>
              </w:r>
            </w:hyperlink>
          </w:p>
        </w:tc>
      </w:tr>
      <w:tr w:rsidR="00556C0F" w:rsidRPr="007D452E" w14:paraId="07D28B04" w14:textId="77777777" w:rsidTr="00A15A98">
        <w:trPr>
          <w:trHeight w:hRule="exact" w:val="262"/>
        </w:trPr>
        <w:tc>
          <w:tcPr>
            <w:tcW w:w="1728" w:type="dxa"/>
            <w:tcBorders>
              <w:top w:val="single" w:sz="5" w:space="0" w:color="000000"/>
              <w:left w:val="single" w:sz="5" w:space="0" w:color="000000"/>
              <w:bottom w:val="single" w:sz="5" w:space="0" w:color="000000"/>
              <w:right w:val="single" w:sz="5" w:space="0" w:color="000000"/>
            </w:tcBorders>
          </w:tcPr>
          <w:p w14:paraId="0C0AA47D" w14:textId="5424E74A" w:rsidR="00556C0F" w:rsidRDefault="005D08DA" w:rsidP="00234F06">
            <w:pPr>
              <w:pStyle w:val="TableParagraph"/>
              <w:spacing w:line="250" w:lineRule="exact"/>
              <w:jc w:val="center"/>
              <w:rPr>
                <w:rFonts w:ascii="Arial" w:hAnsi="Arial" w:cs="Arial"/>
              </w:rPr>
            </w:pPr>
            <w:r>
              <w:rPr>
                <w:rFonts w:ascii="Arial" w:hAnsi="Arial" w:cs="Arial"/>
              </w:rPr>
              <w:t>7</w:t>
            </w:r>
          </w:p>
        </w:tc>
        <w:tc>
          <w:tcPr>
            <w:tcW w:w="5942" w:type="dxa"/>
            <w:tcBorders>
              <w:top w:val="single" w:sz="5" w:space="0" w:color="000000"/>
              <w:left w:val="single" w:sz="5" w:space="0" w:color="000000"/>
              <w:bottom w:val="single" w:sz="5" w:space="0" w:color="000000"/>
              <w:right w:val="single" w:sz="5" w:space="0" w:color="000000"/>
            </w:tcBorders>
          </w:tcPr>
          <w:p w14:paraId="0F5503A3" w14:textId="77777777" w:rsidR="00556C0F" w:rsidRPr="00E85293" w:rsidRDefault="00556C0F" w:rsidP="00234F06">
            <w:pPr>
              <w:pStyle w:val="Default"/>
              <w:jc w:val="left"/>
              <w:rPr>
                <w:rFonts w:ascii="Arial" w:hAnsi="Arial" w:cs="Arial"/>
                <w:bCs/>
                <w:sz w:val="22"/>
                <w:szCs w:val="22"/>
              </w:rPr>
            </w:pPr>
            <w:r>
              <w:rPr>
                <w:rFonts w:ascii="Arial" w:hAnsi="Arial" w:cs="Arial"/>
                <w:bCs/>
                <w:sz w:val="22"/>
                <w:szCs w:val="22"/>
              </w:rPr>
              <w:t xml:space="preserve">  Children not brought to appointments (CNB)</w:t>
            </w:r>
          </w:p>
        </w:tc>
        <w:tc>
          <w:tcPr>
            <w:tcW w:w="1426" w:type="dxa"/>
            <w:tcBorders>
              <w:top w:val="single" w:sz="5" w:space="0" w:color="000000"/>
              <w:left w:val="single" w:sz="5" w:space="0" w:color="000000"/>
              <w:bottom w:val="single" w:sz="5" w:space="0" w:color="000000"/>
              <w:right w:val="single" w:sz="5" w:space="0" w:color="000000"/>
            </w:tcBorders>
          </w:tcPr>
          <w:p w14:paraId="4B794ED8" w14:textId="631C4773" w:rsidR="00556C0F" w:rsidRDefault="006A252B" w:rsidP="00234F06">
            <w:pPr>
              <w:pStyle w:val="TableParagraph"/>
              <w:spacing w:line="250" w:lineRule="exact"/>
              <w:ind w:left="102"/>
              <w:jc w:val="center"/>
            </w:pPr>
            <w:hyperlink w:anchor="_Procedure_when_children" w:history="1">
              <w:r w:rsidR="00F5437B">
                <w:rPr>
                  <w:rStyle w:val="Hyperlink"/>
                  <w:rFonts w:cs="Arial"/>
                  <w:sz w:val="22"/>
                  <w:szCs w:val="22"/>
                </w:rPr>
                <w:t>12</w:t>
              </w:r>
            </w:hyperlink>
          </w:p>
        </w:tc>
      </w:tr>
      <w:tr w:rsidR="00F333E7" w:rsidRPr="007D452E" w14:paraId="703741F5" w14:textId="77777777" w:rsidTr="005718B0">
        <w:trPr>
          <w:trHeight w:hRule="exact" w:val="421"/>
        </w:trPr>
        <w:tc>
          <w:tcPr>
            <w:tcW w:w="1728" w:type="dxa"/>
            <w:tcBorders>
              <w:top w:val="single" w:sz="5" w:space="0" w:color="000000"/>
              <w:left w:val="single" w:sz="5" w:space="0" w:color="000000"/>
              <w:bottom w:val="single" w:sz="5" w:space="0" w:color="000000"/>
              <w:right w:val="single" w:sz="5" w:space="0" w:color="000000"/>
            </w:tcBorders>
          </w:tcPr>
          <w:p w14:paraId="332BC410" w14:textId="2CF5CC3A" w:rsidR="00F333E7" w:rsidRPr="007D452E" w:rsidRDefault="005D08DA" w:rsidP="00234F06">
            <w:pPr>
              <w:pStyle w:val="TableParagraph"/>
              <w:spacing w:line="250" w:lineRule="exact"/>
              <w:jc w:val="center"/>
              <w:rPr>
                <w:rFonts w:ascii="Arial" w:hAnsi="Arial" w:cs="Arial"/>
              </w:rPr>
            </w:pPr>
            <w:r>
              <w:rPr>
                <w:rFonts w:ascii="Arial" w:hAnsi="Arial" w:cs="Arial"/>
              </w:rPr>
              <w:t>8</w:t>
            </w:r>
          </w:p>
        </w:tc>
        <w:tc>
          <w:tcPr>
            <w:tcW w:w="5942" w:type="dxa"/>
            <w:tcBorders>
              <w:top w:val="single" w:sz="5" w:space="0" w:color="000000"/>
              <w:left w:val="single" w:sz="5" w:space="0" w:color="000000"/>
              <w:bottom w:val="single" w:sz="5" w:space="0" w:color="000000"/>
              <w:right w:val="single" w:sz="5" w:space="0" w:color="000000"/>
            </w:tcBorders>
          </w:tcPr>
          <w:p w14:paraId="310D68B7" w14:textId="77777777" w:rsidR="00F333E7" w:rsidRPr="00E85293" w:rsidRDefault="00F333E7" w:rsidP="00234F06">
            <w:pPr>
              <w:pStyle w:val="TableParagraph"/>
              <w:spacing w:line="250" w:lineRule="exact"/>
              <w:ind w:left="102"/>
              <w:rPr>
                <w:rFonts w:ascii="Arial" w:hAnsi="Arial" w:cs="Arial"/>
                <w:spacing w:val="-1"/>
              </w:rPr>
            </w:pPr>
            <w:r w:rsidRPr="00E85293">
              <w:rPr>
                <w:rFonts w:ascii="Arial" w:hAnsi="Arial" w:cs="Arial"/>
                <w:spacing w:val="-1"/>
              </w:rPr>
              <w:t>Vaccination refusal/ hesitancy</w:t>
            </w:r>
          </w:p>
        </w:tc>
        <w:tc>
          <w:tcPr>
            <w:tcW w:w="1426" w:type="dxa"/>
            <w:tcBorders>
              <w:top w:val="single" w:sz="5" w:space="0" w:color="000000"/>
              <w:left w:val="single" w:sz="5" w:space="0" w:color="000000"/>
              <w:bottom w:val="single" w:sz="5" w:space="0" w:color="000000"/>
              <w:right w:val="single" w:sz="5" w:space="0" w:color="000000"/>
            </w:tcBorders>
          </w:tcPr>
          <w:p w14:paraId="6A76F238" w14:textId="629FEDC8" w:rsidR="00F333E7" w:rsidRPr="00025DF2" w:rsidRDefault="006A252B" w:rsidP="00EE461E">
            <w:pPr>
              <w:pStyle w:val="TableParagraph"/>
              <w:spacing w:line="250" w:lineRule="exact"/>
              <w:ind w:left="102"/>
              <w:jc w:val="center"/>
              <w:rPr>
                <w:rFonts w:ascii="Arial" w:hAnsi="Arial" w:cs="Arial"/>
              </w:rPr>
            </w:pPr>
            <w:hyperlink w:anchor="_Vaccination_refusal/hesitancy_1" w:history="1">
              <w:r w:rsidR="00F5437B">
                <w:rPr>
                  <w:rStyle w:val="Hyperlink"/>
                  <w:rFonts w:cs="Arial"/>
                  <w:sz w:val="22"/>
                  <w:szCs w:val="22"/>
                </w:rPr>
                <w:t>15</w:t>
              </w:r>
            </w:hyperlink>
          </w:p>
        </w:tc>
      </w:tr>
      <w:tr w:rsidR="00F333E7" w:rsidRPr="007D452E" w14:paraId="389540C9" w14:textId="77777777" w:rsidTr="005718B0">
        <w:trPr>
          <w:trHeight w:hRule="exact" w:val="421"/>
        </w:trPr>
        <w:tc>
          <w:tcPr>
            <w:tcW w:w="1728" w:type="dxa"/>
            <w:tcBorders>
              <w:top w:val="single" w:sz="5" w:space="0" w:color="000000"/>
              <w:left w:val="single" w:sz="5" w:space="0" w:color="000000"/>
              <w:bottom w:val="single" w:sz="5" w:space="0" w:color="000000"/>
              <w:right w:val="single" w:sz="5" w:space="0" w:color="000000"/>
            </w:tcBorders>
          </w:tcPr>
          <w:p w14:paraId="12EA3843" w14:textId="1D7CA5CB" w:rsidR="00F333E7" w:rsidRPr="007D452E" w:rsidRDefault="005D08DA" w:rsidP="00234F06">
            <w:pPr>
              <w:pStyle w:val="TableParagraph"/>
              <w:spacing w:line="250" w:lineRule="exact"/>
              <w:jc w:val="center"/>
              <w:rPr>
                <w:rFonts w:ascii="Arial" w:hAnsi="Arial" w:cs="Arial"/>
              </w:rPr>
            </w:pPr>
            <w:r>
              <w:rPr>
                <w:rFonts w:ascii="Arial" w:hAnsi="Arial" w:cs="Arial"/>
              </w:rPr>
              <w:t>9</w:t>
            </w:r>
          </w:p>
        </w:tc>
        <w:tc>
          <w:tcPr>
            <w:tcW w:w="5942" w:type="dxa"/>
            <w:tcBorders>
              <w:top w:val="single" w:sz="5" w:space="0" w:color="000000"/>
              <w:left w:val="single" w:sz="5" w:space="0" w:color="000000"/>
              <w:bottom w:val="single" w:sz="5" w:space="0" w:color="000000"/>
              <w:right w:val="single" w:sz="5" w:space="0" w:color="000000"/>
            </w:tcBorders>
          </w:tcPr>
          <w:p w14:paraId="3E7D1751" w14:textId="77777777" w:rsidR="00F333E7" w:rsidRPr="00E85293" w:rsidRDefault="00F333E7" w:rsidP="00234F06">
            <w:pPr>
              <w:pStyle w:val="Heading1"/>
              <w:rPr>
                <w:rFonts w:cs="Arial"/>
                <w:b w:val="0"/>
                <w:spacing w:val="-1"/>
              </w:rPr>
            </w:pPr>
            <w:r w:rsidRPr="00E85293">
              <w:rPr>
                <w:rFonts w:cs="Arial"/>
                <w:b w:val="0"/>
                <w:spacing w:val="-1"/>
              </w:rPr>
              <w:t>Managing requests for safeguarding information</w:t>
            </w:r>
          </w:p>
        </w:tc>
        <w:tc>
          <w:tcPr>
            <w:tcW w:w="1426" w:type="dxa"/>
            <w:tcBorders>
              <w:top w:val="single" w:sz="5" w:space="0" w:color="000000"/>
              <w:left w:val="single" w:sz="5" w:space="0" w:color="000000"/>
              <w:bottom w:val="single" w:sz="5" w:space="0" w:color="000000"/>
              <w:right w:val="single" w:sz="5" w:space="0" w:color="000000"/>
            </w:tcBorders>
          </w:tcPr>
          <w:p w14:paraId="5FF44202" w14:textId="3C1E574F" w:rsidR="00F333E7" w:rsidRPr="00025DF2" w:rsidRDefault="006A252B" w:rsidP="00EE461E">
            <w:pPr>
              <w:pStyle w:val="TableParagraph"/>
              <w:spacing w:line="250" w:lineRule="exact"/>
              <w:ind w:left="102"/>
              <w:jc w:val="center"/>
              <w:rPr>
                <w:rFonts w:ascii="Arial" w:hAnsi="Arial" w:cs="Arial"/>
              </w:rPr>
            </w:pPr>
            <w:hyperlink w:anchor="_Managing_requests_for_1" w:history="1">
              <w:r w:rsidR="00F5437B">
                <w:rPr>
                  <w:rStyle w:val="Hyperlink"/>
                  <w:rFonts w:cs="Arial"/>
                  <w:sz w:val="22"/>
                  <w:szCs w:val="22"/>
                </w:rPr>
                <w:t>16</w:t>
              </w:r>
            </w:hyperlink>
          </w:p>
        </w:tc>
      </w:tr>
      <w:tr w:rsidR="00F333E7" w:rsidRPr="007D452E" w14:paraId="52A7F903" w14:textId="77777777" w:rsidTr="00A15A98">
        <w:trPr>
          <w:trHeight w:hRule="exact" w:val="529"/>
        </w:trPr>
        <w:tc>
          <w:tcPr>
            <w:tcW w:w="1728" w:type="dxa"/>
            <w:tcBorders>
              <w:top w:val="single" w:sz="5" w:space="0" w:color="000000"/>
              <w:left w:val="single" w:sz="5" w:space="0" w:color="000000"/>
              <w:bottom w:val="single" w:sz="5" w:space="0" w:color="000000"/>
              <w:right w:val="single" w:sz="5" w:space="0" w:color="000000"/>
            </w:tcBorders>
          </w:tcPr>
          <w:p w14:paraId="50E334BD" w14:textId="31102DBA" w:rsidR="00F333E7" w:rsidRPr="007D452E" w:rsidRDefault="005D08DA" w:rsidP="00234F06">
            <w:pPr>
              <w:pStyle w:val="TableParagraph"/>
              <w:spacing w:before="16"/>
              <w:jc w:val="center"/>
              <w:rPr>
                <w:rFonts w:ascii="Arial" w:eastAsia="Arial" w:hAnsi="Arial" w:cs="Arial"/>
              </w:rPr>
            </w:pPr>
            <w:r>
              <w:rPr>
                <w:rFonts w:ascii="Arial" w:eastAsia="Arial" w:hAnsi="Arial" w:cs="Arial"/>
              </w:rPr>
              <w:t>10</w:t>
            </w:r>
          </w:p>
        </w:tc>
        <w:tc>
          <w:tcPr>
            <w:tcW w:w="5942" w:type="dxa"/>
            <w:tcBorders>
              <w:top w:val="single" w:sz="5" w:space="0" w:color="000000"/>
              <w:left w:val="single" w:sz="5" w:space="0" w:color="000000"/>
              <w:bottom w:val="single" w:sz="5" w:space="0" w:color="000000"/>
              <w:right w:val="single" w:sz="5" w:space="0" w:color="000000"/>
            </w:tcBorders>
          </w:tcPr>
          <w:p w14:paraId="376B08B5" w14:textId="21818393" w:rsidR="00F333E7" w:rsidRPr="00E85293" w:rsidRDefault="00F333E7" w:rsidP="00234F06">
            <w:pPr>
              <w:rPr>
                <w:rFonts w:ascii="Arial" w:hAnsi="Arial" w:cs="Arial"/>
              </w:rPr>
            </w:pPr>
            <w:r>
              <w:rPr>
                <w:rFonts w:ascii="Arial" w:hAnsi="Arial" w:cs="Arial"/>
              </w:rPr>
              <w:t xml:space="preserve">  </w:t>
            </w:r>
            <w:r w:rsidRPr="00E85293">
              <w:rPr>
                <w:rFonts w:ascii="Arial" w:hAnsi="Arial" w:cs="Arial"/>
              </w:rPr>
              <w:t>Safeguarding scanning workflow –</w:t>
            </w:r>
            <w:r>
              <w:rPr>
                <w:rFonts w:ascii="Arial" w:hAnsi="Arial" w:cs="Arial"/>
              </w:rPr>
              <w:t xml:space="preserve"> </w:t>
            </w:r>
            <w:r w:rsidR="003341AC">
              <w:rPr>
                <w:rFonts w:ascii="Arial" w:hAnsi="Arial" w:cs="Arial"/>
              </w:rPr>
              <w:t>guide for Scanners and Coders</w:t>
            </w:r>
          </w:p>
          <w:p w14:paraId="2039DDA0" w14:textId="77777777" w:rsidR="00F333E7" w:rsidRPr="00E85293" w:rsidRDefault="00F333E7" w:rsidP="00234F06">
            <w:pPr>
              <w:pStyle w:val="TableParagraph"/>
              <w:spacing w:line="252" w:lineRule="exact"/>
              <w:ind w:left="102"/>
              <w:rPr>
                <w:rFonts w:ascii="Arial" w:eastAsia="Arial" w:hAnsi="Arial" w:cs="Arial"/>
              </w:rPr>
            </w:pPr>
          </w:p>
        </w:tc>
        <w:tc>
          <w:tcPr>
            <w:tcW w:w="1426" w:type="dxa"/>
            <w:tcBorders>
              <w:top w:val="single" w:sz="5" w:space="0" w:color="000000"/>
              <w:left w:val="single" w:sz="5" w:space="0" w:color="000000"/>
              <w:bottom w:val="single" w:sz="5" w:space="0" w:color="000000"/>
              <w:right w:val="single" w:sz="5" w:space="0" w:color="000000"/>
            </w:tcBorders>
          </w:tcPr>
          <w:p w14:paraId="66F7FCBE" w14:textId="4B80A643" w:rsidR="00F333E7" w:rsidRPr="007D452E" w:rsidRDefault="006A252B" w:rsidP="00EE461E">
            <w:pPr>
              <w:pStyle w:val="TableParagraph"/>
              <w:spacing w:before="16"/>
              <w:ind w:left="102"/>
              <w:jc w:val="center"/>
              <w:rPr>
                <w:rFonts w:ascii="Arial" w:eastAsia="Arial" w:hAnsi="Arial" w:cs="Arial"/>
              </w:rPr>
            </w:pPr>
            <w:hyperlink w:anchor="_Safeguarding_scanning_workflow_1" w:history="1">
              <w:r w:rsidR="00F5437B">
                <w:rPr>
                  <w:rStyle w:val="Hyperlink"/>
                  <w:rFonts w:cs="Arial"/>
                  <w:sz w:val="22"/>
                  <w:szCs w:val="22"/>
                </w:rPr>
                <w:t>16</w:t>
              </w:r>
            </w:hyperlink>
          </w:p>
        </w:tc>
      </w:tr>
      <w:tr w:rsidR="00F333E7" w:rsidRPr="007D452E" w14:paraId="750EC9F2" w14:textId="77777777" w:rsidTr="00A15A98">
        <w:trPr>
          <w:trHeight w:hRule="exact" w:val="302"/>
        </w:trPr>
        <w:tc>
          <w:tcPr>
            <w:tcW w:w="1728" w:type="dxa"/>
            <w:tcBorders>
              <w:top w:val="single" w:sz="5" w:space="0" w:color="000000"/>
              <w:left w:val="single" w:sz="5" w:space="0" w:color="000000"/>
              <w:bottom w:val="single" w:sz="5" w:space="0" w:color="000000"/>
              <w:right w:val="single" w:sz="5" w:space="0" w:color="000000"/>
            </w:tcBorders>
          </w:tcPr>
          <w:p w14:paraId="1108C8D3" w14:textId="0D6CC1C7" w:rsidR="00F333E7" w:rsidRPr="007D452E" w:rsidRDefault="003718B8" w:rsidP="00234F06">
            <w:pPr>
              <w:pStyle w:val="TableParagraph"/>
              <w:spacing w:before="16"/>
              <w:jc w:val="center"/>
              <w:rPr>
                <w:rFonts w:ascii="Arial" w:hAnsi="Arial" w:cs="Arial"/>
              </w:rPr>
            </w:pPr>
            <w:r>
              <w:rPr>
                <w:rFonts w:ascii="Arial" w:hAnsi="Arial" w:cs="Arial"/>
              </w:rPr>
              <w:t>1</w:t>
            </w:r>
            <w:r w:rsidR="005D08DA">
              <w:rPr>
                <w:rFonts w:ascii="Arial" w:hAnsi="Arial" w:cs="Arial"/>
              </w:rPr>
              <w:t>1</w:t>
            </w:r>
          </w:p>
        </w:tc>
        <w:tc>
          <w:tcPr>
            <w:tcW w:w="5942" w:type="dxa"/>
            <w:tcBorders>
              <w:top w:val="single" w:sz="5" w:space="0" w:color="000000"/>
              <w:left w:val="single" w:sz="5" w:space="0" w:color="000000"/>
              <w:bottom w:val="single" w:sz="5" w:space="0" w:color="000000"/>
              <w:right w:val="single" w:sz="5" w:space="0" w:color="000000"/>
            </w:tcBorders>
          </w:tcPr>
          <w:p w14:paraId="190D0D3D" w14:textId="073D341C" w:rsidR="00F333E7" w:rsidRDefault="00F333E7" w:rsidP="00234F06">
            <w:pPr>
              <w:pStyle w:val="Heading1"/>
              <w:rPr>
                <w:rFonts w:cs="Arial"/>
                <w:b w:val="0"/>
                <w:color w:val="000000"/>
                <w:lang w:val="en-GB"/>
              </w:rPr>
            </w:pPr>
            <w:r>
              <w:rPr>
                <w:rFonts w:cs="Arial"/>
                <w:b w:val="0"/>
                <w:color w:val="000000"/>
                <w:lang w:val="en-GB"/>
              </w:rPr>
              <w:t xml:space="preserve">Safeguarding scanning – </w:t>
            </w:r>
            <w:r w:rsidR="003341AC">
              <w:rPr>
                <w:rFonts w:cs="Arial"/>
                <w:b w:val="0"/>
                <w:color w:val="000000"/>
                <w:lang w:val="en-GB"/>
              </w:rPr>
              <w:t>guide for Clinicians</w:t>
            </w:r>
          </w:p>
          <w:p w14:paraId="24C194AF" w14:textId="77777777" w:rsidR="00F333E7" w:rsidRPr="007D452E" w:rsidRDefault="00F333E7" w:rsidP="00234F06">
            <w:pPr>
              <w:pStyle w:val="Heading1"/>
              <w:rPr>
                <w:rFonts w:cs="Arial"/>
                <w:spacing w:val="-1"/>
              </w:rPr>
            </w:pPr>
          </w:p>
        </w:tc>
        <w:tc>
          <w:tcPr>
            <w:tcW w:w="1426" w:type="dxa"/>
            <w:tcBorders>
              <w:top w:val="single" w:sz="5" w:space="0" w:color="000000"/>
              <w:left w:val="single" w:sz="5" w:space="0" w:color="000000"/>
              <w:bottom w:val="single" w:sz="5" w:space="0" w:color="000000"/>
              <w:right w:val="single" w:sz="5" w:space="0" w:color="000000"/>
            </w:tcBorders>
          </w:tcPr>
          <w:p w14:paraId="3171C7E8" w14:textId="12491D36" w:rsidR="00F333E7" w:rsidRPr="007D452E" w:rsidRDefault="006A252B" w:rsidP="00A537CA">
            <w:pPr>
              <w:pStyle w:val="TableParagraph"/>
              <w:spacing w:before="16"/>
              <w:ind w:left="102"/>
              <w:jc w:val="center"/>
              <w:rPr>
                <w:rFonts w:ascii="Arial" w:hAnsi="Arial" w:cs="Arial"/>
              </w:rPr>
            </w:pPr>
            <w:hyperlink w:anchor="_Safeguarding_scanning_–" w:history="1">
              <w:r w:rsidR="00F5437B">
                <w:rPr>
                  <w:rStyle w:val="Hyperlink"/>
                  <w:rFonts w:cs="Arial"/>
                  <w:sz w:val="22"/>
                  <w:szCs w:val="22"/>
                </w:rPr>
                <w:t>20</w:t>
              </w:r>
            </w:hyperlink>
          </w:p>
        </w:tc>
      </w:tr>
      <w:tr w:rsidR="00F333E7" w:rsidRPr="007D452E" w14:paraId="61DA7208" w14:textId="77777777" w:rsidTr="00A15A98">
        <w:trPr>
          <w:trHeight w:hRule="exact" w:val="302"/>
        </w:trPr>
        <w:tc>
          <w:tcPr>
            <w:tcW w:w="1728" w:type="dxa"/>
            <w:tcBorders>
              <w:top w:val="single" w:sz="5" w:space="0" w:color="000000"/>
              <w:left w:val="single" w:sz="5" w:space="0" w:color="000000"/>
              <w:bottom w:val="single" w:sz="5" w:space="0" w:color="000000"/>
              <w:right w:val="single" w:sz="5" w:space="0" w:color="000000"/>
            </w:tcBorders>
          </w:tcPr>
          <w:p w14:paraId="536651BB" w14:textId="1EB9800A" w:rsidR="00F333E7" w:rsidRPr="007D452E" w:rsidRDefault="003718B8" w:rsidP="00234F06">
            <w:pPr>
              <w:pStyle w:val="TableParagraph"/>
              <w:spacing w:before="18"/>
              <w:jc w:val="center"/>
              <w:rPr>
                <w:rFonts w:ascii="Arial" w:eastAsia="Arial" w:hAnsi="Arial" w:cs="Arial"/>
              </w:rPr>
            </w:pPr>
            <w:r>
              <w:rPr>
                <w:rFonts w:ascii="Arial" w:eastAsia="Arial" w:hAnsi="Arial" w:cs="Arial"/>
              </w:rPr>
              <w:t>1</w:t>
            </w:r>
            <w:r w:rsidR="005D08DA">
              <w:rPr>
                <w:rFonts w:ascii="Arial" w:eastAsia="Arial" w:hAnsi="Arial" w:cs="Arial"/>
              </w:rPr>
              <w:t>2</w:t>
            </w:r>
          </w:p>
        </w:tc>
        <w:tc>
          <w:tcPr>
            <w:tcW w:w="5942" w:type="dxa"/>
            <w:tcBorders>
              <w:top w:val="single" w:sz="5" w:space="0" w:color="000000"/>
              <w:left w:val="single" w:sz="5" w:space="0" w:color="000000"/>
              <w:bottom w:val="single" w:sz="5" w:space="0" w:color="000000"/>
              <w:right w:val="single" w:sz="5" w:space="0" w:color="000000"/>
            </w:tcBorders>
          </w:tcPr>
          <w:p w14:paraId="175A66DA" w14:textId="77777777" w:rsidR="00086AC5" w:rsidRDefault="00086AC5" w:rsidP="00086AC5">
            <w:pPr>
              <w:pStyle w:val="TableParagraph"/>
              <w:spacing w:line="252" w:lineRule="exact"/>
              <w:ind w:left="102"/>
              <w:rPr>
                <w:rFonts w:ascii="Arial" w:hAnsi="Arial" w:cs="Arial"/>
                <w:spacing w:val="-1"/>
              </w:rPr>
            </w:pPr>
            <w:r w:rsidRPr="007D452E">
              <w:rPr>
                <w:rFonts w:ascii="Arial" w:hAnsi="Arial" w:cs="Arial"/>
                <w:spacing w:val="-1"/>
              </w:rPr>
              <w:t>Dealing with a disclosure of abuse</w:t>
            </w:r>
          </w:p>
          <w:p w14:paraId="02286C9A" w14:textId="77777777" w:rsidR="00F333E7" w:rsidRPr="007D452E" w:rsidRDefault="00F333E7" w:rsidP="00234F06">
            <w:pPr>
              <w:pStyle w:val="TableParagraph"/>
              <w:spacing w:line="252" w:lineRule="exact"/>
              <w:ind w:left="102"/>
              <w:rPr>
                <w:rFonts w:ascii="Arial" w:eastAsia="Arial" w:hAnsi="Arial" w:cs="Arial"/>
              </w:rPr>
            </w:pPr>
          </w:p>
        </w:tc>
        <w:tc>
          <w:tcPr>
            <w:tcW w:w="1426" w:type="dxa"/>
            <w:tcBorders>
              <w:top w:val="single" w:sz="5" w:space="0" w:color="000000"/>
              <w:left w:val="single" w:sz="5" w:space="0" w:color="000000"/>
              <w:bottom w:val="single" w:sz="5" w:space="0" w:color="000000"/>
              <w:right w:val="single" w:sz="5" w:space="0" w:color="000000"/>
            </w:tcBorders>
          </w:tcPr>
          <w:p w14:paraId="63DAF449" w14:textId="7DA29E1D" w:rsidR="00F333E7" w:rsidRPr="007D452E" w:rsidRDefault="006A252B" w:rsidP="00AF3953">
            <w:pPr>
              <w:pStyle w:val="TableParagraph"/>
              <w:spacing w:before="18"/>
              <w:ind w:left="102"/>
              <w:jc w:val="center"/>
              <w:rPr>
                <w:rFonts w:ascii="Arial" w:eastAsia="Arial" w:hAnsi="Arial" w:cs="Arial"/>
              </w:rPr>
            </w:pPr>
            <w:hyperlink w:anchor="_Dealing_with_a_1" w:history="1">
              <w:r w:rsidR="00F5437B">
                <w:rPr>
                  <w:rStyle w:val="Hyperlink"/>
                  <w:rFonts w:cs="Arial"/>
                  <w:sz w:val="22"/>
                  <w:szCs w:val="22"/>
                </w:rPr>
                <w:t>20</w:t>
              </w:r>
            </w:hyperlink>
          </w:p>
        </w:tc>
      </w:tr>
      <w:tr w:rsidR="00F333E7" w:rsidRPr="007D452E" w14:paraId="38DCD323" w14:textId="77777777" w:rsidTr="00A15A98">
        <w:trPr>
          <w:trHeight w:hRule="exact" w:val="682"/>
        </w:trPr>
        <w:tc>
          <w:tcPr>
            <w:tcW w:w="1728" w:type="dxa"/>
            <w:tcBorders>
              <w:top w:val="single" w:sz="5" w:space="0" w:color="000000"/>
              <w:left w:val="single" w:sz="5" w:space="0" w:color="000000"/>
              <w:bottom w:val="single" w:sz="5" w:space="0" w:color="000000"/>
              <w:right w:val="single" w:sz="5" w:space="0" w:color="000000"/>
            </w:tcBorders>
          </w:tcPr>
          <w:p w14:paraId="145581C3" w14:textId="21F8FC6B" w:rsidR="00F333E7" w:rsidRPr="007D452E" w:rsidRDefault="003718B8" w:rsidP="00234F06">
            <w:pPr>
              <w:pStyle w:val="TableParagraph"/>
              <w:spacing w:before="20"/>
              <w:jc w:val="center"/>
              <w:rPr>
                <w:rFonts w:ascii="Arial" w:eastAsia="Arial" w:hAnsi="Arial" w:cs="Arial"/>
              </w:rPr>
            </w:pPr>
            <w:r>
              <w:rPr>
                <w:rFonts w:ascii="Arial" w:eastAsia="Arial" w:hAnsi="Arial" w:cs="Arial"/>
              </w:rPr>
              <w:t>1</w:t>
            </w:r>
            <w:r w:rsidR="005D08DA">
              <w:rPr>
                <w:rFonts w:ascii="Arial" w:eastAsia="Arial" w:hAnsi="Arial" w:cs="Arial"/>
              </w:rPr>
              <w:t>3</w:t>
            </w:r>
          </w:p>
        </w:tc>
        <w:tc>
          <w:tcPr>
            <w:tcW w:w="5942" w:type="dxa"/>
            <w:tcBorders>
              <w:top w:val="single" w:sz="5" w:space="0" w:color="000000"/>
              <w:left w:val="single" w:sz="5" w:space="0" w:color="000000"/>
              <w:bottom w:val="single" w:sz="5" w:space="0" w:color="000000"/>
              <w:right w:val="single" w:sz="5" w:space="0" w:color="000000"/>
            </w:tcBorders>
          </w:tcPr>
          <w:p w14:paraId="2F5FDC0D" w14:textId="77777777" w:rsidR="00086AC5" w:rsidRPr="007D452E" w:rsidRDefault="00086AC5" w:rsidP="00234F06">
            <w:pPr>
              <w:pStyle w:val="TableParagraph"/>
              <w:spacing w:line="252" w:lineRule="exact"/>
              <w:ind w:left="102"/>
              <w:rPr>
                <w:rFonts w:ascii="Arial" w:eastAsia="Arial" w:hAnsi="Arial" w:cs="Arial"/>
              </w:rPr>
            </w:pPr>
            <w:r w:rsidRPr="007D452E">
              <w:rPr>
                <w:rFonts w:ascii="Arial" w:hAnsi="Arial" w:cs="Arial"/>
                <w:spacing w:val="-1"/>
              </w:rPr>
              <w:t>Child death review processes</w:t>
            </w:r>
          </w:p>
        </w:tc>
        <w:tc>
          <w:tcPr>
            <w:tcW w:w="1426" w:type="dxa"/>
            <w:tcBorders>
              <w:top w:val="single" w:sz="5" w:space="0" w:color="000000"/>
              <w:left w:val="single" w:sz="5" w:space="0" w:color="000000"/>
              <w:bottom w:val="single" w:sz="5" w:space="0" w:color="000000"/>
              <w:right w:val="single" w:sz="5" w:space="0" w:color="000000"/>
            </w:tcBorders>
          </w:tcPr>
          <w:p w14:paraId="0B8999C5" w14:textId="38750C8D" w:rsidR="00F333E7" w:rsidRPr="007D452E" w:rsidRDefault="006A252B" w:rsidP="00AF3953">
            <w:pPr>
              <w:pStyle w:val="TableParagraph"/>
              <w:spacing w:before="20"/>
              <w:ind w:left="102"/>
              <w:jc w:val="center"/>
              <w:rPr>
                <w:rFonts w:ascii="Arial" w:eastAsia="Arial" w:hAnsi="Arial" w:cs="Arial"/>
              </w:rPr>
            </w:pPr>
            <w:hyperlink w:anchor="_Child_Death_Review" w:history="1">
              <w:r w:rsidR="00F5437B">
                <w:rPr>
                  <w:rStyle w:val="Hyperlink"/>
                  <w:rFonts w:eastAsia="Arial" w:cs="Arial"/>
                  <w:sz w:val="22"/>
                  <w:szCs w:val="22"/>
                </w:rPr>
                <w:t>21</w:t>
              </w:r>
            </w:hyperlink>
          </w:p>
        </w:tc>
      </w:tr>
      <w:tr w:rsidR="00F333E7" w:rsidRPr="007D452E" w14:paraId="6EF968C7" w14:textId="77777777" w:rsidTr="00643C4E">
        <w:trPr>
          <w:trHeight w:hRule="exact" w:val="622"/>
        </w:trPr>
        <w:tc>
          <w:tcPr>
            <w:tcW w:w="1728" w:type="dxa"/>
            <w:tcBorders>
              <w:top w:val="single" w:sz="5" w:space="0" w:color="000000"/>
              <w:left w:val="single" w:sz="5" w:space="0" w:color="000000"/>
              <w:bottom w:val="single" w:sz="5" w:space="0" w:color="000000"/>
              <w:right w:val="single" w:sz="5" w:space="0" w:color="000000"/>
            </w:tcBorders>
          </w:tcPr>
          <w:p w14:paraId="220621FA" w14:textId="3D6C13F1" w:rsidR="00F333E7" w:rsidRPr="007D452E" w:rsidRDefault="003718B8" w:rsidP="00234F06">
            <w:pPr>
              <w:pStyle w:val="TableParagraph"/>
              <w:spacing w:before="37"/>
              <w:jc w:val="center"/>
              <w:rPr>
                <w:rFonts w:ascii="Arial" w:eastAsia="Arial" w:hAnsi="Arial" w:cs="Arial"/>
              </w:rPr>
            </w:pPr>
            <w:r>
              <w:rPr>
                <w:rFonts w:ascii="Arial" w:eastAsia="Arial" w:hAnsi="Arial" w:cs="Arial"/>
              </w:rPr>
              <w:t>1</w:t>
            </w:r>
            <w:r w:rsidR="005D08DA">
              <w:rPr>
                <w:rFonts w:ascii="Arial" w:eastAsia="Arial" w:hAnsi="Arial" w:cs="Arial"/>
              </w:rPr>
              <w:t>4</w:t>
            </w:r>
          </w:p>
        </w:tc>
        <w:tc>
          <w:tcPr>
            <w:tcW w:w="5942" w:type="dxa"/>
            <w:tcBorders>
              <w:top w:val="single" w:sz="5" w:space="0" w:color="000000"/>
              <w:left w:val="single" w:sz="5" w:space="0" w:color="000000"/>
              <w:bottom w:val="single" w:sz="5" w:space="0" w:color="000000"/>
              <w:right w:val="single" w:sz="5" w:space="0" w:color="000000"/>
            </w:tcBorders>
          </w:tcPr>
          <w:p w14:paraId="605227D2" w14:textId="43040586" w:rsidR="00F333E7" w:rsidRPr="007A1719" w:rsidRDefault="00F333E7" w:rsidP="00234F06">
            <w:pPr>
              <w:pStyle w:val="TableParagraph"/>
              <w:spacing w:line="252" w:lineRule="exact"/>
              <w:ind w:left="102"/>
              <w:rPr>
                <w:rFonts w:ascii="Arial" w:eastAsia="Arial" w:hAnsi="Arial" w:cs="Arial"/>
              </w:rPr>
            </w:pPr>
            <w:r w:rsidRPr="007A1719">
              <w:rPr>
                <w:rFonts w:ascii="Arial" w:eastAsia="Arial" w:hAnsi="Arial" w:cs="Arial"/>
              </w:rPr>
              <w:t xml:space="preserve">Further guidance </w:t>
            </w:r>
            <w:r w:rsidR="00C36500">
              <w:rPr>
                <w:rFonts w:ascii="Arial" w:eastAsia="Arial" w:hAnsi="Arial" w:cs="Arial"/>
              </w:rPr>
              <w:t>and useful contacts</w:t>
            </w:r>
          </w:p>
        </w:tc>
        <w:tc>
          <w:tcPr>
            <w:tcW w:w="1426" w:type="dxa"/>
            <w:tcBorders>
              <w:top w:val="single" w:sz="5" w:space="0" w:color="000000"/>
              <w:left w:val="single" w:sz="5" w:space="0" w:color="000000"/>
              <w:bottom w:val="single" w:sz="5" w:space="0" w:color="000000"/>
              <w:right w:val="single" w:sz="5" w:space="0" w:color="000000"/>
            </w:tcBorders>
          </w:tcPr>
          <w:p w14:paraId="4ACE7F60" w14:textId="77BCBA90" w:rsidR="00F333E7" w:rsidRPr="007D452E" w:rsidRDefault="006A252B" w:rsidP="00AF3953">
            <w:pPr>
              <w:pStyle w:val="TableParagraph"/>
              <w:spacing w:before="37"/>
              <w:ind w:left="102"/>
              <w:jc w:val="center"/>
              <w:rPr>
                <w:rFonts w:ascii="Arial" w:eastAsia="Arial" w:hAnsi="Arial" w:cs="Arial"/>
              </w:rPr>
            </w:pPr>
            <w:hyperlink w:anchor="_Further_guidance_on_1" w:history="1">
              <w:r w:rsidR="00F5437B">
                <w:rPr>
                  <w:rStyle w:val="Hyperlink"/>
                  <w:rFonts w:eastAsia="Arial" w:cs="Arial"/>
                  <w:sz w:val="22"/>
                  <w:szCs w:val="22"/>
                </w:rPr>
                <w:t>21</w:t>
              </w:r>
            </w:hyperlink>
          </w:p>
        </w:tc>
      </w:tr>
      <w:tr w:rsidR="00120275" w:rsidRPr="007D452E" w14:paraId="72CFCB5A" w14:textId="77777777" w:rsidTr="00643C4E">
        <w:trPr>
          <w:trHeight w:hRule="exact" w:val="622"/>
        </w:trPr>
        <w:tc>
          <w:tcPr>
            <w:tcW w:w="1728" w:type="dxa"/>
            <w:tcBorders>
              <w:top w:val="single" w:sz="5" w:space="0" w:color="000000"/>
              <w:left w:val="single" w:sz="5" w:space="0" w:color="000000"/>
              <w:bottom w:val="single" w:sz="5" w:space="0" w:color="000000"/>
              <w:right w:val="single" w:sz="5" w:space="0" w:color="000000"/>
            </w:tcBorders>
          </w:tcPr>
          <w:p w14:paraId="1C11F515" w14:textId="6F972956" w:rsidR="00120275" w:rsidRDefault="00B122A7" w:rsidP="00234F06">
            <w:pPr>
              <w:pStyle w:val="TableParagraph"/>
              <w:spacing w:before="37"/>
              <w:jc w:val="center"/>
              <w:rPr>
                <w:rFonts w:ascii="Arial" w:eastAsia="Arial" w:hAnsi="Arial" w:cs="Arial"/>
              </w:rPr>
            </w:pPr>
            <w:r>
              <w:rPr>
                <w:rFonts w:ascii="Arial" w:eastAsia="Arial" w:hAnsi="Arial" w:cs="Arial"/>
              </w:rPr>
              <w:t>1</w:t>
            </w:r>
            <w:r w:rsidR="005D08DA">
              <w:rPr>
                <w:rFonts w:ascii="Arial" w:eastAsia="Arial" w:hAnsi="Arial" w:cs="Arial"/>
              </w:rPr>
              <w:t>5</w:t>
            </w:r>
          </w:p>
        </w:tc>
        <w:tc>
          <w:tcPr>
            <w:tcW w:w="5942" w:type="dxa"/>
            <w:tcBorders>
              <w:top w:val="single" w:sz="5" w:space="0" w:color="000000"/>
              <w:left w:val="single" w:sz="5" w:space="0" w:color="000000"/>
              <w:bottom w:val="single" w:sz="5" w:space="0" w:color="000000"/>
              <w:right w:val="single" w:sz="5" w:space="0" w:color="000000"/>
            </w:tcBorders>
          </w:tcPr>
          <w:p w14:paraId="7CE12C49" w14:textId="77777777" w:rsidR="00120275" w:rsidRPr="00120275" w:rsidRDefault="00120275" w:rsidP="00120275">
            <w:pPr>
              <w:pStyle w:val="Heading1"/>
              <w:rPr>
                <w:b w:val="0"/>
                <w:bCs w:val="0"/>
              </w:rPr>
            </w:pPr>
            <w:r w:rsidRPr="00120275">
              <w:rPr>
                <w:b w:val="0"/>
                <w:bCs w:val="0"/>
              </w:rPr>
              <w:t>Managing Allegations against Staff</w:t>
            </w:r>
          </w:p>
          <w:p w14:paraId="77F3DCA6" w14:textId="77777777" w:rsidR="00120275" w:rsidRPr="007A1719" w:rsidRDefault="00120275" w:rsidP="00234F06">
            <w:pPr>
              <w:pStyle w:val="TableParagraph"/>
              <w:spacing w:line="252" w:lineRule="exact"/>
              <w:ind w:left="102"/>
              <w:rPr>
                <w:rFonts w:ascii="Arial" w:eastAsia="Arial" w:hAnsi="Arial" w:cs="Arial"/>
              </w:rPr>
            </w:pPr>
          </w:p>
        </w:tc>
        <w:tc>
          <w:tcPr>
            <w:tcW w:w="1426" w:type="dxa"/>
            <w:tcBorders>
              <w:top w:val="single" w:sz="5" w:space="0" w:color="000000"/>
              <w:left w:val="single" w:sz="5" w:space="0" w:color="000000"/>
              <w:bottom w:val="single" w:sz="5" w:space="0" w:color="000000"/>
              <w:right w:val="single" w:sz="5" w:space="0" w:color="000000"/>
            </w:tcBorders>
          </w:tcPr>
          <w:p w14:paraId="6164CB15" w14:textId="745BAD1E" w:rsidR="00120275" w:rsidRPr="00120275" w:rsidRDefault="006A252B" w:rsidP="00AF3953">
            <w:pPr>
              <w:pStyle w:val="TableParagraph"/>
              <w:spacing w:before="37"/>
              <w:ind w:left="102"/>
              <w:jc w:val="center"/>
              <w:rPr>
                <w:rFonts w:ascii="Arial" w:hAnsi="Arial" w:cs="Arial"/>
              </w:rPr>
            </w:pPr>
            <w:hyperlink w:anchor="_Managing_Allegations_against" w:history="1">
              <w:r w:rsidR="00F5437B">
                <w:rPr>
                  <w:rStyle w:val="Hyperlink"/>
                  <w:rFonts w:cs="Arial"/>
                  <w:sz w:val="22"/>
                  <w:szCs w:val="22"/>
                </w:rPr>
                <w:t>22</w:t>
              </w:r>
            </w:hyperlink>
          </w:p>
        </w:tc>
      </w:tr>
      <w:tr w:rsidR="00CE5FF1" w:rsidRPr="007D452E" w14:paraId="1A1D2983" w14:textId="77777777" w:rsidTr="007A1719">
        <w:trPr>
          <w:trHeight w:hRule="exact" w:val="676"/>
        </w:trPr>
        <w:tc>
          <w:tcPr>
            <w:tcW w:w="1728" w:type="dxa"/>
            <w:tcBorders>
              <w:top w:val="single" w:sz="5" w:space="0" w:color="000000"/>
              <w:left w:val="single" w:sz="5" w:space="0" w:color="000000"/>
              <w:bottom w:val="single" w:sz="5" w:space="0" w:color="000000"/>
              <w:right w:val="single" w:sz="5" w:space="0" w:color="000000"/>
            </w:tcBorders>
          </w:tcPr>
          <w:p w14:paraId="71359180" w14:textId="1787E20C" w:rsidR="00CE5FF1" w:rsidRPr="007D452E" w:rsidRDefault="00B122A7" w:rsidP="0012176D">
            <w:pPr>
              <w:pStyle w:val="TableParagraph"/>
              <w:spacing w:before="4"/>
              <w:jc w:val="center"/>
              <w:rPr>
                <w:rFonts w:ascii="Arial" w:eastAsia="Arial" w:hAnsi="Arial" w:cs="Arial"/>
              </w:rPr>
            </w:pPr>
            <w:r>
              <w:rPr>
                <w:rFonts w:ascii="Arial" w:eastAsia="Arial" w:hAnsi="Arial" w:cs="Arial"/>
              </w:rPr>
              <w:t>1</w:t>
            </w:r>
            <w:r w:rsidR="005D08DA">
              <w:rPr>
                <w:rFonts w:ascii="Arial" w:eastAsia="Arial" w:hAnsi="Arial" w:cs="Arial"/>
              </w:rPr>
              <w:t>6</w:t>
            </w:r>
          </w:p>
        </w:tc>
        <w:tc>
          <w:tcPr>
            <w:tcW w:w="5942" w:type="dxa"/>
            <w:tcBorders>
              <w:top w:val="single" w:sz="5" w:space="0" w:color="000000"/>
              <w:left w:val="single" w:sz="5" w:space="0" w:color="000000"/>
              <w:bottom w:val="single" w:sz="5" w:space="0" w:color="000000"/>
              <w:right w:val="single" w:sz="5" w:space="0" w:color="000000"/>
            </w:tcBorders>
          </w:tcPr>
          <w:p w14:paraId="2F1BDB67" w14:textId="77777777" w:rsidR="00CE5FF1" w:rsidRPr="007A1719" w:rsidRDefault="007A1719" w:rsidP="0012176D">
            <w:pPr>
              <w:pStyle w:val="TableParagraph"/>
              <w:spacing w:line="252" w:lineRule="exact"/>
              <w:ind w:left="102"/>
              <w:rPr>
                <w:rFonts w:ascii="Arial" w:eastAsia="Arial" w:hAnsi="Arial" w:cs="Arial"/>
              </w:rPr>
            </w:pPr>
            <w:r w:rsidRPr="007A1719">
              <w:rPr>
                <w:rFonts w:ascii="Arial" w:hAnsi="Arial" w:cs="Arial"/>
              </w:rPr>
              <w:t>Notifying the CQC of allegations of abuse concerning a person/patient using the Practice</w:t>
            </w:r>
          </w:p>
        </w:tc>
        <w:tc>
          <w:tcPr>
            <w:tcW w:w="1426" w:type="dxa"/>
            <w:tcBorders>
              <w:top w:val="single" w:sz="5" w:space="0" w:color="000000"/>
              <w:left w:val="single" w:sz="5" w:space="0" w:color="000000"/>
              <w:bottom w:val="single" w:sz="5" w:space="0" w:color="000000"/>
              <w:right w:val="single" w:sz="5" w:space="0" w:color="000000"/>
            </w:tcBorders>
          </w:tcPr>
          <w:p w14:paraId="5ABCDAA7" w14:textId="77B1234B" w:rsidR="00CE5FF1" w:rsidRPr="007D452E" w:rsidRDefault="006A252B" w:rsidP="00AF3953">
            <w:pPr>
              <w:pStyle w:val="TableParagraph"/>
              <w:spacing w:before="4"/>
              <w:ind w:left="102"/>
              <w:jc w:val="center"/>
              <w:rPr>
                <w:rFonts w:ascii="Arial" w:eastAsia="Arial" w:hAnsi="Arial" w:cs="Arial"/>
              </w:rPr>
            </w:pPr>
            <w:hyperlink w:anchor="_Notifying_the_CQC_1" w:history="1">
              <w:r w:rsidR="00F5437B">
                <w:rPr>
                  <w:rStyle w:val="Hyperlink"/>
                  <w:rFonts w:eastAsia="Arial" w:cs="Arial"/>
                  <w:sz w:val="22"/>
                  <w:szCs w:val="22"/>
                </w:rPr>
                <w:t>22</w:t>
              </w:r>
            </w:hyperlink>
          </w:p>
        </w:tc>
      </w:tr>
    </w:tbl>
    <w:p w14:paraId="6BCE4F31" w14:textId="77777777" w:rsidR="00CE5FF1" w:rsidRDefault="00CE5FF1" w:rsidP="00CE5FF1">
      <w:pPr>
        <w:rPr>
          <w:rFonts w:ascii="Arial" w:hAnsi="Arial" w:cs="Arial"/>
        </w:rPr>
      </w:pPr>
    </w:p>
    <w:p w14:paraId="5CDE5663" w14:textId="77777777" w:rsidR="0089789F" w:rsidRPr="007D452E" w:rsidRDefault="0089789F" w:rsidP="00CE5FF1">
      <w:pPr>
        <w:rPr>
          <w:rFonts w:ascii="Arial" w:hAnsi="Arial" w:cs="Arial"/>
        </w:rPr>
      </w:pPr>
    </w:p>
    <w:p w14:paraId="58A4FF1C" w14:textId="2C999525" w:rsidR="009C63AB" w:rsidRDefault="009C63AB" w:rsidP="009C63AB">
      <w:pPr>
        <w:rPr>
          <w:rFonts w:ascii="Arial" w:hAnsi="Arial" w:cs="Arial"/>
        </w:rPr>
      </w:pPr>
      <w:r>
        <w:rPr>
          <w:rFonts w:ascii="Arial" w:hAnsi="Arial" w:cs="Arial"/>
        </w:rPr>
        <w:t xml:space="preserve">This guidance is </w:t>
      </w:r>
      <w:r w:rsidR="00AF61C4">
        <w:rPr>
          <w:rFonts w:ascii="Arial" w:hAnsi="Arial" w:cs="Arial"/>
        </w:rPr>
        <w:t xml:space="preserve">designed </w:t>
      </w:r>
      <w:r>
        <w:rPr>
          <w:rFonts w:ascii="Arial" w:hAnsi="Arial" w:cs="Arial"/>
        </w:rPr>
        <w:t xml:space="preserve">to be used </w:t>
      </w:r>
      <w:r w:rsidR="00AF61C4">
        <w:rPr>
          <w:rFonts w:ascii="Arial" w:hAnsi="Arial" w:cs="Arial"/>
        </w:rPr>
        <w:t>in conjunction with</w:t>
      </w:r>
      <w:r>
        <w:rPr>
          <w:rFonts w:ascii="Arial" w:hAnsi="Arial" w:cs="Arial"/>
        </w:rPr>
        <w:t xml:space="preserve"> the following policies:</w:t>
      </w:r>
    </w:p>
    <w:p w14:paraId="4CDBCBA2" w14:textId="77777777" w:rsidR="009C63AB" w:rsidRPr="00410C34" w:rsidRDefault="009C63AB" w:rsidP="009C63AB">
      <w:pPr>
        <w:rPr>
          <w:rFonts w:ascii="Arial" w:hAnsi="Arial" w:cs="Arial"/>
        </w:rPr>
      </w:pPr>
      <w:r w:rsidRPr="00410C34">
        <w:rPr>
          <w:rFonts w:ascii="Arial" w:hAnsi="Arial"/>
        </w:rPr>
        <w:t>Safeguarding Children Policy</w:t>
      </w:r>
      <w:r w:rsidRPr="00410C34">
        <w:rPr>
          <w:rFonts w:ascii="Arial" w:hAnsi="Arial" w:cs="Arial"/>
        </w:rPr>
        <w:t xml:space="preserve"> </w:t>
      </w:r>
    </w:p>
    <w:p w14:paraId="271FE65C" w14:textId="77777777" w:rsidR="009C63AB" w:rsidRPr="00410C34" w:rsidRDefault="009C63AB" w:rsidP="009C63AB">
      <w:pPr>
        <w:rPr>
          <w:rFonts w:ascii="Arial" w:hAnsi="Arial" w:cs="Arial"/>
        </w:rPr>
      </w:pPr>
      <w:r w:rsidRPr="00410C34">
        <w:rPr>
          <w:rFonts w:ascii="Arial" w:hAnsi="Arial"/>
        </w:rPr>
        <w:t xml:space="preserve">Did not attend – Child </w:t>
      </w:r>
      <w:r w:rsidR="00670F64">
        <w:rPr>
          <w:rFonts w:ascii="Arial" w:hAnsi="Arial"/>
        </w:rPr>
        <w:t xml:space="preserve">was not brought </w:t>
      </w:r>
      <w:r w:rsidRPr="00410C34">
        <w:rPr>
          <w:rFonts w:ascii="Arial" w:hAnsi="Arial"/>
        </w:rPr>
        <w:t>policy</w:t>
      </w:r>
    </w:p>
    <w:p w14:paraId="0DD52F77" w14:textId="77777777" w:rsidR="009C63AB" w:rsidRPr="00410C34" w:rsidRDefault="009C63AB" w:rsidP="009C63AB">
      <w:pPr>
        <w:rPr>
          <w:rFonts w:ascii="Arial" w:hAnsi="Arial" w:cs="Arial"/>
        </w:rPr>
      </w:pPr>
      <w:r w:rsidRPr="00410C34">
        <w:rPr>
          <w:rFonts w:ascii="Arial" w:hAnsi="Arial" w:cs="Arial"/>
        </w:rPr>
        <w:t>Domestic abuse policy - Patients</w:t>
      </w:r>
    </w:p>
    <w:p w14:paraId="468AAC1E" w14:textId="77777777" w:rsidR="00A501DB" w:rsidRDefault="00A501DB" w:rsidP="00F333E7">
      <w:pPr>
        <w:pStyle w:val="Heading1"/>
        <w:ind w:left="0"/>
        <w:rPr>
          <w:rFonts w:cs="Arial"/>
        </w:rPr>
      </w:pPr>
      <w:bookmarkStart w:id="0" w:name="_Consultations_with_children"/>
      <w:bookmarkEnd w:id="0"/>
    </w:p>
    <w:p w14:paraId="50F9C41A" w14:textId="77777777" w:rsidR="00F333E7" w:rsidRPr="00A04DCA" w:rsidRDefault="00F333E7" w:rsidP="00E01357">
      <w:pPr>
        <w:pStyle w:val="Heading1"/>
        <w:numPr>
          <w:ilvl w:val="0"/>
          <w:numId w:val="31"/>
        </w:numPr>
        <w:rPr>
          <w:rFonts w:cs="Arial"/>
          <w:color w:val="FF0000"/>
          <w:sz w:val="24"/>
          <w:szCs w:val="24"/>
        </w:rPr>
      </w:pPr>
      <w:bookmarkStart w:id="1" w:name="_Consultations_with_children_1"/>
      <w:bookmarkEnd w:id="1"/>
      <w:r w:rsidRPr="00A04DCA">
        <w:rPr>
          <w:rFonts w:cs="Arial"/>
          <w:sz w:val="24"/>
          <w:szCs w:val="24"/>
        </w:rPr>
        <w:t>Consultations with children</w:t>
      </w:r>
    </w:p>
    <w:p w14:paraId="18E5050C" w14:textId="77777777" w:rsidR="00F333E7" w:rsidRPr="007D452E" w:rsidRDefault="00F333E7" w:rsidP="00F333E7">
      <w:pPr>
        <w:rPr>
          <w:rFonts w:ascii="Arial" w:hAnsi="Arial" w:cs="Arial"/>
        </w:rPr>
      </w:pPr>
    </w:p>
    <w:p w14:paraId="24FF4A8B" w14:textId="77777777" w:rsidR="00F333E7" w:rsidRPr="007D452E" w:rsidRDefault="00F333E7" w:rsidP="00F333E7">
      <w:pPr>
        <w:widowControl/>
        <w:jc w:val="both"/>
        <w:rPr>
          <w:rFonts w:ascii="Arial" w:hAnsi="Arial" w:cs="Arial"/>
          <w:b/>
        </w:rPr>
      </w:pPr>
      <w:r w:rsidRPr="007D452E">
        <w:rPr>
          <w:rFonts w:ascii="Arial" w:hAnsi="Arial" w:cs="Arial"/>
          <w:b/>
        </w:rPr>
        <w:t>Capturing the voice of the child</w:t>
      </w:r>
    </w:p>
    <w:p w14:paraId="70DB7E46" w14:textId="77777777" w:rsidR="00F333E7" w:rsidRPr="007D452E" w:rsidRDefault="00F333E7" w:rsidP="00F333E7">
      <w:pPr>
        <w:rPr>
          <w:rFonts w:ascii="Arial" w:hAnsi="Arial" w:cs="Arial"/>
          <w:b/>
        </w:rPr>
      </w:pPr>
    </w:p>
    <w:p w14:paraId="2F884415" w14:textId="6502D51B" w:rsidR="00F333E7" w:rsidRPr="007D452E" w:rsidRDefault="00F333E7" w:rsidP="00F333E7">
      <w:pPr>
        <w:rPr>
          <w:rFonts w:ascii="Arial" w:hAnsi="Arial" w:cs="Arial"/>
        </w:rPr>
      </w:pPr>
      <w:r w:rsidRPr="007D452E">
        <w:rPr>
          <w:rFonts w:ascii="Arial" w:hAnsi="Arial" w:cs="Arial"/>
        </w:rPr>
        <w:t xml:space="preserve">Serious case reviews, Ofsted and CQC often highlight that professionals do not consistently capture the </w:t>
      </w:r>
      <w:hyperlink r:id="rId8" w:history="1">
        <w:r w:rsidRPr="00367FF2">
          <w:rPr>
            <w:rStyle w:val="Hyperlink"/>
            <w:rFonts w:cs="Arial"/>
            <w:sz w:val="22"/>
            <w:szCs w:val="22"/>
          </w:rPr>
          <w:t>voice of the child</w:t>
        </w:r>
      </w:hyperlink>
      <w:r w:rsidRPr="007D452E">
        <w:rPr>
          <w:rFonts w:ascii="Arial" w:hAnsi="Arial" w:cs="Arial"/>
        </w:rPr>
        <w:t xml:space="preserve">. This is important information that can inform professional understanding of the impact of safeguarding vulnerabilities on a child and the best ways to address these to improve outcomes for </w:t>
      </w:r>
      <w:r w:rsidR="0045174A">
        <w:rPr>
          <w:rFonts w:ascii="Arial" w:hAnsi="Arial" w:cs="Arial"/>
        </w:rPr>
        <w:t xml:space="preserve">children and </w:t>
      </w:r>
      <w:r w:rsidRPr="007D452E">
        <w:rPr>
          <w:rFonts w:ascii="Arial" w:hAnsi="Arial" w:cs="Arial"/>
        </w:rPr>
        <w:t>families.</w:t>
      </w:r>
    </w:p>
    <w:p w14:paraId="19A8AED3" w14:textId="77777777" w:rsidR="00F333E7" w:rsidRPr="007D452E" w:rsidRDefault="00F333E7" w:rsidP="00F333E7">
      <w:pPr>
        <w:rPr>
          <w:rFonts w:ascii="Arial" w:hAnsi="Arial" w:cs="Arial"/>
        </w:rPr>
      </w:pPr>
    </w:p>
    <w:p w14:paraId="77479C48" w14:textId="73A93F7C" w:rsidR="00F333E7" w:rsidRPr="007D452E" w:rsidRDefault="006C192A" w:rsidP="00F333E7">
      <w:pPr>
        <w:rPr>
          <w:rFonts w:ascii="Arial" w:hAnsi="Arial" w:cs="Arial"/>
        </w:rPr>
      </w:pPr>
      <w:r>
        <w:rPr>
          <w:rFonts w:ascii="Arial" w:hAnsi="Arial" w:cs="Arial"/>
        </w:rPr>
        <w:t>The voice of the child may</w:t>
      </w:r>
      <w:r w:rsidR="00F333E7" w:rsidRPr="007D452E">
        <w:rPr>
          <w:rFonts w:ascii="Arial" w:hAnsi="Arial" w:cs="Arial"/>
        </w:rPr>
        <w:t xml:space="preserve"> be captured through non-verbal means </w:t>
      </w:r>
      <w:r w:rsidR="0083542F" w:rsidRPr="007D452E">
        <w:rPr>
          <w:rFonts w:ascii="Arial" w:hAnsi="Arial" w:cs="Arial"/>
        </w:rPr>
        <w:t>e.g.,</w:t>
      </w:r>
      <w:r w:rsidR="00F333E7" w:rsidRPr="007D452E">
        <w:rPr>
          <w:rFonts w:ascii="Arial" w:hAnsi="Arial" w:cs="Arial"/>
        </w:rPr>
        <w:t xml:space="preserve"> observing interaction with parents/carer, behaviour of the child within the consultation r</w:t>
      </w:r>
      <w:r>
        <w:rPr>
          <w:rFonts w:ascii="Arial" w:hAnsi="Arial" w:cs="Arial"/>
        </w:rPr>
        <w:t>oom, how the child is presented,</w:t>
      </w:r>
      <w:r w:rsidR="00F333E7" w:rsidRPr="007D452E">
        <w:rPr>
          <w:rFonts w:ascii="Arial" w:hAnsi="Arial" w:cs="Arial"/>
        </w:rPr>
        <w:t xml:space="preserve"> their demeanour. Where the child </w:t>
      </w:r>
      <w:r w:rsidR="00551041" w:rsidRPr="007D452E">
        <w:rPr>
          <w:rFonts w:ascii="Arial" w:hAnsi="Arial" w:cs="Arial"/>
        </w:rPr>
        <w:t>can</w:t>
      </w:r>
      <w:r w:rsidR="00F333E7" w:rsidRPr="007D452E">
        <w:rPr>
          <w:rFonts w:ascii="Arial" w:hAnsi="Arial" w:cs="Arial"/>
        </w:rPr>
        <w:t xml:space="preserve"> communicate verbally the clinician </w:t>
      </w:r>
      <w:r>
        <w:rPr>
          <w:rFonts w:ascii="Arial" w:hAnsi="Arial" w:cs="Arial"/>
        </w:rPr>
        <w:t>should engage the child in conversation</w:t>
      </w:r>
      <w:r w:rsidR="00F333E7" w:rsidRPr="007D452E">
        <w:rPr>
          <w:rFonts w:ascii="Arial" w:hAnsi="Arial" w:cs="Arial"/>
        </w:rPr>
        <w:t xml:space="preserve"> within the consultation</w:t>
      </w:r>
      <w:r>
        <w:rPr>
          <w:rFonts w:ascii="Arial" w:hAnsi="Arial" w:cs="Arial"/>
        </w:rPr>
        <w:t>,</w:t>
      </w:r>
      <w:r w:rsidR="00F333E7" w:rsidRPr="007D452E">
        <w:rPr>
          <w:rFonts w:ascii="Arial" w:hAnsi="Arial" w:cs="Arial"/>
        </w:rPr>
        <w:t xml:space="preserve"> taking into account any communication barriers </w:t>
      </w:r>
      <w:r w:rsidR="00551041" w:rsidRPr="007D452E">
        <w:rPr>
          <w:rFonts w:ascii="Arial" w:hAnsi="Arial" w:cs="Arial"/>
        </w:rPr>
        <w:t>e.g.,</w:t>
      </w:r>
      <w:r w:rsidR="00F333E7" w:rsidRPr="007D452E">
        <w:rPr>
          <w:rFonts w:ascii="Arial" w:hAnsi="Arial" w:cs="Arial"/>
        </w:rPr>
        <w:t xml:space="preserve"> language, learning difficulties. In some circumstances it may be approp</w:t>
      </w:r>
      <w:r w:rsidR="00220479">
        <w:rPr>
          <w:rFonts w:ascii="Arial" w:hAnsi="Arial" w:cs="Arial"/>
        </w:rPr>
        <w:t>riate to talk to the child without the presence of the parent/carer</w:t>
      </w:r>
      <w:r w:rsidR="00F333E7" w:rsidRPr="007D452E">
        <w:rPr>
          <w:rFonts w:ascii="Arial" w:hAnsi="Arial" w:cs="Arial"/>
        </w:rPr>
        <w:t>.</w:t>
      </w:r>
    </w:p>
    <w:p w14:paraId="114368E0" w14:textId="77777777" w:rsidR="00F333E7" w:rsidRPr="007D452E" w:rsidRDefault="00F333E7" w:rsidP="00F333E7">
      <w:pPr>
        <w:rPr>
          <w:rFonts w:ascii="Arial" w:hAnsi="Arial" w:cs="Arial"/>
        </w:rPr>
      </w:pPr>
    </w:p>
    <w:p w14:paraId="621B1072" w14:textId="77777777" w:rsidR="00F333E7" w:rsidRPr="007D452E" w:rsidRDefault="00F333E7" w:rsidP="00F333E7">
      <w:pPr>
        <w:rPr>
          <w:rFonts w:ascii="Arial" w:hAnsi="Arial" w:cs="Arial"/>
        </w:rPr>
      </w:pPr>
      <w:r w:rsidRPr="007D452E">
        <w:rPr>
          <w:rFonts w:ascii="Arial" w:hAnsi="Arial" w:cs="Arial"/>
        </w:rPr>
        <w:t>The voice of the child should be documented within the consultation notes</w:t>
      </w:r>
      <w:r w:rsidR="006C192A">
        <w:rPr>
          <w:rFonts w:ascii="Arial" w:hAnsi="Arial" w:cs="Arial"/>
        </w:rPr>
        <w:t xml:space="preserve"> using direct quotes where possible</w:t>
      </w:r>
      <w:r w:rsidRPr="007D452E">
        <w:rPr>
          <w:rFonts w:ascii="Arial" w:hAnsi="Arial" w:cs="Arial"/>
        </w:rPr>
        <w:t>.</w:t>
      </w:r>
    </w:p>
    <w:p w14:paraId="4352D2A9" w14:textId="77777777" w:rsidR="00F333E7" w:rsidRPr="007D452E" w:rsidRDefault="00F333E7" w:rsidP="00F333E7">
      <w:pPr>
        <w:rPr>
          <w:rFonts w:ascii="Arial" w:hAnsi="Arial" w:cs="Arial"/>
        </w:rPr>
      </w:pPr>
    </w:p>
    <w:p w14:paraId="5B6870CA" w14:textId="77777777" w:rsidR="00F333E7" w:rsidRPr="007D452E" w:rsidRDefault="00F333E7" w:rsidP="00F333E7">
      <w:pPr>
        <w:rPr>
          <w:rFonts w:ascii="Arial" w:hAnsi="Arial" w:cs="Arial"/>
        </w:rPr>
      </w:pPr>
      <w:r w:rsidRPr="007D452E">
        <w:rPr>
          <w:rFonts w:ascii="Arial" w:hAnsi="Arial" w:cs="Arial"/>
          <w:b/>
        </w:rPr>
        <w:t>Documentation of who attends with a child</w:t>
      </w:r>
    </w:p>
    <w:p w14:paraId="50BBD597" w14:textId="77777777" w:rsidR="00F333E7" w:rsidRPr="007D452E" w:rsidRDefault="00F333E7" w:rsidP="00F333E7">
      <w:pPr>
        <w:rPr>
          <w:rFonts w:ascii="Arial" w:hAnsi="Arial" w:cs="Arial"/>
        </w:rPr>
      </w:pPr>
    </w:p>
    <w:p w14:paraId="50FDE463" w14:textId="088B7BE1" w:rsidR="00F333E7" w:rsidRPr="007D452E" w:rsidRDefault="00F333E7" w:rsidP="00F333E7">
      <w:pPr>
        <w:rPr>
          <w:rFonts w:ascii="Arial" w:hAnsi="Arial" w:cs="Arial"/>
        </w:rPr>
      </w:pPr>
      <w:r w:rsidRPr="007D452E">
        <w:rPr>
          <w:rFonts w:ascii="Arial" w:hAnsi="Arial" w:cs="Arial"/>
        </w:rPr>
        <w:t>The relationship and parental responsibility of any adult that accompanies a child should be verified and recorded at each contact. If the adult</w:t>
      </w:r>
      <w:r w:rsidR="0045174A">
        <w:rPr>
          <w:rFonts w:ascii="Arial" w:hAnsi="Arial" w:cs="Arial"/>
        </w:rPr>
        <w:t>’</w:t>
      </w:r>
      <w:r w:rsidRPr="007D452E">
        <w:rPr>
          <w:rFonts w:ascii="Arial" w:hAnsi="Arial" w:cs="Arial"/>
        </w:rPr>
        <w:t xml:space="preserve">s full name is recorded in Groups and Relationships it is sufficient to identify them within the consultation entry by their relationship to the child </w:t>
      </w:r>
      <w:r w:rsidR="0083542F" w:rsidRPr="007D452E">
        <w:rPr>
          <w:rFonts w:ascii="Arial" w:hAnsi="Arial" w:cs="Arial"/>
        </w:rPr>
        <w:t>e.g.,</w:t>
      </w:r>
      <w:r w:rsidRPr="007D452E">
        <w:rPr>
          <w:rFonts w:ascii="Arial" w:hAnsi="Arial" w:cs="Arial"/>
        </w:rPr>
        <w:t xml:space="preserve"> mum, maternal grandmother.</w:t>
      </w:r>
    </w:p>
    <w:p w14:paraId="372F7E56" w14:textId="77777777" w:rsidR="00F333E7" w:rsidRPr="007D452E" w:rsidRDefault="00F333E7" w:rsidP="00F333E7">
      <w:pPr>
        <w:ind w:left="720"/>
        <w:rPr>
          <w:rFonts w:ascii="Arial" w:hAnsi="Arial" w:cs="Arial"/>
        </w:rPr>
      </w:pPr>
    </w:p>
    <w:p w14:paraId="340E70F3" w14:textId="77777777" w:rsidR="00F333E7" w:rsidRPr="007D452E" w:rsidRDefault="00F333E7" w:rsidP="00F333E7">
      <w:pPr>
        <w:rPr>
          <w:rFonts w:ascii="Arial" w:hAnsi="Arial" w:cs="Arial"/>
        </w:rPr>
      </w:pPr>
      <w:r w:rsidRPr="007D452E">
        <w:rPr>
          <w:rFonts w:ascii="Arial" w:hAnsi="Arial" w:cs="Arial"/>
          <w:b/>
        </w:rPr>
        <w:t>Physical examination</w:t>
      </w:r>
    </w:p>
    <w:p w14:paraId="290FED99" w14:textId="77777777" w:rsidR="00F333E7" w:rsidRPr="007D452E" w:rsidRDefault="00F333E7" w:rsidP="00F333E7">
      <w:pPr>
        <w:rPr>
          <w:rFonts w:ascii="Arial" w:hAnsi="Arial" w:cs="Arial"/>
        </w:rPr>
      </w:pPr>
    </w:p>
    <w:p w14:paraId="631ADFD2" w14:textId="2D80724A" w:rsidR="00F333E7" w:rsidRPr="007D452E" w:rsidRDefault="00F333E7" w:rsidP="00F333E7">
      <w:pPr>
        <w:rPr>
          <w:rFonts w:ascii="Arial" w:hAnsi="Arial" w:cs="Arial"/>
        </w:rPr>
      </w:pPr>
      <w:r w:rsidRPr="007D452E">
        <w:rPr>
          <w:rFonts w:ascii="Arial" w:hAnsi="Arial" w:cs="Arial"/>
        </w:rPr>
        <w:t>It is not the GP</w:t>
      </w:r>
      <w:r w:rsidR="0045174A">
        <w:rPr>
          <w:rFonts w:ascii="Arial" w:hAnsi="Arial" w:cs="Arial"/>
        </w:rPr>
        <w:t>’</w:t>
      </w:r>
      <w:r w:rsidRPr="007D452E">
        <w:rPr>
          <w:rFonts w:ascii="Arial" w:hAnsi="Arial" w:cs="Arial"/>
        </w:rPr>
        <w:t xml:space="preserve">s role to </w:t>
      </w:r>
      <w:r>
        <w:rPr>
          <w:rFonts w:ascii="Arial" w:hAnsi="Arial" w:cs="Arial"/>
        </w:rPr>
        <w:t xml:space="preserve">give an opinion on an injury or to </w:t>
      </w:r>
      <w:r w:rsidRPr="007D452E">
        <w:rPr>
          <w:rFonts w:ascii="Arial" w:hAnsi="Arial" w:cs="Arial"/>
        </w:rPr>
        <w:t xml:space="preserve">carry out a child protection medical. If this is deemed </w:t>
      </w:r>
      <w:r w:rsidR="00551041" w:rsidRPr="007D452E">
        <w:rPr>
          <w:rFonts w:ascii="Arial" w:hAnsi="Arial" w:cs="Arial"/>
        </w:rPr>
        <w:t>necessary,</w:t>
      </w:r>
      <w:r w:rsidRPr="007D452E">
        <w:rPr>
          <w:rFonts w:ascii="Arial" w:hAnsi="Arial" w:cs="Arial"/>
        </w:rPr>
        <w:t xml:space="preserve"> it needs to be arranged by children’s social care and will be conducted by a consultant paediatrician.</w:t>
      </w:r>
    </w:p>
    <w:p w14:paraId="190961F2" w14:textId="77777777" w:rsidR="00F333E7" w:rsidRPr="007D452E" w:rsidRDefault="00F333E7" w:rsidP="00F333E7">
      <w:pPr>
        <w:rPr>
          <w:rFonts w:ascii="Arial" w:hAnsi="Arial" w:cs="Arial"/>
        </w:rPr>
      </w:pPr>
    </w:p>
    <w:p w14:paraId="17FF2E8C" w14:textId="064BCAA7" w:rsidR="00F333E7" w:rsidRDefault="00AF61C4" w:rsidP="00E01357">
      <w:pPr>
        <w:pStyle w:val="Heading1"/>
        <w:numPr>
          <w:ilvl w:val="0"/>
          <w:numId w:val="31"/>
        </w:numPr>
        <w:rPr>
          <w:rFonts w:cs="Arial"/>
          <w:sz w:val="24"/>
          <w:szCs w:val="24"/>
        </w:rPr>
      </w:pPr>
      <w:bookmarkStart w:id="2" w:name="_Registration_of_children"/>
      <w:bookmarkEnd w:id="2"/>
      <w:r>
        <w:rPr>
          <w:rFonts w:cs="Arial"/>
          <w:sz w:val="24"/>
          <w:szCs w:val="24"/>
        </w:rPr>
        <w:t>Safeguarding of children in specific situations</w:t>
      </w:r>
    </w:p>
    <w:p w14:paraId="24AA1819" w14:textId="77777777" w:rsidR="00191519" w:rsidRDefault="00191519" w:rsidP="00191519">
      <w:pPr>
        <w:pStyle w:val="Heading1"/>
        <w:rPr>
          <w:rFonts w:cs="Arial"/>
          <w:sz w:val="24"/>
          <w:szCs w:val="24"/>
        </w:rPr>
      </w:pPr>
    </w:p>
    <w:p w14:paraId="45766752" w14:textId="7DAEDF6F" w:rsidR="00191519" w:rsidRPr="00191519" w:rsidRDefault="005D08DA" w:rsidP="00191519">
      <w:pPr>
        <w:pStyle w:val="Heading1"/>
        <w:rPr>
          <w:rFonts w:cs="Arial"/>
          <w:b w:val="0"/>
          <w:bCs w:val="0"/>
          <w:lang w:val="en-GB"/>
        </w:rPr>
      </w:pPr>
      <w:r>
        <w:rPr>
          <w:rFonts w:cs="Arial"/>
          <w:b w:val="0"/>
          <w:bCs w:val="0"/>
        </w:rPr>
        <w:t xml:space="preserve">The key principles of safeguarding children always apply to every situation. However, there are some specific situations that require special consideration/action. </w:t>
      </w:r>
      <w:r w:rsidR="00191519">
        <w:rPr>
          <w:rFonts w:cs="Arial"/>
          <w:b w:val="0"/>
          <w:bCs w:val="0"/>
        </w:rPr>
        <w:t xml:space="preserve"> Please refer to the West</w:t>
      </w:r>
      <w:r w:rsidR="00191519" w:rsidRPr="00191519">
        <w:rPr>
          <w:rFonts w:cs="Arial"/>
          <w:b w:val="0"/>
          <w:bCs w:val="0"/>
          <w:lang w:val="en-GB"/>
        </w:rPr>
        <w:t xml:space="preserve"> Yorkshire Consortium Inter Agency Safeguarding and Child Protection Procedures - Policies &amp; Procedures</w:t>
      </w:r>
      <w:r w:rsidR="00191519">
        <w:rPr>
          <w:rFonts w:cs="Arial"/>
          <w:b w:val="0"/>
          <w:bCs w:val="0"/>
          <w:lang w:val="en-GB"/>
        </w:rPr>
        <w:t>, section 1.4 Children in Specific Circumstances.</w:t>
      </w:r>
    </w:p>
    <w:p w14:paraId="22578E43" w14:textId="77777777" w:rsidR="00191519" w:rsidRPr="00191519" w:rsidRDefault="00191519" w:rsidP="00191519">
      <w:pPr>
        <w:pStyle w:val="Heading1"/>
        <w:ind w:left="0"/>
        <w:rPr>
          <w:rFonts w:cs="Arial"/>
          <w:b w:val="0"/>
          <w:bCs w:val="0"/>
        </w:rPr>
      </w:pPr>
    </w:p>
    <w:p w14:paraId="7A89E0F3" w14:textId="54515EC5" w:rsidR="00191519" w:rsidRPr="00191519" w:rsidRDefault="006A252B" w:rsidP="00191519">
      <w:pPr>
        <w:pStyle w:val="Heading1"/>
        <w:rPr>
          <w:b w:val="0"/>
          <w:bCs w:val="0"/>
        </w:rPr>
      </w:pPr>
      <w:hyperlink r:id="rId9" w:history="1">
        <w:r w:rsidR="008C5531">
          <w:rPr>
            <w:rStyle w:val="Hyperlink"/>
            <w:b w:val="0"/>
            <w:bCs w:val="0"/>
            <w:sz w:val="22"/>
            <w:szCs w:val="22"/>
          </w:rPr>
          <w:t>https://westyorkscb.proceduresonline.com/contents.html</w:t>
        </w:r>
      </w:hyperlink>
    </w:p>
    <w:p w14:paraId="4A10EC73" w14:textId="77777777" w:rsidR="00191519" w:rsidRDefault="00191519" w:rsidP="00191519">
      <w:pPr>
        <w:pStyle w:val="Heading1"/>
        <w:rPr>
          <w:rFonts w:cs="Arial"/>
          <w:sz w:val="24"/>
          <w:szCs w:val="24"/>
        </w:rPr>
      </w:pPr>
    </w:p>
    <w:p w14:paraId="3EE8237E" w14:textId="63539218" w:rsidR="00AF61C4" w:rsidRPr="00A04DCA" w:rsidRDefault="00AF61C4" w:rsidP="00E01357">
      <w:pPr>
        <w:pStyle w:val="Heading1"/>
        <w:numPr>
          <w:ilvl w:val="0"/>
          <w:numId w:val="31"/>
        </w:numPr>
        <w:rPr>
          <w:rFonts w:cs="Arial"/>
          <w:sz w:val="24"/>
          <w:szCs w:val="24"/>
        </w:rPr>
      </w:pPr>
      <w:r>
        <w:rPr>
          <w:rFonts w:cs="Arial"/>
          <w:sz w:val="24"/>
          <w:szCs w:val="24"/>
        </w:rPr>
        <w:t>Registration of children</w:t>
      </w:r>
    </w:p>
    <w:p w14:paraId="33A97C17" w14:textId="77777777" w:rsidR="00F333E7" w:rsidRPr="007D452E" w:rsidRDefault="00F333E7" w:rsidP="00F333E7">
      <w:pPr>
        <w:rPr>
          <w:rFonts w:ascii="Arial" w:hAnsi="Arial" w:cs="Arial"/>
        </w:rPr>
      </w:pPr>
    </w:p>
    <w:p w14:paraId="080A3FEC" w14:textId="43F040F3" w:rsidR="00314B1A" w:rsidRPr="00D75570" w:rsidRDefault="00314B1A" w:rsidP="00314B1A">
      <w:pPr>
        <w:rPr>
          <w:rFonts w:ascii="Arial" w:hAnsi="Arial" w:cs="Arial"/>
        </w:rPr>
      </w:pPr>
      <w:r w:rsidRPr="00D75570">
        <w:rPr>
          <w:rFonts w:ascii="Arial" w:hAnsi="Arial" w:cs="Arial"/>
        </w:rPr>
        <w:t>The legal definition of a child is 0 to 18 years of age</w:t>
      </w:r>
      <w:r w:rsidR="00534DB7">
        <w:rPr>
          <w:rFonts w:ascii="Arial" w:hAnsi="Arial" w:cs="Arial"/>
        </w:rPr>
        <w:t xml:space="preserve">. </w:t>
      </w:r>
      <w:r w:rsidRPr="00D75570">
        <w:rPr>
          <w:rFonts w:ascii="Arial" w:hAnsi="Arial" w:cs="Arial"/>
        </w:rPr>
        <w:t>The Victoria Climbie Enquiry Report 2003 stresses the importance of GP registration for every chil</w:t>
      </w:r>
      <w:r w:rsidR="00534DB7">
        <w:rPr>
          <w:rFonts w:ascii="Arial" w:hAnsi="Arial" w:cs="Arial"/>
        </w:rPr>
        <w:t>d.</w:t>
      </w:r>
      <w:r w:rsidRPr="00D75570">
        <w:rPr>
          <w:rFonts w:ascii="Arial" w:hAnsi="Arial" w:cs="Arial"/>
        </w:rPr>
        <w:t xml:space="preserve"> It sets out the importance of knowing the identity of those registering the child and their relationship to that child. </w:t>
      </w:r>
    </w:p>
    <w:p w14:paraId="0C42F1BE" w14:textId="77777777" w:rsidR="00314B1A" w:rsidRPr="00D75570" w:rsidRDefault="00314B1A" w:rsidP="00314B1A">
      <w:pPr>
        <w:rPr>
          <w:rFonts w:ascii="Arial" w:hAnsi="Arial" w:cs="Arial"/>
        </w:rPr>
      </w:pPr>
    </w:p>
    <w:p w14:paraId="7F40B18E" w14:textId="77777777" w:rsidR="00314B1A" w:rsidRPr="00D75570" w:rsidRDefault="00314B1A" w:rsidP="00314B1A">
      <w:pPr>
        <w:rPr>
          <w:rFonts w:ascii="Arial" w:hAnsi="Arial" w:cs="Arial"/>
        </w:rPr>
      </w:pPr>
      <w:r w:rsidRPr="00D75570">
        <w:rPr>
          <w:rFonts w:ascii="Arial" w:hAnsi="Arial" w:cs="Arial"/>
        </w:rPr>
        <w:t xml:space="preserve">For purposes of safeguarding children, the following should be considered whilst recognising that </w:t>
      </w:r>
      <w:r w:rsidRPr="00D75570">
        <w:rPr>
          <w:rFonts w:ascii="Arial" w:hAnsi="Arial" w:cs="Arial"/>
          <w:b/>
        </w:rPr>
        <w:t xml:space="preserve">patients must still be registered in the absence of documentation </w:t>
      </w:r>
      <w:r w:rsidRPr="00D75570">
        <w:rPr>
          <w:rFonts w:ascii="Arial" w:hAnsi="Arial" w:cs="Arial"/>
        </w:rPr>
        <w:t xml:space="preserve">and policies must be applied in a non- discriminatory manner. </w:t>
      </w:r>
    </w:p>
    <w:p w14:paraId="6FE882E1" w14:textId="77777777" w:rsidR="00314B1A" w:rsidRPr="00D75570" w:rsidRDefault="00314B1A" w:rsidP="00314B1A">
      <w:pPr>
        <w:rPr>
          <w:rFonts w:ascii="Arial" w:hAnsi="Arial" w:cs="Arial"/>
        </w:rPr>
      </w:pPr>
      <w:r w:rsidRPr="00D75570">
        <w:rPr>
          <w:rFonts w:ascii="Arial" w:hAnsi="Arial" w:cs="Arial"/>
        </w:rPr>
        <w:t xml:space="preserve">The practice should seek assurance through: </w:t>
      </w:r>
    </w:p>
    <w:p w14:paraId="45F1D9F7" w14:textId="7EBA77FA" w:rsidR="00314B1A" w:rsidRPr="00D75570" w:rsidRDefault="00314B1A" w:rsidP="00E01357">
      <w:pPr>
        <w:pStyle w:val="ListParagraph"/>
        <w:widowControl/>
        <w:numPr>
          <w:ilvl w:val="0"/>
          <w:numId w:val="21"/>
        </w:numPr>
        <w:spacing w:after="200" w:line="276" w:lineRule="auto"/>
        <w:contextualSpacing/>
        <w:rPr>
          <w:rFonts w:ascii="Arial" w:hAnsi="Arial" w:cs="Arial"/>
        </w:rPr>
      </w:pPr>
      <w:r w:rsidRPr="00D75570">
        <w:rPr>
          <w:rFonts w:ascii="Arial" w:hAnsi="Arial" w:cs="Arial"/>
        </w:rPr>
        <w:lastRenderedPageBreak/>
        <w:t>Proof of identity and address for every child, supported by official documentation such as a birth certificate</w:t>
      </w:r>
      <w:r w:rsidR="00534DB7">
        <w:rPr>
          <w:rFonts w:ascii="Arial" w:hAnsi="Arial" w:cs="Arial"/>
        </w:rPr>
        <w:t xml:space="preserve"> </w:t>
      </w:r>
      <w:r w:rsidRPr="00D75570">
        <w:rPr>
          <w:rFonts w:ascii="Arial" w:hAnsi="Arial" w:cs="Arial"/>
        </w:rPr>
        <w:t>(</w:t>
      </w:r>
      <w:r w:rsidR="00534DB7">
        <w:rPr>
          <w:rFonts w:ascii="Arial" w:hAnsi="Arial" w:cs="Arial"/>
        </w:rPr>
        <w:t>t</w:t>
      </w:r>
      <w:r w:rsidRPr="00D75570">
        <w:rPr>
          <w:rFonts w:ascii="Arial" w:hAnsi="Arial" w:cs="Arial"/>
        </w:rPr>
        <w:t>his helps to identify children who may have been trafficked or who are privately fostered)</w:t>
      </w:r>
      <w:r w:rsidR="00534DB7">
        <w:rPr>
          <w:rFonts w:ascii="Arial" w:hAnsi="Arial" w:cs="Arial"/>
        </w:rPr>
        <w:t>.</w:t>
      </w:r>
    </w:p>
    <w:p w14:paraId="6A43A5AE" w14:textId="5CDC94C1" w:rsidR="00314B1A" w:rsidRPr="00D75570" w:rsidRDefault="00314B1A" w:rsidP="00E01357">
      <w:pPr>
        <w:pStyle w:val="ListParagraph"/>
        <w:widowControl/>
        <w:numPr>
          <w:ilvl w:val="0"/>
          <w:numId w:val="21"/>
        </w:numPr>
        <w:spacing w:after="200" w:line="276" w:lineRule="auto"/>
        <w:contextualSpacing/>
        <w:rPr>
          <w:rFonts w:ascii="Arial" w:hAnsi="Arial" w:cs="Arial"/>
        </w:rPr>
      </w:pPr>
      <w:r w:rsidRPr="00D75570">
        <w:rPr>
          <w:rFonts w:ascii="Arial" w:hAnsi="Arial" w:cs="Arial"/>
        </w:rPr>
        <w:t>An adult with parental responsibility should normally be registered at the practice with the child</w:t>
      </w:r>
      <w:r w:rsidR="00AC27BB">
        <w:rPr>
          <w:rFonts w:ascii="Arial" w:hAnsi="Arial" w:cs="Arial"/>
        </w:rPr>
        <w:t xml:space="preserve">. </w:t>
      </w:r>
      <w:r w:rsidRPr="00D75570">
        <w:rPr>
          <w:rFonts w:ascii="Arial" w:hAnsi="Arial" w:cs="Arial"/>
        </w:rPr>
        <w:t>However, the practice should not refuse to register a child if there is no-one with parental responsibility who can register, as it is generally safer to register first and then seek advice from the Safeguarding Practice Lead or Practice Manager</w:t>
      </w:r>
      <w:r w:rsidR="00AC27BB">
        <w:rPr>
          <w:rFonts w:ascii="Arial" w:hAnsi="Arial" w:cs="Arial"/>
        </w:rPr>
        <w:t xml:space="preserve"> as t</w:t>
      </w:r>
      <w:r w:rsidRPr="00D75570">
        <w:rPr>
          <w:rFonts w:ascii="Arial" w:hAnsi="Arial" w:cs="Arial"/>
        </w:rPr>
        <w:t xml:space="preserve">his situation may alert you to a private fostering arrangement which constitutes a safeguarding concern. </w:t>
      </w:r>
    </w:p>
    <w:p w14:paraId="4037F2F5" w14:textId="42CA5AA1" w:rsidR="00314B1A" w:rsidRPr="00D75570" w:rsidRDefault="00314B1A" w:rsidP="00E01357">
      <w:pPr>
        <w:pStyle w:val="ListParagraph"/>
        <w:widowControl/>
        <w:numPr>
          <w:ilvl w:val="0"/>
          <w:numId w:val="21"/>
        </w:numPr>
        <w:jc w:val="both"/>
        <w:rPr>
          <w:rFonts w:ascii="Arial" w:hAnsi="Arial" w:cs="Arial"/>
        </w:rPr>
      </w:pPr>
      <w:r w:rsidRPr="00D75570">
        <w:rPr>
          <w:rFonts w:ascii="Arial" w:hAnsi="Arial" w:cs="Arial"/>
        </w:rPr>
        <w:t>It is recommended that a new patient questionnaire (including child safeguarding questions) should be completed for all newly registering children. This will facilitate collection of collaborative information relating to:</w:t>
      </w:r>
    </w:p>
    <w:p w14:paraId="3D706650" w14:textId="77777777" w:rsidR="00314B1A" w:rsidRPr="00D75570" w:rsidRDefault="00314B1A" w:rsidP="00E01357">
      <w:pPr>
        <w:pStyle w:val="ListParagraph"/>
        <w:widowControl/>
        <w:numPr>
          <w:ilvl w:val="0"/>
          <w:numId w:val="22"/>
        </w:numPr>
        <w:spacing w:after="200" w:line="276" w:lineRule="auto"/>
        <w:contextualSpacing/>
        <w:rPr>
          <w:rFonts w:ascii="Arial" w:hAnsi="Arial" w:cs="Arial"/>
        </w:rPr>
      </w:pPr>
      <w:r w:rsidRPr="00D75570">
        <w:rPr>
          <w:rFonts w:ascii="Arial" w:hAnsi="Arial" w:cs="Arial"/>
        </w:rPr>
        <w:t xml:space="preserve">Current carers and relationship to the child </w:t>
      </w:r>
    </w:p>
    <w:p w14:paraId="1C11E594" w14:textId="77777777" w:rsidR="00314B1A" w:rsidRPr="00D75570" w:rsidRDefault="00314B1A" w:rsidP="00E01357">
      <w:pPr>
        <w:pStyle w:val="ListParagraph"/>
        <w:widowControl/>
        <w:numPr>
          <w:ilvl w:val="0"/>
          <w:numId w:val="22"/>
        </w:numPr>
        <w:spacing w:after="200" w:line="276" w:lineRule="auto"/>
        <w:contextualSpacing/>
        <w:rPr>
          <w:rFonts w:ascii="Arial" w:hAnsi="Arial" w:cs="Arial"/>
        </w:rPr>
      </w:pPr>
      <w:r w:rsidRPr="00D75570">
        <w:rPr>
          <w:rFonts w:ascii="Arial" w:hAnsi="Arial" w:cs="Arial"/>
        </w:rPr>
        <w:t xml:space="preserve">Previous GP registration history </w:t>
      </w:r>
    </w:p>
    <w:p w14:paraId="75A1226C" w14:textId="77777777" w:rsidR="00314B1A" w:rsidRPr="00D75570" w:rsidRDefault="00314B1A" w:rsidP="00E01357">
      <w:pPr>
        <w:pStyle w:val="ListParagraph"/>
        <w:widowControl/>
        <w:numPr>
          <w:ilvl w:val="0"/>
          <w:numId w:val="22"/>
        </w:numPr>
        <w:spacing w:after="200" w:line="276" w:lineRule="auto"/>
        <w:contextualSpacing/>
        <w:rPr>
          <w:rFonts w:ascii="Arial" w:hAnsi="Arial" w:cs="Arial"/>
        </w:rPr>
      </w:pPr>
      <w:r w:rsidRPr="00D75570">
        <w:rPr>
          <w:rFonts w:ascii="Arial" w:hAnsi="Arial" w:cs="Arial"/>
        </w:rPr>
        <w:t xml:space="preserve">Whether the child is registered with a school and previous education history </w:t>
      </w:r>
    </w:p>
    <w:p w14:paraId="41B28A43" w14:textId="77777777" w:rsidR="00314B1A" w:rsidRPr="00D75570" w:rsidRDefault="00314B1A" w:rsidP="00E01357">
      <w:pPr>
        <w:pStyle w:val="ListParagraph"/>
        <w:widowControl/>
        <w:numPr>
          <w:ilvl w:val="0"/>
          <w:numId w:val="22"/>
        </w:numPr>
        <w:spacing w:after="200" w:line="276" w:lineRule="auto"/>
        <w:contextualSpacing/>
        <w:rPr>
          <w:rFonts w:ascii="Arial" w:hAnsi="Arial" w:cs="Arial"/>
        </w:rPr>
      </w:pPr>
      <w:r w:rsidRPr="00D75570">
        <w:rPr>
          <w:rFonts w:ascii="Arial" w:hAnsi="Arial" w:cs="Arial"/>
        </w:rPr>
        <w:t>Previous contact with other professionals such as health visitors and social workers</w:t>
      </w:r>
    </w:p>
    <w:p w14:paraId="796EFE15" w14:textId="77777777" w:rsidR="00F333E7" w:rsidRPr="007D452E" w:rsidRDefault="00F333E7" w:rsidP="00F333E7">
      <w:pPr>
        <w:pStyle w:val="ListParagraph"/>
        <w:widowControl/>
        <w:ind w:left="1080"/>
        <w:jc w:val="both"/>
        <w:rPr>
          <w:rFonts w:ascii="Arial" w:hAnsi="Arial" w:cs="Arial"/>
        </w:rPr>
      </w:pPr>
    </w:p>
    <w:p w14:paraId="3216725A" w14:textId="77777777" w:rsidR="00D75570" w:rsidRPr="00D75570" w:rsidRDefault="00D75570" w:rsidP="00F333E7">
      <w:pPr>
        <w:widowControl/>
        <w:jc w:val="both"/>
        <w:rPr>
          <w:rFonts w:ascii="Arial" w:hAnsi="Arial" w:cs="Arial"/>
          <w:b/>
        </w:rPr>
      </w:pPr>
      <w:r w:rsidRPr="00D75570">
        <w:rPr>
          <w:rFonts w:ascii="Arial" w:hAnsi="Arial" w:cs="Arial"/>
          <w:b/>
        </w:rPr>
        <w:t xml:space="preserve">Receptionist actions at the time of registering a child </w:t>
      </w:r>
    </w:p>
    <w:p w14:paraId="222DB0F4" w14:textId="25BC5E0B" w:rsidR="00F333E7" w:rsidRPr="007D452E" w:rsidRDefault="00F333E7" w:rsidP="00F333E7">
      <w:pPr>
        <w:widowControl/>
        <w:jc w:val="both"/>
        <w:rPr>
          <w:rFonts w:ascii="Arial" w:hAnsi="Arial" w:cs="Arial"/>
        </w:rPr>
      </w:pPr>
      <w:r w:rsidRPr="007D452E">
        <w:rPr>
          <w:rFonts w:ascii="Arial" w:hAnsi="Arial" w:cs="Arial"/>
        </w:rPr>
        <w:t xml:space="preserve">Staff inputting the information from the questionnaire </w:t>
      </w:r>
      <w:r w:rsidR="00263D85">
        <w:rPr>
          <w:rFonts w:ascii="Arial" w:hAnsi="Arial" w:cs="Arial"/>
        </w:rPr>
        <w:t>should</w:t>
      </w:r>
      <w:r w:rsidRPr="007D452E">
        <w:rPr>
          <w:rFonts w:ascii="Arial" w:hAnsi="Arial" w:cs="Arial"/>
        </w:rPr>
        <w:t xml:space="preserve"> alert </w:t>
      </w:r>
      <w:r w:rsidR="007E5860">
        <w:rPr>
          <w:rFonts w:ascii="Arial" w:hAnsi="Arial" w:cs="Arial"/>
        </w:rPr>
        <w:t>a GP</w:t>
      </w:r>
      <w:r w:rsidRPr="002A609E">
        <w:rPr>
          <w:rFonts w:ascii="Arial" w:hAnsi="Arial" w:cs="Arial"/>
        </w:rPr>
        <w:t xml:space="preserve"> </w:t>
      </w:r>
      <w:r w:rsidRPr="007D452E">
        <w:rPr>
          <w:rFonts w:ascii="Arial" w:hAnsi="Arial" w:cs="Arial"/>
        </w:rPr>
        <w:t>via task if the questionnaire contains safeguarding information.</w:t>
      </w:r>
    </w:p>
    <w:p w14:paraId="4DEA3457" w14:textId="77777777" w:rsidR="00F333E7" w:rsidRPr="007D452E" w:rsidRDefault="00F333E7" w:rsidP="00F333E7">
      <w:pPr>
        <w:pStyle w:val="ListParagraph"/>
        <w:ind w:left="360"/>
        <w:rPr>
          <w:rFonts w:ascii="Arial" w:hAnsi="Arial" w:cs="Arial"/>
        </w:rPr>
      </w:pPr>
    </w:p>
    <w:p w14:paraId="2CE6D42F" w14:textId="3C191090" w:rsidR="00F333E7" w:rsidRPr="007D452E" w:rsidRDefault="00F333E7" w:rsidP="00F333E7">
      <w:pPr>
        <w:widowControl/>
        <w:jc w:val="both"/>
        <w:rPr>
          <w:rFonts w:ascii="Arial" w:hAnsi="Arial" w:cs="Arial"/>
        </w:rPr>
      </w:pPr>
      <w:r w:rsidRPr="007D452E">
        <w:rPr>
          <w:rFonts w:ascii="Arial" w:hAnsi="Arial" w:cs="Arial"/>
        </w:rPr>
        <w:t xml:space="preserve">The safeguarding template of family members </w:t>
      </w:r>
      <w:r w:rsidR="007E5860">
        <w:rPr>
          <w:rFonts w:ascii="Arial" w:hAnsi="Arial" w:cs="Arial"/>
        </w:rPr>
        <w:t>should</w:t>
      </w:r>
      <w:r w:rsidRPr="007D452E">
        <w:rPr>
          <w:rFonts w:ascii="Arial" w:hAnsi="Arial" w:cs="Arial"/>
        </w:rPr>
        <w:t xml:space="preserve"> be reviewed at the time of registering a new baby and information transferred in a succinct summary to the safeguarding template of the new baby. </w:t>
      </w:r>
      <w:r>
        <w:rPr>
          <w:rFonts w:ascii="Arial" w:hAnsi="Arial" w:cs="Arial"/>
        </w:rPr>
        <w:t>The receptionist</w:t>
      </w:r>
      <w:r w:rsidRPr="007D452E">
        <w:rPr>
          <w:rFonts w:ascii="Arial" w:hAnsi="Arial" w:cs="Arial"/>
        </w:rPr>
        <w:t xml:space="preserve"> will task </w:t>
      </w:r>
      <w:r w:rsidR="007E5860">
        <w:rPr>
          <w:rFonts w:ascii="Arial" w:hAnsi="Arial" w:cs="Arial"/>
        </w:rPr>
        <w:t>a GP</w:t>
      </w:r>
      <w:r w:rsidR="00F848BF" w:rsidRPr="00F848BF">
        <w:rPr>
          <w:rFonts w:ascii="Arial" w:hAnsi="Arial" w:cs="Arial"/>
          <w:lang w:val="en-GB"/>
        </w:rPr>
        <w:t xml:space="preserve"> or Safeguarding administrator</w:t>
      </w:r>
      <w:r w:rsidR="00F848BF" w:rsidRPr="007D452E">
        <w:rPr>
          <w:rFonts w:ascii="Arial" w:hAnsi="Arial" w:cs="Arial"/>
        </w:rPr>
        <w:t xml:space="preserve"> </w:t>
      </w:r>
      <w:r w:rsidRPr="007D452E">
        <w:rPr>
          <w:rFonts w:ascii="Arial" w:hAnsi="Arial" w:cs="Arial"/>
        </w:rPr>
        <w:t>who will transfer this information.</w:t>
      </w:r>
    </w:p>
    <w:p w14:paraId="2E66DC1A" w14:textId="77777777" w:rsidR="00F333E7" w:rsidRDefault="00234F06" w:rsidP="00F333E7">
      <w:pPr>
        <w:widowControl/>
        <w:jc w:val="both"/>
        <w:rPr>
          <w:rFonts w:ascii="Arial" w:hAnsi="Arial" w:cs="Arial"/>
        </w:rPr>
      </w:pPr>
      <w:r>
        <w:rPr>
          <w:noProof/>
          <w:lang w:val="en-GB" w:eastAsia="en-GB"/>
        </w:rPr>
        <mc:AlternateContent>
          <mc:Choice Requires="wps">
            <w:drawing>
              <wp:anchor distT="0" distB="0" distL="114300" distR="114300" simplePos="0" relativeHeight="251696128" behindDoc="0" locked="0" layoutInCell="1" allowOverlap="1" wp14:anchorId="49520AAE" wp14:editId="6B7098F0">
                <wp:simplePos x="0" y="0"/>
                <wp:positionH relativeFrom="column">
                  <wp:posOffset>1802130</wp:posOffset>
                </wp:positionH>
                <wp:positionV relativeFrom="paragraph">
                  <wp:posOffset>84455</wp:posOffset>
                </wp:positionV>
                <wp:extent cx="2374265" cy="1403985"/>
                <wp:effectExtent l="0" t="0" r="12700" b="14605"/>
                <wp:wrapNone/>
                <wp:docPr id="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4038ACE8" w14:textId="77777777" w:rsidR="00A61B35" w:rsidRDefault="00A61B35" w:rsidP="00F333E7">
                            <w:r>
                              <w:t>Request to register a new child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9520AAE" id="_x0000_t202" coordsize="21600,21600" o:spt="202" path="m,l,21600r21600,l21600,xe">
                <v:stroke joinstyle="miter"/>
                <v:path gradientshapeok="t" o:connecttype="rect"/>
              </v:shapetype>
              <v:shape id="Text Box 2" o:spid="_x0000_s1026" type="#_x0000_t202" style="position:absolute;left:0;text-align:left;margin-left:141.9pt;margin-top:6.65pt;width:186.95pt;height:110.55pt;z-index:2516961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">
                <v:textbox style="mso-fit-shape-to-text:t">
                  <w:txbxContent>
                    <w:p w14:paraId="4038ACE8" w14:textId="77777777" w:rsidR="00A61B35" w:rsidRDefault="00A61B35" w:rsidP="00F333E7">
                      <w:r>
                        <w:t>Request to register a new child</w:t>
                      </w:r>
                    </w:p>
                  </w:txbxContent>
                </v:textbox>
              </v:shape>
            </w:pict>
          </mc:Fallback>
        </mc:AlternateContent>
      </w:r>
    </w:p>
    <w:p w14:paraId="3B16A0CC" w14:textId="0C5BED2E" w:rsidR="00F333E7" w:rsidRDefault="00F333E7" w:rsidP="00F333E7">
      <w:r>
        <w:rPr>
          <w:noProof/>
          <w:lang w:val="en-GB" w:eastAsia="en-GB"/>
        </w:rPr>
        <mc:AlternateContent>
          <mc:Choice Requires="wps">
            <w:drawing>
              <wp:anchor distT="0" distB="0" distL="114300" distR="114300" simplePos="0" relativeHeight="251704320" behindDoc="0" locked="0" layoutInCell="1" allowOverlap="1" wp14:anchorId="59A82652" wp14:editId="22D310CD">
                <wp:simplePos x="0" y="0"/>
                <wp:positionH relativeFrom="column">
                  <wp:posOffset>781050</wp:posOffset>
                </wp:positionH>
                <wp:positionV relativeFrom="paragraph">
                  <wp:posOffset>1276350</wp:posOffset>
                </wp:positionV>
                <wp:extent cx="942975" cy="676275"/>
                <wp:effectExtent l="38100" t="0" r="28575" b="47625"/>
                <wp:wrapNone/>
                <wp:docPr id="333" name="Straight Arrow Connector 333"/>
                <wp:cNvGraphicFramePr/>
                <a:graphic xmlns:a="http://schemas.openxmlformats.org/drawingml/2006/main">
                  <a:graphicData uri="http://schemas.microsoft.com/office/word/2010/wordprocessingShape">
                    <wps:wsp>
                      <wps:cNvCnPr/>
                      <wps:spPr>
                        <a:xfrm flipH="1">
                          <a:off x="0" y="0"/>
                          <a:ext cx="942975" cy="6762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7942FC" id="_x0000_t32" coordsize="21600,21600" o:spt="32" o:oned="t" path="m,l21600,21600e" filled="f">
                <v:path arrowok="t" fillok="f" o:connecttype="none"/>
                <o:lock v:ext="edit" shapetype="t"/>
              </v:shapetype>
              <v:shape id="Straight Arrow Connector 333" o:spid="_x0000_s1026" type="#_x0000_t32" style="position:absolute;margin-left:61.5pt;margin-top:100.5pt;width:74.25pt;height:53.25pt;flip:x;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" strokecolor="#4579b8 [3044]">
                <v:stroke endarrow="open"/>
              </v:shape>
            </w:pict>
          </mc:Fallback>
        </mc:AlternateContent>
      </w:r>
      <w:r>
        <w:rPr>
          <w:noProof/>
          <w:lang w:val="en-GB" w:eastAsia="en-GB"/>
        </w:rPr>
        <mc:AlternateContent>
          <mc:Choice Requires="wps">
            <w:drawing>
              <wp:anchor distT="0" distB="0" distL="114300" distR="114300" simplePos="0" relativeHeight="251698176" behindDoc="0" locked="0" layoutInCell="1" allowOverlap="1" wp14:anchorId="60C71018" wp14:editId="4C64356F">
                <wp:simplePos x="0" y="0"/>
                <wp:positionH relativeFrom="column">
                  <wp:posOffset>161925</wp:posOffset>
                </wp:positionH>
                <wp:positionV relativeFrom="paragraph">
                  <wp:posOffset>1895475</wp:posOffset>
                </wp:positionV>
                <wp:extent cx="533400" cy="1403985"/>
                <wp:effectExtent l="0" t="0" r="19050" b="14605"/>
                <wp:wrapNone/>
                <wp:docPr id="339"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1403985"/>
                        </a:xfrm>
                        <a:prstGeom prst="rect">
                          <a:avLst/>
                        </a:prstGeom>
                        <a:solidFill>
                          <a:srgbClr val="FFFFFF"/>
                        </a:solidFill>
                        <a:ln w="9525">
                          <a:solidFill>
                            <a:srgbClr val="000000"/>
                          </a:solidFill>
                          <a:miter lim="800000"/>
                          <a:headEnd/>
                          <a:tailEnd/>
                        </a:ln>
                      </wps:spPr>
                      <wps:txbx>
                        <w:txbxContent>
                          <w:p w14:paraId="563E57E7" w14:textId="77777777" w:rsidR="00A61B35" w:rsidRDefault="00A61B35" w:rsidP="00F333E7">
                            <w:r>
                              <w:t>Yes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C71018" id="Text Box 339" o:spid="_x0000_s1027" type="#_x0000_t202" style="position:absolute;margin-left:12.75pt;margin-top:149.25pt;width:42pt;height:110.55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">
                <v:textbox style="mso-fit-shape-to-text:t">
                  <w:txbxContent>
                    <w:p w14:paraId="563E57E7" w14:textId="77777777" w:rsidR="00A61B35" w:rsidRDefault="00A61B35" w:rsidP="00F333E7">
                      <w:r>
                        <w:t>Yes</w:t>
                      </w:r>
                    </w:p>
                  </w:txbxContent>
                </v:textbox>
              </v:shape>
            </w:pict>
          </mc:Fallback>
        </mc:AlternateContent>
      </w:r>
    </w:p>
    <w:p w14:paraId="6E23734B" w14:textId="77777777" w:rsidR="00F333E7" w:rsidRPr="007D452E" w:rsidRDefault="00234F06" w:rsidP="00F333E7">
      <w:pPr>
        <w:widowControl/>
        <w:jc w:val="both"/>
        <w:rPr>
          <w:rFonts w:ascii="Arial" w:hAnsi="Arial" w:cs="Arial"/>
        </w:rPr>
      </w:pPr>
      <w:r>
        <w:rPr>
          <w:noProof/>
          <w:lang w:val="en-GB" w:eastAsia="en-GB"/>
        </w:rPr>
        <mc:AlternateContent>
          <mc:Choice Requires="wps">
            <w:drawing>
              <wp:anchor distT="0" distB="0" distL="114300" distR="114300" simplePos="0" relativeHeight="251738112" behindDoc="0" locked="0" layoutInCell="1" allowOverlap="1" wp14:anchorId="46B29C22" wp14:editId="4D1CB139">
                <wp:simplePos x="0" y="0"/>
                <wp:positionH relativeFrom="column">
                  <wp:posOffset>2867025</wp:posOffset>
                </wp:positionH>
                <wp:positionV relativeFrom="paragraph">
                  <wp:posOffset>22225</wp:posOffset>
                </wp:positionV>
                <wp:extent cx="0" cy="190500"/>
                <wp:effectExtent l="95250" t="0" r="57150" b="57150"/>
                <wp:wrapNone/>
                <wp:docPr id="5" name="Straight Arrow Connector 5"/>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DB42F0" id="Straight Arrow Connector 5" o:spid="_x0000_s1026" type="#_x0000_t32" style="position:absolute;margin-left:225.75pt;margin-top:1.75pt;width:0;height: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" strokecolor="#4579b8 [3044]">
                <v:stroke endarrow="open"/>
              </v:shape>
            </w:pict>
          </mc:Fallback>
        </mc:AlternateContent>
      </w:r>
    </w:p>
    <w:p w14:paraId="610B057F" w14:textId="77777777" w:rsidR="00F333E7" w:rsidRPr="007D452E" w:rsidRDefault="00234F06" w:rsidP="00F333E7">
      <w:pPr>
        <w:pStyle w:val="ListParagraph"/>
        <w:rPr>
          <w:rFonts w:ascii="Arial" w:hAnsi="Arial" w:cs="Arial"/>
        </w:rPr>
      </w:pPr>
      <w:r>
        <w:rPr>
          <w:noProof/>
          <w:lang w:val="en-GB" w:eastAsia="en-GB"/>
        </w:rPr>
        <mc:AlternateContent>
          <mc:Choice Requires="wps">
            <w:drawing>
              <wp:anchor distT="0" distB="0" distL="114300" distR="114300" simplePos="0" relativeHeight="251736064" behindDoc="0" locked="0" layoutInCell="1" allowOverlap="1" wp14:anchorId="60C7AE9F" wp14:editId="6782FE93">
                <wp:simplePos x="0" y="0"/>
                <wp:positionH relativeFrom="column">
                  <wp:posOffset>161926</wp:posOffset>
                </wp:positionH>
                <wp:positionV relativeFrom="paragraph">
                  <wp:posOffset>52705</wp:posOffset>
                </wp:positionV>
                <wp:extent cx="5162550" cy="381000"/>
                <wp:effectExtent l="0" t="0" r="19050"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381000"/>
                        </a:xfrm>
                        <a:prstGeom prst="rect">
                          <a:avLst/>
                        </a:prstGeom>
                        <a:solidFill>
                          <a:srgbClr val="FFFFFF"/>
                        </a:solidFill>
                        <a:ln w="9525">
                          <a:solidFill>
                            <a:srgbClr val="000000"/>
                          </a:solidFill>
                          <a:miter lim="800000"/>
                          <a:headEnd/>
                          <a:tailEnd/>
                        </a:ln>
                      </wps:spPr>
                      <wps:txbx>
                        <w:txbxContent>
                          <w:p w14:paraId="30616A11" w14:textId="77777777" w:rsidR="00A61B35" w:rsidRDefault="00A61B35" w:rsidP="00234F06">
                            <w:r>
                              <w:t>Request p</w:t>
                            </w:r>
                            <w:r w:rsidRPr="006D3BB0">
                              <w:t>roof of identity and address</w:t>
                            </w:r>
                            <w:r>
                              <w:t xml:space="preserve"> - Do not delay registration whilst awaiting this</w:t>
                            </w:r>
                          </w:p>
                          <w:p w14:paraId="242EE8B1" w14:textId="77777777" w:rsidR="00A61B35" w:rsidRDefault="00A61B35" w:rsidP="00234F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C7AE9F" id="_x0000_s1028" type="#_x0000_t202" style="position:absolute;margin-left:12.75pt;margin-top:4.15pt;width:406.5pt;height:30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">
                <v:textbox>
                  <w:txbxContent>
                    <w:p w14:paraId="30616A11" w14:textId="77777777" w:rsidR="00A61B35" w:rsidRDefault="00A61B35" w:rsidP="00234F06">
                      <w:r>
                        <w:t>Request p</w:t>
                      </w:r>
                      <w:r w:rsidRPr="006D3BB0">
                        <w:t>roof of identity and address</w:t>
                      </w:r>
                      <w:r>
                        <w:t xml:space="preserve"> - Do not delay registration whilst awaiting this</w:t>
                      </w:r>
                    </w:p>
                    <w:p w14:paraId="242EE8B1" w14:textId="77777777" w:rsidR="00A61B35" w:rsidRDefault="00A61B35" w:rsidP="00234F06"/>
                  </w:txbxContent>
                </v:textbox>
              </v:shape>
            </w:pict>
          </mc:Fallback>
        </mc:AlternateContent>
      </w:r>
    </w:p>
    <w:p w14:paraId="7EDEBFB6" w14:textId="77777777" w:rsidR="00F333E7" w:rsidRDefault="00F333E7" w:rsidP="00F333E7">
      <w:pPr>
        <w:pStyle w:val="Heading1"/>
        <w:rPr>
          <w:rFonts w:cs="Arial"/>
        </w:rPr>
      </w:pPr>
    </w:p>
    <w:p w14:paraId="426D9C82" w14:textId="77777777" w:rsidR="00F333E7" w:rsidRDefault="00234F06" w:rsidP="00F333E7">
      <w:pPr>
        <w:pStyle w:val="Heading1"/>
        <w:rPr>
          <w:rFonts w:cs="Arial"/>
        </w:rPr>
      </w:pPr>
      <w:r>
        <w:rPr>
          <w:noProof/>
          <w:lang w:val="en-GB" w:eastAsia="en-GB"/>
        </w:rPr>
        <mc:AlternateContent>
          <mc:Choice Requires="wps">
            <w:drawing>
              <wp:anchor distT="0" distB="0" distL="114300" distR="114300" simplePos="0" relativeHeight="251703296" behindDoc="0" locked="0" layoutInCell="1" allowOverlap="1" wp14:anchorId="276D2E10" wp14:editId="228CDB6E">
                <wp:simplePos x="0" y="0"/>
                <wp:positionH relativeFrom="column">
                  <wp:posOffset>2876550</wp:posOffset>
                </wp:positionH>
                <wp:positionV relativeFrom="paragraph">
                  <wp:posOffset>7620</wp:posOffset>
                </wp:positionV>
                <wp:extent cx="0" cy="243205"/>
                <wp:effectExtent l="95250" t="0" r="57150" b="61595"/>
                <wp:wrapNone/>
                <wp:docPr id="334" name="Straight Arrow Connector 334"/>
                <wp:cNvGraphicFramePr/>
                <a:graphic xmlns:a="http://schemas.openxmlformats.org/drawingml/2006/main">
                  <a:graphicData uri="http://schemas.microsoft.com/office/word/2010/wordprocessingShape">
                    <wps:wsp>
                      <wps:cNvCnPr/>
                      <wps:spPr>
                        <a:xfrm>
                          <a:off x="0" y="0"/>
                          <a:ext cx="0" cy="24320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0233A1" id="Straight Arrow Connector 334" o:spid="_x0000_s1026" type="#_x0000_t32" style="position:absolute;margin-left:226.5pt;margin-top:.6pt;width:0;height:19.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" strokecolor="#4579b8 [3044]">
                <v:stroke endarrow="open"/>
              </v:shape>
            </w:pict>
          </mc:Fallback>
        </mc:AlternateContent>
      </w:r>
    </w:p>
    <w:p w14:paraId="0219F694" w14:textId="77777777" w:rsidR="00F333E7" w:rsidRDefault="00234F06" w:rsidP="00F333E7">
      <w:pPr>
        <w:pStyle w:val="Heading1"/>
        <w:rPr>
          <w:rFonts w:cs="Arial"/>
        </w:rPr>
      </w:pPr>
      <w:r>
        <w:rPr>
          <w:noProof/>
          <w:lang w:val="en-GB" w:eastAsia="en-GB"/>
        </w:rPr>
        <mc:AlternateContent>
          <mc:Choice Requires="wps">
            <w:drawing>
              <wp:anchor distT="0" distB="0" distL="114300" distR="114300" simplePos="0" relativeHeight="251697152" behindDoc="0" locked="0" layoutInCell="1" allowOverlap="1" wp14:anchorId="10CAC69B" wp14:editId="4E31F243">
                <wp:simplePos x="0" y="0"/>
                <wp:positionH relativeFrom="column">
                  <wp:posOffset>1802130</wp:posOffset>
                </wp:positionH>
                <wp:positionV relativeFrom="paragraph">
                  <wp:posOffset>92075</wp:posOffset>
                </wp:positionV>
                <wp:extent cx="2374265" cy="1403985"/>
                <wp:effectExtent l="0" t="0" r="12700" b="15875"/>
                <wp:wrapNone/>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6F696507" w14:textId="77777777" w:rsidR="00A61B35" w:rsidRDefault="00A61B35" w:rsidP="00F333E7">
                            <w:r>
                              <w:t>Check parent(s) and siblings also registered at the practice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0CAC69B" id="_x0000_s1029" type="#_x0000_t202" style="position:absolute;left:0;text-align:left;margin-left:141.9pt;margin-top:7.25pt;width:186.95pt;height:110.55pt;z-index:2516971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">
                <v:textbox style="mso-fit-shape-to-text:t">
                  <w:txbxContent>
                    <w:p w14:paraId="6F696507" w14:textId="77777777" w:rsidR="00A61B35" w:rsidRDefault="00A61B35" w:rsidP="00F333E7">
                      <w:r>
                        <w:t>Check parent(s) and siblings also registered at the practice</w:t>
                      </w:r>
                    </w:p>
                  </w:txbxContent>
                </v:textbox>
              </v:shape>
            </w:pict>
          </mc:Fallback>
        </mc:AlternateContent>
      </w:r>
    </w:p>
    <w:p w14:paraId="39154CF4" w14:textId="77777777" w:rsidR="00F333E7" w:rsidRDefault="00F333E7" w:rsidP="00F333E7">
      <w:pPr>
        <w:pStyle w:val="Heading1"/>
        <w:rPr>
          <w:rFonts w:cs="Arial"/>
        </w:rPr>
      </w:pPr>
    </w:p>
    <w:p w14:paraId="01360789" w14:textId="77777777" w:rsidR="00F333E7" w:rsidRDefault="00F333E7" w:rsidP="00F333E7">
      <w:pPr>
        <w:pStyle w:val="Heading1"/>
        <w:rPr>
          <w:rFonts w:cs="Arial"/>
        </w:rPr>
      </w:pPr>
    </w:p>
    <w:p w14:paraId="10CBC38D" w14:textId="77777777" w:rsidR="00F333E7" w:rsidRDefault="00234F06" w:rsidP="00F333E7">
      <w:pPr>
        <w:pStyle w:val="Heading1"/>
        <w:rPr>
          <w:rFonts w:cs="Arial"/>
        </w:rPr>
      </w:pPr>
      <w:r>
        <w:rPr>
          <w:noProof/>
          <w:lang w:val="en-GB" w:eastAsia="en-GB"/>
        </w:rPr>
        <mc:AlternateContent>
          <mc:Choice Requires="wps">
            <w:drawing>
              <wp:anchor distT="0" distB="0" distL="114300" distR="114300" simplePos="0" relativeHeight="251705344" behindDoc="0" locked="0" layoutInCell="1" allowOverlap="1" wp14:anchorId="6D27D8E4" wp14:editId="2CB899E4">
                <wp:simplePos x="0" y="0"/>
                <wp:positionH relativeFrom="column">
                  <wp:posOffset>4114800</wp:posOffset>
                </wp:positionH>
                <wp:positionV relativeFrom="paragraph">
                  <wp:posOffset>147320</wp:posOffset>
                </wp:positionV>
                <wp:extent cx="142875" cy="224790"/>
                <wp:effectExtent l="0" t="0" r="47625" b="60960"/>
                <wp:wrapNone/>
                <wp:docPr id="332" name="Straight Arrow Connector 332"/>
                <wp:cNvGraphicFramePr/>
                <a:graphic xmlns:a="http://schemas.openxmlformats.org/drawingml/2006/main">
                  <a:graphicData uri="http://schemas.microsoft.com/office/word/2010/wordprocessingShape">
                    <wps:wsp>
                      <wps:cNvCnPr/>
                      <wps:spPr>
                        <a:xfrm>
                          <a:off x="0" y="0"/>
                          <a:ext cx="142875" cy="22479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3B1B2C" id="Straight Arrow Connector 332" o:spid="_x0000_s1026" type="#_x0000_t32" style="position:absolute;margin-left:324pt;margin-top:11.6pt;width:11.25pt;height:17.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" strokecolor="#4579b8 [3044]">
                <v:stroke endarrow="open"/>
              </v:shape>
            </w:pict>
          </mc:Fallback>
        </mc:AlternateContent>
      </w:r>
    </w:p>
    <w:p w14:paraId="7419B536" w14:textId="77777777" w:rsidR="00F333E7" w:rsidRDefault="00F333E7" w:rsidP="00F333E7">
      <w:pPr>
        <w:pStyle w:val="Heading1"/>
        <w:rPr>
          <w:rFonts w:cs="Arial"/>
        </w:rPr>
      </w:pPr>
    </w:p>
    <w:p w14:paraId="1949DEC7" w14:textId="77777777" w:rsidR="00F333E7" w:rsidRDefault="00D75570" w:rsidP="00F333E7">
      <w:pPr>
        <w:pStyle w:val="Heading1"/>
        <w:rPr>
          <w:rFonts w:cs="Arial"/>
        </w:rPr>
      </w:pPr>
      <w:r>
        <w:rPr>
          <w:noProof/>
          <w:lang w:val="en-GB" w:eastAsia="en-GB"/>
        </w:rPr>
        <mc:AlternateContent>
          <mc:Choice Requires="wps">
            <w:drawing>
              <wp:anchor distT="0" distB="0" distL="114300" distR="114300" simplePos="0" relativeHeight="251699200" behindDoc="0" locked="0" layoutInCell="1" allowOverlap="1" wp14:anchorId="40F48B6E" wp14:editId="0095DF5E">
                <wp:simplePos x="0" y="0"/>
                <wp:positionH relativeFrom="column">
                  <wp:posOffset>4162425</wp:posOffset>
                </wp:positionH>
                <wp:positionV relativeFrom="paragraph">
                  <wp:posOffset>65405</wp:posOffset>
                </wp:positionV>
                <wp:extent cx="508000" cy="1403985"/>
                <wp:effectExtent l="0" t="0" r="25400" b="14605"/>
                <wp:wrapNone/>
                <wp:docPr id="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00" cy="1403985"/>
                        </a:xfrm>
                        <a:prstGeom prst="rect">
                          <a:avLst/>
                        </a:prstGeom>
                        <a:solidFill>
                          <a:srgbClr val="FFFFFF"/>
                        </a:solidFill>
                        <a:ln w="9525">
                          <a:solidFill>
                            <a:srgbClr val="000000"/>
                          </a:solidFill>
                          <a:miter lim="800000"/>
                          <a:headEnd/>
                          <a:tailEnd/>
                        </a:ln>
                      </wps:spPr>
                      <wps:txbx>
                        <w:txbxContent>
                          <w:p w14:paraId="2820E85C" w14:textId="77777777" w:rsidR="00A61B35" w:rsidRDefault="00A61B35" w:rsidP="00F333E7">
                            <w:r>
                              <w:t>No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F48B6E" id="_x0000_s1030" type="#_x0000_t202" style="position:absolute;left:0;text-align:left;margin-left:327.75pt;margin-top:5.15pt;width:40pt;height:110.55pt;z-index:2516992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">
                <v:textbox style="mso-fit-shape-to-text:t">
                  <w:txbxContent>
                    <w:p w14:paraId="2820E85C" w14:textId="77777777" w:rsidR="00A61B35" w:rsidRDefault="00A61B35" w:rsidP="00F333E7">
                      <w:r>
                        <w:t>No</w:t>
                      </w:r>
                    </w:p>
                  </w:txbxContent>
                </v:textbox>
              </v:shape>
            </w:pict>
          </mc:Fallback>
        </mc:AlternateContent>
      </w:r>
    </w:p>
    <w:p w14:paraId="41F447CB" w14:textId="214725A4" w:rsidR="00F333E7" w:rsidRDefault="00A54CD0" w:rsidP="00F333E7">
      <w:pPr>
        <w:pStyle w:val="Heading1"/>
        <w:rPr>
          <w:rFonts w:cs="Arial"/>
        </w:rPr>
      </w:pPr>
      <w:r>
        <w:rPr>
          <w:noProof/>
          <w:lang w:val="en-GB" w:eastAsia="en-GB"/>
        </w:rPr>
        <mc:AlternateContent>
          <mc:Choice Requires="wps">
            <w:drawing>
              <wp:anchor distT="0" distB="0" distL="114300" distR="114300" simplePos="0" relativeHeight="251707392" behindDoc="0" locked="0" layoutInCell="1" allowOverlap="1" wp14:anchorId="10A6DBEA" wp14:editId="2A0120BA">
                <wp:simplePos x="0" y="0"/>
                <wp:positionH relativeFrom="column">
                  <wp:posOffset>4359909</wp:posOffset>
                </wp:positionH>
                <wp:positionV relativeFrom="paragraph">
                  <wp:posOffset>163195</wp:posOffset>
                </wp:positionV>
                <wp:extent cx="45719" cy="285750"/>
                <wp:effectExtent l="57150" t="0" r="69215" b="57150"/>
                <wp:wrapNone/>
                <wp:docPr id="330" name="Straight Arrow Connector 330"/>
                <wp:cNvGraphicFramePr/>
                <a:graphic xmlns:a="http://schemas.openxmlformats.org/drawingml/2006/main">
                  <a:graphicData uri="http://schemas.microsoft.com/office/word/2010/wordprocessingShape">
                    <wps:wsp>
                      <wps:cNvCnPr/>
                      <wps:spPr>
                        <a:xfrm>
                          <a:off x="0" y="0"/>
                          <a:ext cx="45719"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F7F5153" id="_x0000_t32" coordsize="21600,21600" o:spt="32" o:oned="t" path="m,l21600,21600e" filled="f">
                <v:path arrowok="t" fillok="f" o:connecttype="none"/>
                <o:lock v:ext="edit" shapetype="t"/>
              </v:shapetype>
              <v:shape id="Straight Arrow Connector 330" o:spid="_x0000_s1026" type="#_x0000_t32" style="position:absolute;margin-left:343.3pt;margin-top:12.85pt;width:3.6pt;height: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" strokecolor="#4579b8 [3044]">
                <v:stroke endarrow="open"/>
              </v:shape>
            </w:pict>
          </mc:Fallback>
        </mc:AlternateContent>
      </w:r>
    </w:p>
    <w:p w14:paraId="537305DF" w14:textId="6815A426" w:rsidR="00F333E7" w:rsidRDefault="00F333E7" w:rsidP="00F333E7">
      <w:pPr>
        <w:pStyle w:val="Heading1"/>
        <w:rPr>
          <w:rFonts w:cs="Arial"/>
        </w:rPr>
      </w:pPr>
    </w:p>
    <w:p w14:paraId="7EB50EA7" w14:textId="77777777" w:rsidR="00F333E7" w:rsidRDefault="00D75570" w:rsidP="00F333E7">
      <w:pPr>
        <w:pStyle w:val="Heading1"/>
        <w:rPr>
          <w:rFonts w:cs="Arial"/>
        </w:rPr>
      </w:pPr>
      <w:r>
        <w:rPr>
          <w:noProof/>
          <w:lang w:val="en-GB" w:eastAsia="en-GB"/>
        </w:rPr>
        <mc:AlternateContent>
          <mc:Choice Requires="wps">
            <w:drawing>
              <wp:anchor distT="0" distB="0" distL="114300" distR="114300" simplePos="0" relativeHeight="251706368" behindDoc="0" locked="0" layoutInCell="1" allowOverlap="1" wp14:anchorId="3959C3B2" wp14:editId="0EADB6CC">
                <wp:simplePos x="0" y="0"/>
                <wp:positionH relativeFrom="column">
                  <wp:posOffset>392431</wp:posOffset>
                </wp:positionH>
                <wp:positionV relativeFrom="paragraph">
                  <wp:posOffset>80011</wp:posOffset>
                </wp:positionV>
                <wp:extent cx="45719" cy="247650"/>
                <wp:effectExtent l="76200" t="0" r="69215" b="57150"/>
                <wp:wrapNone/>
                <wp:docPr id="331" name="Straight Arrow Connector 331"/>
                <wp:cNvGraphicFramePr/>
                <a:graphic xmlns:a="http://schemas.openxmlformats.org/drawingml/2006/main">
                  <a:graphicData uri="http://schemas.microsoft.com/office/word/2010/wordprocessingShape">
                    <wps:wsp>
                      <wps:cNvCnPr/>
                      <wps:spPr>
                        <a:xfrm flipH="1">
                          <a:off x="0" y="0"/>
                          <a:ext cx="45719" cy="2476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B590CE" id="Straight Arrow Connector 331" o:spid="_x0000_s1026" type="#_x0000_t32" style="position:absolute;margin-left:30.9pt;margin-top:6.3pt;width:3.6pt;height:19.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" strokecolor="#4579b8 [3044]">
                <v:stroke endarrow="open"/>
              </v:shape>
            </w:pict>
          </mc:Fallback>
        </mc:AlternateContent>
      </w:r>
    </w:p>
    <w:p w14:paraId="03002A49" w14:textId="463CE715" w:rsidR="00F333E7" w:rsidRDefault="00A54CD0" w:rsidP="00F333E7">
      <w:pPr>
        <w:pStyle w:val="Heading1"/>
        <w:rPr>
          <w:rFonts w:cs="Arial"/>
        </w:rPr>
      </w:pPr>
      <w:r>
        <w:rPr>
          <w:noProof/>
          <w:lang w:val="en-GB" w:eastAsia="en-GB"/>
        </w:rPr>
        <mc:AlternateContent>
          <mc:Choice Requires="wps">
            <w:drawing>
              <wp:anchor distT="0" distB="0" distL="114300" distR="114300" simplePos="0" relativeHeight="251702272" behindDoc="0" locked="0" layoutInCell="1" allowOverlap="1" wp14:anchorId="203E2A9F" wp14:editId="5A5240B0">
                <wp:simplePos x="0" y="0"/>
                <wp:positionH relativeFrom="column">
                  <wp:posOffset>4048125</wp:posOffset>
                </wp:positionH>
                <wp:positionV relativeFrom="paragraph">
                  <wp:posOffset>5080</wp:posOffset>
                </wp:positionV>
                <wp:extent cx="2305050" cy="971550"/>
                <wp:effectExtent l="0" t="0" r="19050" b="19050"/>
                <wp:wrapNone/>
                <wp:docPr id="335"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971550"/>
                        </a:xfrm>
                        <a:prstGeom prst="rect">
                          <a:avLst/>
                        </a:prstGeom>
                        <a:solidFill>
                          <a:srgbClr val="FFFFFF"/>
                        </a:solidFill>
                        <a:ln w="9525">
                          <a:solidFill>
                            <a:srgbClr val="000000"/>
                          </a:solidFill>
                          <a:miter lim="800000"/>
                          <a:headEnd/>
                          <a:tailEnd/>
                        </a:ln>
                      </wps:spPr>
                      <wps:txbx>
                        <w:txbxContent>
                          <w:p w14:paraId="4D001BEB" w14:textId="77777777" w:rsidR="00A61B35" w:rsidRDefault="00A61B35" w:rsidP="00F333E7">
                            <w:r>
                              <w:t>Advise that it is practice policy not to register children alone; offer discussion with a manager if needed</w:t>
                            </w:r>
                          </w:p>
                          <w:p w14:paraId="183BD63F" w14:textId="77777777" w:rsidR="00A61B35" w:rsidRDefault="00A61B35" w:rsidP="00F333E7"/>
                          <w:p w14:paraId="4A96FA7D" w14:textId="77777777" w:rsidR="00A61B35" w:rsidRDefault="00A61B35" w:rsidP="00F333E7">
                            <w:r>
                              <w:t>Do not delay registration in interim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E2A9F" id="Text Box 335" o:spid="_x0000_s1031" type="#_x0000_t202" style="position:absolute;left:0;text-align:left;margin-left:318.75pt;margin-top:.4pt;width:181.5pt;height:7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">
                <v:textbox>
                  <w:txbxContent>
                    <w:p w14:paraId="4D001BEB" w14:textId="77777777" w:rsidR="00A61B35" w:rsidRDefault="00A61B35" w:rsidP="00F333E7">
                      <w:r>
                        <w:t>Advise that it is practice policy not to register children alone; offer discussion with a manager if needed</w:t>
                      </w:r>
                    </w:p>
                    <w:p w14:paraId="183BD63F" w14:textId="77777777" w:rsidR="00A61B35" w:rsidRDefault="00A61B35" w:rsidP="00F333E7"/>
                    <w:p w14:paraId="4A96FA7D" w14:textId="77777777" w:rsidR="00A61B35" w:rsidRDefault="00A61B35" w:rsidP="00F333E7">
                      <w:r>
                        <w:t>Do not delay registration in interim</w:t>
                      </w:r>
                    </w:p>
                  </w:txbxContent>
                </v:textbox>
              </v:shape>
            </w:pict>
          </mc:Fallback>
        </mc:AlternateContent>
      </w:r>
      <w:r>
        <w:rPr>
          <w:noProof/>
          <w:lang w:val="en-GB" w:eastAsia="en-GB"/>
        </w:rPr>
        <mc:AlternateContent>
          <mc:Choice Requires="wps">
            <w:drawing>
              <wp:anchor distT="0" distB="0" distL="114300" distR="114300" simplePos="0" relativeHeight="251700224" behindDoc="0" locked="0" layoutInCell="1" allowOverlap="1" wp14:anchorId="1638495D" wp14:editId="1E92B887">
                <wp:simplePos x="0" y="0"/>
                <wp:positionH relativeFrom="column">
                  <wp:posOffset>-209550</wp:posOffset>
                </wp:positionH>
                <wp:positionV relativeFrom="paragraph">
                  <wp:posOffset>176531</wp:posOffset>
                </wp:positionV>
                <wp:extent cx="2905125" cy="609600"/>
                <wp:effectExtent l="0" t="0" r="28575" b="19050"/>
                <wp:wrapNone/>
                <wp:docPr id="337"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609600"/>
                        </a:xfrm>
                        <a:prstGeom prst="rect">
                          <a:avLst/>
                        </a:prstGeom>
                        <a:solidFill>
                          <a:srgbClr val="FFFFFF"/>
                        </a:solidFill>
                        <a:ln w="9525">
                          <a:solidFill>
                            <a:srgbClr val="000000"/>
                          </a:solidFill>
                          <a:miter lim="800000"/>
                          <a:headEnd/>
                          <a:tailEnd/>
                        </a:ln>
                      </wps:spPr>
                      <wps:txbx>
                        <w:txbxContent>
                          <w:p w14:paraId="23EE0D34" w14:textId="77777777" w:rsidR="00A61B35" w:rsidRDefault="00A61B35" w:rsidP="00F333E7">
                            <w:r>
                              <w:t>Give new patient questionnaire to complete:</w:t>
                            </w:r>
                          </w:p>
                          <w:p w14:paraId="7E7D4BD1" w14:textId="77777777" w:rsidR="00A61B35" w:rsidRDefault="00A61B35" w:rsidP="00F333E7">
                            <w:r>
                              <w:t>Baby or child/young person (up until the age of 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38495D" id="Text Box 337" o:spid="_x0000_s1032" type="#_x0000_t202" style="position:absolute;left:0;text-align:left;margin-left:-16.5pt;margin-top:13.9pt;width:228.75pt;height:4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">
                <v:textbox>
                  <w:txbxContent>
                    <w:p w14:paraId="23EE0D34" w14:textId="77777777" w:rsidR="00A61B35" w:rsidRDefault="00A61B35" w:rsidP="00F333E7">
                      <w:r>
                        <w:t>Give new patient questionnaire to complete:</w:t>
                      </w:r>
                    </w:p>
                    <w:p w14:paraId="7E7D4BD1" w14:textId="77777777" w:rsidR="00A61B35" w:rsidRDefault="00A61B35" w:rsidP="00F333E7">
                      <w:r>
                        <w:t>Baby or child/young person (up until the age of 18)</w:t>
                      </w:r>
                    </w:p>
                  </w:txbxContent>
                </v:textbox>
              </v:shape>
            </w:pict>
          </mc:Fallback>
        </mc:AlternateContent>
      </w:r>
    </w:p>
    <w:p w14:paraId="3862F1AF" w14:textId="77777777" w:rsidR="00F333E7" w:rsidRDefault="00F333E7" w:rsidP="00F333E7">
      <w:pPr>
        <w:pStyle w:val="Heading1"/>
        <w:rPr>
          <w:rFonts w:cs="Arial"/>
        </w:rPr>
      </w:pPr>
    </w:p>
    <w:p w14:paraId="46DEA523" w14:textId="0FB8422D" w:rsidR="00F333E7" w:rsidRDefault="00F333E7" w:rsidP="00F333E7">
      <w:pPr>
        <w:pStyle w:val="Heading1"/>
        <w:rPr>
          <w:rFonts w:cs="Arial"/>
        </w:rPr>
      </w:pPr>
    </w:p>
    <w:p w14:paraId="66720308" w14:textId="15840767" w:rsidR="00F333E7" w:rsidRDefault="00A54CD0" w:rsidP="00F333E7">
      <w:pPr>
        <w:pStyle w:val="Heading1"/>
        <w:rPr>
          <w:rFonts w:cs="Arial"/>
        </w:rPr>
      </w:pPr>
      <w:r>
        <w:rPr>
          <w:noProof/>
          <w:lang w:val="en-GB" w:eastAsia="en-GB"/>
        </w:rPr>
        <mc:AlternateContent>
          <mc:Choice Requires="wps">
            <w:drawing>
              <wp:anchor distT="0" distB="0" distL="114300" distR="114300" simplePos="0" relativeHeight="251734016" behindDoc="0" locked="0" layoutInCell="1" allowOverlap="1" wp14:anchorId="746BBED2" wp14:editId="2F5A7FD9">
                <wp:simplePos x="0" y="0"/>
                <wp:positionH relativeFrom="column">
                  <wp:posOffset>2943224</wp:posOffset>
                </wp:positionH>
                <wp:positionV relativeFrom="paragraph">
                  <wp:posOffset>39371</wp:posOffset>
                </wp:positionV>
                <wp:extent cx="1038225" cy="45719"/>
                <wp:effectExtent l="38100" t="38100" r="28575" b="107315"/>
                <wp:wrapNone/>
                <wp:docPr id="2" name="Straight Arrow Connector 2"/>
                <wp:cNvGraphicFramePr/>
                <a:graphic xmlns:a="http://schemas.openxmlformats.org/drawingml/2006/main">
                  <a:graphicData uri="http://schemas.microsoft.com/office/word/2010/wordprocessingShape">
                    <wps:wsp>
                      <wps:cNvCnPr/>
                      <wps:spPr>
                        <a:xfrm flipH="1">
                          <a:off x="0" y="0"/>
                          <a:ext cx="1038225" cy="4571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860430" id="Straight Arrow Connector 2" o:spid="_x0000_s1026" type="#_x0000_t32" style="position:absolute;margin-left:231.75pt;margin-top:3.1pt;width:81.75pt;height:3.6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" strokecolor="#4579b8 [3044]">
                <v:stroke endarrow="open"/>
              </v:shape>
            </w:pict>
          </mc:Fallback>
        </mc:AlternateContent>
      </w:r>
    </w:p>
    <w:p w14:paraId="3EEB4982" w14:textId="14C4487E" w:rsidR="00F333E7" w:rsidRDefault="00A54CD0" w:rsidP="00F333E7">
      <w:pPr>
        <w:pStyle w:val="Heading1"/>
        <w:rPr>
          <w:rFonts w:cs="Arial"/>
        </w:rPr>
      </w:pPr>
      <w:r>
        <w:rPr>
          <w:noProof/>
          <w:lang w:val="en-GB" w:eastAsia="en-GB"/>
        </w:rPr>
        <mc:AlternateContent>
          <mc:Choice Requires="wps">
            <w:drawing>
              <wp:anchor distT="0" distB="0" distL="114300" distR="114300" simplePos="0" relativeHeight="251708416" behindDoc="0" locked="0" layoutInCell="1" allowOverlap="1" wp14:anchorId="4ACA2FF3" wp14:editId="4CD96C68">
                <wp:simplePos x="0" y="0"/>
                <wp:positionH relativeFrom="column">
                  <wp:posOffset>504824</wp:posOffset>
                </wp:positionH>
                <wp:positionV relativeFrom="paragraph">
                  <wp:posOffset>143511</wp:posOffset>
                </wp:positionV>
                <wp:extent cx="45719" cy="247650"/>
                <wp:effectExtent l="57150" t="0" r="69215" b="57150"/>
                <wp:wrapNone/>
                <wp:docPr id="295" name="Straight Arrow Connector 295"/>
                <wp:cNvGraphicFramePr/>
                <a:graphic xmlns:a="http://schemas.openxmlformats.org/drawingml/2006/main">
                  <a:graphicData uri="http://schemas.microsoft.com/office/word/2010/wordprocessingShape">
                    <wps:wsp>
                      <wps:cNvCnPr/>
                      <wps:spPr>
                        <a:xfrm>
                          <a:off x="0" y="0"/>
                          <a:ext cx="45719" cy="2476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5D7D75" id="Straight Arrow Connector 295" o:spid="_x0000_s1026" type="#_x0000_t32" style="position:absolute;margin-left:39.75pt;margin-top:11.3pt;width:3.6pt;height:1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" strokecolor="#4579b8 [3044]">
                <v:stroke endarrow="open"/>
              </v:shape>
            </w:pict>
          </mc:Fallback>
        </mc:AlternateContent>
      </w:r>
    </w:p>
    <w:p w14:paraId="636FE6E0" w14:textId="6F832735" w:rsidR="00F333E7" w:rsidRDefault="00F333E7" w:rsidP="00F333E7">
      <w:pPr>
        <w:pStyle w:val="Heading1"/>
        <w:rPr>
          <w:rFonts w:cs="Arial"/>
        </w:rPr>
      </w:pPr>
    </w:p>
    <w:p w14:paraId="56F919BB" w14:textId="17BFE1FB" w:rsidR="00F333E7" w:rsidRDefault="00A54CD0" w:rsidP="00F333E7">
      <w:pPr>
        <w:pStyle w:val="Heading1"/>
        <w:rPr>
          <w:rFonts w:cs="Arial"/>
        </w:rPr>
      </w:pPr>
      <w:r>
        <w:rPr>
          <w:noProof/>
          <w:lang w:val="en-GB" w:eastAsia="en-GB"/>
        </w:rPr>
        <mc:AlternateContent>
          <mc:Choice Requires="wps">
            <w:drawing>
              <wp:anchor distT="0" distB="0" distL="114300" distR="114300" simplePos="0" relativeHeight="251701248" behindDoc="0" locked="0" layoutInCell="1" allowOverlap="1" wp14:anchorId="5BC5BCF5" wp14:editId="071D5D49">
                <wp:simplePos x="0" y="0"/>
                <wp:positionH relativeFrom="column">
                  <wp:posOffset>295275</wp:posOffset>
                </wp:positionH>
                <wp:positionV relativeFrom="paragraph">
                  <wp:posOffset>165100</wp:posOffset>
                </wp:positionV>
                <wp:extent cx="3543300" cy="1533525"/>
                <wp:effectExtent l="0" t="0" r="19050" b="28575"/>
                <wp:wrapNone/>
                <wp:docPr id="336"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533525"/>
                        </a:xfrm>
                        <a:prstGeom prst="rect">
                          <a:avLst/>
                        </a:prstGeom>
                        <a:solidFill>
                          <a:srgbClr val="FFFFFF"/>
                        </a:solidFill>
                        <a:ln w="9525">
                          <a:solidFill>
                            <a:srgbClr val="000000"/>
                          </a:solidFill>
                          <a:miter lim="800000"/>
                          <a:headEnd/>
                          <a:tailEnd/>
                        </a:ln>
                      </wps:spPr>
                      <wps:txbx>
                        <w:txbxContent>
                          <w:p w14:paraId="345F21B0" w14:textId="207D7A6C" w:rsidR="00A61B35" w:rsidRDefault="00A61B35" w:rsidP="00F333E7">
                            <w:r>
                              <w:t xml:space="preserve">If there is safeguarding information within the questionnaire send a task to </w:t>
                            </w:r>
                            <w:r w:rsidR="007E5860">
                              <w:t>a GP</w:t>
                            </w:r>
                            <w:r>
                              <w:t xml:space="preserve"> to alert them</w:t>
                            </w:r>
                            <w:r w:rsidR="007E5860">
                              <w:t>.</w:t>
                            </w:r>
                          </w:p>
                          <w:p w14:paraId="409C30B5" w14:textId="77777777" w:rsidR="00A61B35" w:rsidRDefault="00A61B35" w:rsidP="00F333E7"/>
                          <w:p w14:paraId="43056C71" w14:textId="77777777" w:rsidR="00A61B35" w:rsidRDefault="00A61B35" w:rsidP="00F333E7">
                            <w:r>
                              <w:t>With a new baby, check the records of adult household members/siblings to see if there is information within the safeguarding node. If there is, send a task to the usual GP to alert them so a summary can be made in the new baby’s records.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C5BCF5" id="Text Box 336" o:spid="_x0000_s1033" type="#_x0000_t202" style="position:absolute;left:0;text-align:left;margin-left:23.25pt;margin-top:13pt;width:279pt;height:120.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">
                <v:textbox>
                  <w:txbxContent>
                    <w:p w14:paraId="345F21B0" w14:textId="207D7A6C" w:rsidR="00A61B35" w:rsidRDefault="00A61B35" w:rsidP="00F333E7">
                      <w:r>
                        <w:t xml:space="preserve">If there is safeguarding information within the questionnaire send a task to </w:t>
                      </w:r>
                      <w:r w:rsidR="007E5860">
                        <w:t>a GP</w:t>
                      </w:r>
                      <w:r>
                        <w:t xml:space="preserve"> to alert them</w:t>
                      </w:r>
                      <w:r w:rsidR="007E5860">
                        <w:t>.</w:t>
                      </w:r>
                    </w:p>
                    <w:p w14:paraId="409C30B5" w14:textId="77777777" w:rsidR="00A61B35" w:rsidRDefault="00A61B35" w:rsidP="00F333E7"/>
                    <w:p w14:paraId="43056C71" w14:textId="77777777" w:rsidR="00A61B35" w:rsidRDefault="00A61B35" w:rsidP="00F333E7">
                      <w:r>
                        <w:t>With a new baby, check the records of adult household members/siblings to see if there is information within the safeguarding node. If there is, send a task to the usual GP to alert them so a summary can be made in the new baby’s records.</w:t>
                      </w:r>
                    </w:p>
                  </w:txbxContent>
                </v:textbox>
              </v:shape>
            </w:pict>
          </mc:Fallback>
        </mc:AlternateContent>
      </w:r>
    </w:p>
    <w:p w14:paraId="2D5D0C87" w14:textId="77777777" w:rsidR="00F333E7" w:rsidRDefault="00F333E7" w:rsidP="00F333E7">
      <w:pPr>
        <w:pStyle w:val="Heading1"/>
        <w:rPr>
          <w:rFonts w:cs="Arial"/>
        </w:rPr>
      </w:pPr>
    </w:p>
    <w:p w14:paraId="65B6589A" w14:textId="25650A42" w:rsidR="00F333E7" w:rsidRDefault="00F333E7" w:rsidP="00F333E7">
      <w:pPr>
        <w:pStyle w:val="Heading1"/>
        <w:rPr>
          <w:rFonts w:cs="Arial"/>
        </w:rPr>
      </w:pPr>
    </w:p>
    <w:p w14:paraId="1F7209AD" w14:textId="77777777" w:rsidR="00F333E7" w:rsidRDefault="00F333E7" w:rsidP="00F333E7">
      <w:pPr>
        <w:pStyle w:val="Heading1"/>
        <w:rPr>
          <w:rFonts w:cs="Arial"/>
        </w:rPr>
      </w:pPr>
    </w:p>
    <w:p w14:paraId="74EA03BE" w14:textId="1F622F7B" w:rsidR="00F333E7" w:rsidRDefault="00F333E7" w:rsidP="00F333E7">
      <w:pPr>
        <w:pStyle w:val="Heading1"/>
        <w:rPr>
          <w:rFonts w:cs="Arial"/>
        </w:rPr>
      </w:pPr>
    </w:p>
    <w:p w14:paraId="509E7E51" w14:textId="7BEDFB9D" w:rsidR="00F333E7" w:rsidRDefault="00F333E7" w:rsidP="00F333E7">
      <w:pPr>
        <w:pStyle w:val="Heading1"/>
        <w:rPr>
          <w:rFonts w:cs="Arial"/>
        </w:rPr>
      </w:pPr>
      <w:bookmarkStart w:id="3" w:name="_Summarising_medical_records"/>
      <w:bookmarkEnd w:id="3"/>
    </w:p>
    <w:p w14:paraId="6E541C45" w14:textId="54A59F99" w:rsidR="00D75570" w:rsidRPr="00D75570" w:rsidRDefault="00D75570" w:rsidP="00D75570">
      <w:pPr>
        <w:rPr>
          <w:rFonts w:ascii="Arial" w:hAnsi="Arial" w:cs="Arial"/>
          <w:b/>
        </w:rPr>
      </w:pPr>
      <w:r w:rsidRPr="00D75570">
        <w:rPr>
          <w:rFonts w:ascii="Arial" w:hAnsi="Arial" w:cs="Arial"/>
          <w:b/>
        </w:rPr>
        <w:lastRenderedPageBreak/>
        <w:t xml:space="preserve">Specific </w:t>
      </w:r>
      <w:r w:rsidR="005D08DA">
        <w:rPr>
          <w:rFonts w:ascii="Arial" w:hAnsi="Arial" w:cs="Arial"/>
          <w:b/>
        </w:rPr>
        <w:t xml:space="preserve">child registration </w:t>
      </w:r>
      <w:r w:rsidRPr="00D75570">
        <w:rPr>
          <w:rFonts w:ascii="Arial" w:hAnsi="Arial" w:cs="Arial"/>
          <w:b/>
        </w:rPr>
        <w:t>situations</w:t>
      </w:r>
    </w:p>
    <w:p w14:paraId="2BCD787B" w14:textId="3E295E85" w:rsidR="00D75570" w:rsidRDefault="00D75570" w:rsidP="00D75570">
      <w:pPr>
        <w:rPr>
          <w:rFonts w:ascii="Arial" w:hAnsi="Arial" w:cs="Arial"/>
        </w:rPr>
      </w:pPr>
      <w:r w:rsidRPr="00D75570">
        <w:rPr>
          <w:rFonts w:ascii="Arial" w:hAnsi="Arial" w:cs="Arial"/>
        </w:rPr>
        <w:t xml:space="preserve">If a child under 16 attempts to register alone or with an adult that does not have parental responsibility, the Practice Child Safeguarding Lead should be alerted. </w:t>
      </w:r>
    </w:p>
    <w:p w14:paraId="541BE636" w14:textId="4D5B93E9" w:rsidR="00E77794" w:rsidRDefault="00E77794" w:rsidP="00D75570">
      <w:pPr>
        <w:rPr>
          <w:rFonts w:ascii="Arial" w:hAnsi="Arial" w:cs="Arial"/>
        </w:rPr>
      </w:pPr>
    </w:p>
    <w:p w14:paraId="1A26ECE4" w14:textId="77777777" w:rsidR="00E77794" w:rsidRDefault="00E77794" w:rsidP="00E77794">
      <w:pPr>
        <w:rPr>
          <w:rFonts w:ascii="Arial" w:hAnsi="Arial" w:cs="Arial"/>
        </w:rPr>
      </w:pPr>
      <w:r w:rsidRPr="00D75570">
        <w:rPr>
          <w:rFonts w:ascii="Arial" w:hAnsi="Arial" w:cs="Arial"/>
        </w:rPr>
        <w:t>Practices should be alert to potential risks such as those described above when young people aged between 16-18 years of age register alone and dealt with in line with practice safeguarding procedures and escalated outside of the practice through the local procedures if appropriate</w:t>
      </w:r>
      <w:r>
        <w:rPr>
          <w:rFonts w:ascii="Arial" w:hAnsi="Arial" w:cs="Arial"/>
        </w:rPr>
        <w:t>.</w:t>
      </w:r>
    </w:p>
    <w:p w14:paraId="247C6204" w14:textId="52C8E8BA" w:rsidR="00A64DF9" w:rsidRDefault="00A64DF9" w:rsidP="00D75570">
      <w:pPr>
        <w:rPr>
          <w:rFonts w:ascii="Arial" w:hAnsi="Arial" w:cs="Arial"/>
        </w:rPr>
      </w:pPr>
    </w:p>
    <w:p w14:paraId="00950708" w14:textId="625AA83D" w:rsidR="00A64DF9" w:rsidRPr="00A64DF9" w:rsidRDefault="00A64DF9" w:rsidP="00D75570">
      <w:pPr>
        <w:rPr>
          <w:rFonts w:ascii="Arial" w:hAnsi="Arial" w:cs="Arial"/>
        </w:rPr>
      </w:pPr>
      <w:r>
        <w:rPr>
          <w:rFonts w:ascii="Arial" w:hAnsi="Arial" w:cs="Arial"/>
        </w:rPr>
        <w:t xml:space="preserve">Under </w:t>
      </w:r>
      <w:r w:rsidRPr="00A64DF9">
        <w:rPr>
          <w:rFonts w:ascii="Arial" w:hAnsi="Arial" w:cs="Arial"/>
        </w:rPr>
        <w:t xml:space="preserve">the Mental capacity act 2005 it should be assumed that a young person aged 16 or over has full legal capacity to make decisions for themselves. </w:t>
      </w:r>
      <w:r>
        <w:rPr>
          <w:rFonts w:ascii="Arial" w:hAnsi="Arial" w:cs="Arial"/>
        </w:rPr>
        <w:t>Therefore, i</w:t>
      </w:r>
      <w:r w:rsidRPr="00A64DF9">
        <w:rPr>
          <w:rFonts w:ascii="Arial" w:hAnsi="Arial" w:cs="Arial"/>
        </w:rPr>
        <w:t>f a parent/carer seeks to register a young person aged 16 or over, the young person’s consent to register should be directly sought</w:t>
      </w:r>
      <w:r>
        <w:rPr>
          <w:rFonts w:ascii="Arial" w:hAnsi="Arial" w:cs="Arial"/>
        </w:rPr>
        <w:t>.</w:t>
      </w:r>
    </w:p>
    <w:p w14:paraId="0493D271" w14:textId="77777777" w:rsidR="00D75570" w:rsidRPr="00D75570" w:rsidRDefault="00D75570" w:rsidP="00D75570">
      <w:pPr>
        <w:rPr>
          <w:rFonts w:ascii="Arial" w:hAnsi="Arial" w:cs="Arial"/>
        </w:rPr>
      </w:pPr>
    </w:p>
    <w:p w14:paraId="35FCDEAA" w14:textId="523B17D6" w:rsidR="00D75570" w:rsidRDefault="00D75570" w:rsidP="00D75570">
      <w:pPr>
        <w:rPr>
          <w:rFonts w:ascii="Arial" w:hAnsi="Arial" w:cs="Arial"/>
        </w:rPr>
      </w:pPr>
      <w:r w:rsidRPr="00D75570">
        <w:rPr>
          <w:rFonts w:ascii="Arial" w:hAnsi="Arial" w:cs="Arial"/>
        </w:rPr>
        <w:t xml:space="preserve">Children who have been temporarily registered with the practice should be reviewed regularly and proceed to permanent registration as soon as possible and ideally within three months of initial registration. Likely length of stay should be determined at initial registration and patient registered as temp/permanent as appropriate. </w:t>
      </w:r>
      <w:r w:rsidR="00E77794">
        <w:rPr>
          <w:rFonts w:ascii="Arial" w:hAnsi="Arial" w:cs="Arial"/>
        </w:rPr>
        <w:t>When Looked after children need to register with a new GP (</w:t>
      </w:r>
      <w:r w:rsidR="0083542F">
        <w:rPr>
          <w:rFonts w:ascii="Arial" w:hAnsi="Arial" w:cs="Arial"/>
        </w:rPr>
        <w:t>e.g.,</w:t>
      </w:r>
      <w:r w:rsidR="00E77794">
        <w:rPr>
          <w:rFonts w:ascii="Arial" w:hAnsi="Arial" w:cs="Arial"/>
        </w:rPr>
        <w:t xml:space="preserve"> when they enter care or change placement), they should not be registered on a temporary basis even if the length of placement is uncertain.</w:t>
      </w:r>
    </w:p>
    <w:p w14:paraId="2AF0A0F8" w14:textId="6C5C110C" w:rsidR="00E77794" w:rsidRDefault="00E77794" w:rsidP="00D75570">
      <w:pPr>
        <w:rPr>
          <w:rFonts w:ascii="Arial" w:hAnsi="Arial" w:cs="Arial"/>
        </w:rPr>
      </w:pPr>
    </w:p>
    <w:p w14:paraId="5DB4FA3A" w14:textId="77777777" w:rsidR="00E77794" w:rsidRDefault="00E77794" w:rsidP="00E77794">
      <w:pPr>
        <w:widowControl/>
        <w:jc w:val="both"/>
        <w:rPr>
          <w:rFonts w:ascii="Arial" w:hAnsi="Arial" w:cs="Arial"/>
        </w:rPr>
      </w:pPr>
      <w:r w:rsidRPr="007D452E">
        <w:rPr>
          <w:rFonts w:ascii="Arial" w:hAnsi="Arial" w:cs="Arial"/>
        </w:rPr>
        <w:t>Staff should be vigilant in the instance of multiple short-term temporary registrations for the same child, especially if consecutive. In the event of concern the permanent GP should be contacted.</w:t>
      </w:r>
    </w:p>
    <w:p w14:paraId="40F700A4" w14:textId="77777777" w:rsidR="00D75570" w:rsidRPr="00D75570" w:rsidRDefault="00D75570" w:rsidP="00D75570">
      <w:pPr>
        <w:rPr>
          <w:rFonts w:ascii="Arial" w:hAnsi="Arial" w:cs="Arial"/>
        </w:rPr>
      </w:pPr>
    </w:p>
    <w:p w14:paraId="5EE06818" w14:textId="77777777" w:rsidR="00D75570" w:rsidRPr="00D75570" w:rsidRDefault="00D75570" w:rsidP="00D75570">
      <w:pPr>
        <w:rPr>
          <w:rFonts w:ascii="Arial" w:hAnsi="Arial" w:cs="Arial"/>
        </w:rPr>
      </w:pPr>
      <w:r w:rsidRPr="00D75570">
        <w:rPr>
          <w:rFonts w:ascii="Arial" w:hAnsi="Arial" w:cs="Arial"/>
        </w:rPr>
        <w:t xml:space="preserve">Children of parents or carers who have been removed from the list for any reason, must not be left without access to primary care services.  Where parents or carers have been removed from the list due to aggressive and or violent behaviour, a risk assessment should be completed to identify any risk to their children, and the appropriate referrals made. </w:t>
      </w:r>
    </w:p>
    <w:p w14:paraId="62065CB9" w14:textId="77777777" w:rsidR="00D75570" w:rsidRPr="00D75570" w:rsidRDefault="00D75570" w:rsidP="00D75570">
      <w:pPr>
        <w:rPr>
          <w:rFonts w:ascii="Arial" w:hAnsi="Arial" w:cs="Arial"/>
        </w:rPr>
      </w:pPr>
    </w:p>
    <w:p w14:paraId="75D7F4DA" w14:textId="463B74D7" w:rsidR="009A74CF" w:rsidRPr="007D452E" w:rsidRDefault="009A74CF" w:rsidP="009A74CF">
      <w:pPr>
        <w:widowControl/>
        <w:jc w:val="both"/>
        <w:rPr>
          <w:rFonts w:ascii="Arial" w:hAnsi="Arial" w:cs="Arial"/>
        </w:rPr>
      </w:pPr>
      <w:r w:rsidRPr="007D452E">
        <w:rPr>
          <w:rFonts w:ascii="Arial" w:hAnsi="Arial" w:cs="Arial"/>
        </w:rPr>
        <w:t xml:space="preserve">The full SystmOne records of all children up to the age of 5 will be automatically shared with Health visitor. </w:t>
      </w:r>
      <w:r>
        <w:rPr>
          <w:rFonts w:ascii="Arial" w:hAnsi="Arial" w:cs="Arial"/>
        </w:rPr>
        <w:t xml:space="preserve"> </w:t>
      </w:r>
      <w:r w:rsidRPr="007D452E">
        <w:rPr>
          <w:rFonts w:ascii="Arial" w:hAnsi="Arial" w:cs="Arial"/>
        </w:rPr>
        <w:t xml:space="preserve">All mothers with a child under the age of 5 years should be given the opportunity to share their General Practice records with the Health Visitor. This consent may be taken by the Health Visitor and communicated with the practice via a task </w:t>
      </w:r>
      <w:r w:rsidR="00551041" w:rsidRPr="007D452E">
        <w:rPr>
          <w:rFonts w:ascii="Arial" w:hAnsi="Arial" w:cs="Arial"/>
        </w:rPr>
        <w:t>to</w:t>
      </w:r>
      <w:r w:rsidRPr="007D452E">
        <w:rPr>
          <w:rFonts w:ascii="Arial" w:hAnsi="Arial" w:cs="Arial"/>
        </w:rPr>
        <w:t xml:space="preserve"> enable the share.</w:t>
      </w:r>
    </w:p>
    <w:p w14:paraId="78D946B4" w14:textId="77777777" w:rsidR="009A74CF" w:rsidRPr="007D452E" w:rsidRDefault="009A74CF" w:rsidP="009A74CF">
      <w:pPr>
        <w:ind w:left="360"/>
        <w:rPr>
          <w:rFonts w:ascii="Arial" w:hAnsi="Arial" w:cs="Arial"/>
        </w:rPr>
      </w:pPr>
    </w:p>
    <w:p w14:paraId="427A5CCE" w14:textId="77777777" w:rsidR="009A74CF" w:rsidRPr="007D452E" w:rsidRDefault="009A74CF" w:rsidP="009A74CF">
      <w:pPr>
        <w:widowControl/>
        <w:jc w:val="both"/>
        <w:rPr>
          <w:rFonts w:ascii="Arial" w:hAnsi="Arial" w:cs="Arial"/>
          <w:b/>
        </w:rPr>
      </w:pPr>
      <w:r w:rsidRPr="007D452E">
        <w:rPr>
          <w:rFonts w:ascii="Arial" w:hAnsi="Arial" w:cs="Arial"/>
        </w:rPr>
        <w:t xml:space="preserve">The registration of individuals or families fleeing domestic abuse should not be delayed due to lack of identification documents.  The BMA guidance for refugees should be applied.  There is no statutory requirement for practices to check identification documents prior to fully registering a patient and to do so under these circumstances could cause a delay in obtaining vital information. </w:t>
      </w:r>
    </w:p>
    <w:p w14:paraId="6DC9F499" w14:textId="77777777" w:rsidR="00D75570" w:rsidRDefault="00D75570" w:rsidP="00D75570">
      <w:pPr>
        <w:rPr>
          <w:rFonts w:ascii="Arial" w:hAnsi="Arial" w:cs="Arial"/>
          <w:b/>
        </w:rPr>
      </w:pPr>
    </w:p>
    <w:p w14:paraId="77B98558" w14:textId="77777777" w:rsidR="00D75570" w:rsidRPr="00CD3C66" w:rsidRDefault="00DA3ECC" w:rsidP="00D75570">
      <w:pPr>
        <w:rPr>
          <w:rFonts w:ascii="Arial" w:hAnsi="Arial" w:cs="Arial"/>
          <w:b/>
        </w:rPr>
      </w:pPr>
      <w:r w:rsidRPr="00CD3C66">
        <w:rPr>
          <w:rFonts w:ascii="Arial" w:hAnsi="Arial" w:cs="Arial"/>
          <w:b/>
        </w:rPr>
        <w:t>For more information see:</w:t>
      </w:r>
    </w:p>
    <w:p w14:paraId="062A64A2" w14:textId="05CC6241" w:rsidR="00D75570" w:rsidRPr="00CD3C66" w:rsidRDefault="006A252B" w:rsidP="00D75570">
      <w:pPr>
        <w:pStyle w:val="Heading1"/>
        <w:ind w:left="0"/>
        <w:rPr>
          <w:b w:val="0"/>
          <w:bCs w:val="0"/>
        </w:rPr>
      </w:pPr>
      <w:hyperlink r:id="rId10" w:history="1">
        <w:r w:rsidR="00AC27BB" w:rsidRPr="00CD3C66">
          <w:rPr>
            <w:rStyle w:val="Hyperlink"/>
            <w:b w:val="0"/>
            <w:bCs w:val="0"/>
            <w:sz w:val="22"/>
            <w:szCs w:val="22"/>
          </w:rPr>
          <w:t>https://pcse.england.nhs.uk/services/patient-registrations/</w:t>
        </w:r>
      </w:hyperlink>
    </w:p>
    <w:p w14:paraId="0CE20B9E" w14:textId="31A7F410" w:rsidR="00AC27BB" w:rsidRPr="00CD3C66" w:rsidRDefault="006A252B" w:rsidP="00D75570">
      <w:pPr>
        <w:pStyle w:val="Heading1"/>
        <w:ind w:left="0"/>
        <w:rPr>
          <w:rFonts w:cs="Arial"/>
          <w:b w:val="0"/>
          <w:bCs w:val="0"/>
        </w:rPr>
      </w:pPr>
      <w:hyperlink r:id="rId11" w:history="1">
        <w:r w:rsidR="00AC27BB" w:rsidRPr="00CD3C66">
          <w:rPr>
            <w:rStyle w:val="Hyperlink"/>
            <w:b w:val="0"/>
            <w:bCs w:val="0"/>
            <w:sz w:val="22"/>
            <w:szCs w:val="22"/>
          </w:rPr>
          <w:t>https://www.bma.org.uk/advice-and-support/gp-practices/managing-your-practice-list/patient-registration</w:t>
        </w:r>
      </w:hyperlink>
    </w:p>
    <w:p w14:paraId="236345A3" w14:textId="77777777" w:rsidR="00E56F03" w:rsidRDefault="00E56F03" w:rsidP="00D75570">
      <w:pPr>
        <w:pStyle w:val="Heading1"/>
        <w:ind w:left="0"/>
        <w:rPr>
          <w:rFonts w:cs="Arial"/>
        </w:rPr>
      </w:pPr>
    </w:p>
    <w:p w14:paraId="32734D31" w14:textId="7EFDE21C" w:rsidR="001D4C16" w:rsidRPr="00347A40" w:rsidRDefault="005D08DA" w:rsidP="005D08DA">
      <w:pPr>
        <w:pStyle w:val="Heading1"/>
        <w:ind w:left="0"/>
        <w:rPr>
          <w:rFonts w:cs="Arial"/>
          <w:sz w:val="24"/>
          <w:szCs w:val="24"/>
        </w:rPr>
      </w:pPr>
      <w:bookmarkStart w:id="4" w:name="_Summarising_medical_records_1"/>
      <w:bookmarkEnd w:id="4"/>
      <w:r>
        <w:t>4.</w:t>
      </w:r>
      <w:r w:rsidR="001D4C16" w:rsidRPr="00347A40">
        <w:t>S</w:t>
      </w:r>
      <w:r w:rsidR="001D4C16" w:rsidRPr="00347A40">
        <w:rPr>
          <w:rFonts w:cs="Arial"/>
          <w:sz w:val="24"/>
          <w:szCs w:val="24"/>
        </w:rPr>
        <w:t>ummarising medical records</w:t>
      </w:r>
    </w:p>
    <w:p w14:paraId="0C651583" w14:textId="77777777" w:rsidR="001D4C16" w:rsidRPr="007D452E" w:rsidRDefault="001D4C16" w:rsidP="001D4C16">
      <w:pPr>
        <w:rPr>
          <w:rFonts w:ascii="Arial" w:hAnsi="Arial" w:cs="Arial"/>
        </w:rPr>
      </w:pPr>
    </w:p>
    <w:p w14:paraId="1CF70BB9" w14:textId="795E9AEC" w:rsidR="001D4C16" w:rsidRPr="007D452E" w:rsidRDefault="001D4C16" w:rsidP="001D4C16">
      <w:pPr>
        <w:rPr>
          <w:rFonts w:ascii="Arial" w:hAnsi="Arial" w:cs="Arial"/>
        </w:rPr>
      </w:pPr>
      <w:r w:rsidRPr="007D452E">
        <w:rPr>
          <w:rFonts w:ascii="Arial" w:hAnsi="Arial" w:cs="Arial"/>
        </w:rPr>
        <w:t>The pr</w:t>
      </w:r>
      <w:r w:rsidR="0067545A">
        <w:rPr>
          <w:rFonts w:ascii="Arial" w:hAnsi="Arial" w:cs="Arial"/>
        </w:rPr>
        <w:t xml:space="preserve">actice follows the current </w:t>
      </w:r>
      <w:r w:rsidR="00687379" w:rsidRPr="00687379">
        <w:rPr>
          <w:rFonts w:ascii="Arial" w:hAnsi="Arial" w:cs="Arial"/>
        </w:rPr>
        <w:t>Data Quality Team</w:t>
      </w:r>
      <w:r w:rsidRPr="007D452E">
        <w:rPr>
          <w:rFonts w:ascii="Arial" w:hAnsi="Arial" w:cs="Arial"/>
        </w:rPr>
        <w:t xml:space="preserve"> summarising guidance which includes reviewing the safeguarding node and new journal to identify if past/current safeguarding concerns exist.</w:t>
      </w:r>
      <w:r w:rsidR="00687379">
        <w:rPr>
          <w:rFonts w:ascii="Arial" w:hAnsi="Arial" w:cs="Arial"/>
        </w:rPr>
        <w:t xml:space="preserve">    </w:t>
      </w:r>
      <w:bookmarkStart w:id="5" w:name="_MON_1739951947"/>
      <w:bookmarkEnd w:id="5"/>
      <w:r w:rsidR="00687379">
        <w:rPr>
          <w:rFonts w:ascii="Arial" w:hAnsi="Arial" w:cs="Arial"/>
        </w:rPr>
        <w:object w:dxaOrig="1532" w:dyaOrig="991" w14:anchorId="318AE2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9.55pt" o:ole="">
            <v:imagedata r:id="rId12" o:title=""/>
          </v:shape>
          <o:OLEObject Type="Embed" ProgID="Word.Document.8" ShapeID="_x0000_i1025" DrawAspect="Icon" ObjectID="_1741527806" r:id="rId13">
            <o:FieldCodes>\s</o:FieldCodes>
          </o:OLEObject>
        </w:object>
      </w:r>
      <w:r w:rsidR="00687379" w:rsidRPr="007D452E">
        <w:rPr>
          <w:rFonts w:ascii="Arial" w:hAnsi="Arial" w:cs="Arial"/>
        </w:rPr>
        <w:t xml:space="preserve"> </w:t>
      </w:r>
    </w:p>
    <w:p w14:paraId="4C897679" w14:textId="77777777" w:rsidR="001D4C16" w:rsidRPr="007D452E" w:rsidRDefault="001D4C16" w:rsidP="001D4C16">
      <w:pPr>
        <w:ind w:left="720"/>
        <w:rPr>
          <w:rFonts w:ascii="Arial" w:hAnsi="Arial" w:cs="Arial"/>
        </w:rPr>
      </w:pPr>
    </w:p>
    <w:p w14:paraId="5092D79F" w14:textId="67847423" w:rsidR="001D4C16" w:rsidRDefault="001D4C16" w:rsidP="001D4C16">
      <w:pPr>
        <w:rPr>
          <w:rFonts w:ascii="Arial" w:hAnsi="Arial" w:cs="Arial"/>
        </w:rPr>
      </w:pPr>
      <w:r w:rsidRPr="007D452E">
        <w:rPr>
          <w:rFonts w:ascii="Arial" w:hAnsi="Arial" w:cs="Arial"/>
        </w:rPr>
        <w:t xml:space="preserve">If </w:t>
      </w:r>
      <w:r w:rsidR="0067545A">
        <w:rPr>
          <w:rFonts w:ascii="Arial" w:hAnsi="Arial" w:cs="Arial"/>
        </w:rPr>
        <w:t>concerns are</w:t>
      </w:r>
      <w:r w:rsidRPr="007D452E">
        <w:rPr>
          <w:rFonts w:ascii="Arial" w:hAnsi="Arial" w:cs="Arial"/>
        </w:rPr>
        <w:t xml:space="preserve"> identified the summariser will check to see if </w:t>
      </w:r>
      <w:r w:rsidR="001A5ABE">
        <w:rPr>
          <w:rFonts w:ascii="Arial" w:hAnsi="Arial" w:cs="Arial"/>
        </w:rPr>
        <w:t>a GP</w:t>
      </w:r>
      <w:r w:rsidRPr="00AD1237">
        <w:rPr>
          <w:rFonts w:ascii="Arial" w:hAnsi="Arial" w:cs="Arial"/>
        </w:rPr>
        <w:t xml:space="preserve"> </w:t>
      </w:r>
      <w:r w:rsidRPr="007D452E">
        <w:rPr>
          <w:rFonts w:ascii="Arial" w:hAnsi="Arial" w:cs="Arial"/>
        </w:rPr>
        <w:t>was informed by task at t</w:t>
      </w:r>
      <w:r w:rsidR="0067545A">
        <w:rPr>
          <w:rFonts w:ascii="Arial" w:hAnsi="Arial" w:cs="Arial"/>
        </w:rPr>
        <w:t>he time of registration. If not,</w:t>
      </w:r>
      <w:r w:rsidRPr="007D452E">
        <w:rPr>
          <w:rFonts w:ascii="Arial" w:hAnsi="Arial" w:cs="Arial"/>
        </w:rPr>
        <w:t xml:space="preserve"> they will send a task to </w:t>
      </w:r>
      <w:r w:rsidR="001A5ABE">
        <w:rPr>
          <w:rFonts w:ascii="Arial" w:hAnsi="Arial" w:cs="Arial"/>
        </w:rPr>
        <w:t>a GP</w:t>
      </w:r>
      <w:r w:rsidR="00AD1237" w:rsidRPr="00AD1237">
        <w:rPr>
          <w:rFonts w:ascii="Arial" w:hAnsi="Arial" w:cs="Arial"/>
        </w:rPr>
        <w:t xml:space="preserve"> </w:t>
      </w:r>
      <w:r w:rsidRPr="007D452E">
        <w:rPr>
          <w:rFonts w:ascii="Arial" w:hAnsi="Arial" w:cs="Arial"/>
        </w:rPr>
        <w:t>to inform them.</w:t>
      </w:r>
    </w:p>
    <w:p w14:paraId="2C66DC88" w14:textId="77777777" w:rsidR="001D4C16" w:rsidRDefault="001D4C16" w:rsidP="001D4C16">
      <w:pPr>
        <w:rPr>
          <w:rFonts w:ascii="Arial" w:hAnsi="Arial" w:cs="Arial"/>
        </w:rPr>
      </w:pPr>
    </w:p>
    <w:p w14:paraId="7D20CC8B" w14:textId="77777777" w:rsidR="00901544" w:rsidRDefault="00901544" w:rsidP="00BD4C80">
      <w:pPr>
        <w:pStyle w:val="Heading1"/>
        <w:ind w:left="0"/>
      </w:pPr>
    </w:p>
    <w:p w14:paraId="02BF1096" w14:textId="77777777" w:rsidR="006011F5" w:rsidRPr="00A04DCA" w:rsidRDefault="006011F5" w:rsidP="001D4C16">
      <w:pPr>
        <w:pStyle w:val="Heading1"/>
        <w:ind w:left="360"/>
        <w:rPr>
          <w:rFonts w:cs="Arial"/>
          <w:sz w:val="24"/>
          <w:szCs w:val="24"/>
        </w:rPr>
      </w:pPr>
      <w:bookmarkStart w:id="6" w:name="_Referrals_to_children’s"/>
      <w:bookmarkStart w:id="7" w:name="_Deduction_of_children"/>
      <w:bookmarkEnd w:id="6"/>
      <w:bookmarkEnd w:id="7"/>
    </w:p>
    <w:p w14:paraId="76EC0CE0" w14:textId="3F037D1A" w:rsidR="00CE5FF1" w:rsidRPr="00A04DCA" w:rsidRDefault="005D08DA" w:rsidP="005D08DA">
      <w:pPr>
        <w:pStyle w:val="Heading1"/>
        <w:ind w:left="0"/>
        <w:rPr>
          <w:rFonts w:cs="Arial"/>
          <w:sz w:val="24"/>
          <w:szCs w:val="24"/>
        </w:rPr>
      </w:pPr>
      <w:bookmarkStart w:id="8" w:name="_Deduction_of_children_1"/>
      <w:bookmarkStart w:id="9" w:name="_Hlk104213845"/>
      <w:bookmarkEnd w:id="8"/>
      <w:r>
        <w:rPr>
          <w:rFonts w:cs="Arial"/>
          <w:sz w:val="24"/>
          <w:szCs w:val="24"/>
        </w:rPr>
        <w:t>5.</w:t>
      </w:r>
      <w:r w:rsidR="00CE5FF1" w:rsidRPr="00A04DCA">
        <w:rPr>
          <w:rFonts w:cs="Arial"/>
          <w:sz w:val="24"/>
          <w:szCs w:val="24"/>
        </w:rPr>
        <w:t>Deduction of children from the practice list</w:t>
      </w:r>
    </w:p>
    <w:p w14:paraId="58B6EB08" w14:textId="77777777" w:rsidR="00CE5FF1" w:rsidRPr="007D452E" w:rsidRDefault="00CE5FF1" w:rsidP="00CE5FF1">
      <w:pPr>
        <w:rPr>
          <w:rFonts w:ascii="Arial" w:hAnsi="Arial" w:cs="Arial"/>
        </w:rPr>
      </w:pPr>
    </w:p>
    <w:p w14:paraId="452BFD10" w14:textId="05B8023B" w:rsidR="00984150" w:rsidRDefault="00984150" w:rsidP="00984150">
      <w:pPr>
        <w:rPr>
          <w:rFonts w:ascii="Arial" w:hAnsi="Arial" w:cs="Arial"/>
        </w:rPr>
      </w:pPr>
      <w:bookmarkStart w:id="10" w:name="_Hlk104209285"/>
      <w:r>
        <w:rPr>
          <w:rFonts w:ascii="Arial" w:hAnsi="Arial" w:cs="Arial"/>
        </w:rPr>
        <w:t xml:space="preserve">It is recommended that </w:t>
      </w:r>
      <w:bookmarkEnd w:id="10"/>
      <w:r>
        <w:rPr>
          <w:rFonts w:ascii="Arial" w:hAnsi="Arial" w:cs="Arial"/>
        </w:rPr>
        <w:t xml:space="preserve">every time a GP practice processes a deduction request for a child, the child and sibling records are reviewed for active and historical safeguarding concerns (the child safeguarding node being the key location within the record for this). </w:t>
      </w:r>
      <w:r w:rsidR="00E034D1">
        <w:rPr>
          <w:rFonts w:ascii="Arial" w:hAnsi="Arial" w:cs="Arial"/>
        </w:rPr>
        <w:t xml:space="preserve">A clinician should review the records of all children with historical or active safeguarding information. </w:t>
      </w:r>
    </w:p>
    <w:p w14:paraId="3E1D2960" w14:textId="77777777" w:rsidR="00984150" w:rsidRPr="007D452E" w:rsidRDefault="00984150" w:rsidP="00984150">
      <w:pPr>
        <w:rPr>
          <w:rFonts w:ascii="Arial" w:hAnsi="Arial" w:cs="Arial"/>
        </w:rPr>
      </w:pPr>
    </w:p>
    <w:p w14:paraId="557E7209" w14:textId="77777777" w:rsidR="00E034D1" w:rsidRDefault="00984150" w:rsidP="00E034D1">
      <w:pPr>
        <w:rPr>
          <w:rFonts w:ascii="Arial" w:hAnsi="Arial" w:cs="Arial"/>
        </w:rPr>
      </w:pPr>
      <w:r>
        <w:rPr>
          <w:rFonts w:ascii="Arial" w:hAnsi="Arial" w:cs="Arial"/>
        </w:rPr>
        <w:t>Where</w:t>
      </w:r>
      <w:r w:rsidRPr="007D452E">
        <w:rPr>
          <w:rFonts w:ascii="Arial" w:hAnsi="Arial" w:cs="Arial"/>
        </w:rPr>
        <w:t xml:space="preserve"> there are active safeguarding concerns, consideration should be given as to whether </w:t>
      </w:r>
      <w:r w:rsidR="00E034D1">
        <w:rPr>
          <w:rFonts w:ascii="Arial" w:hAnsi="Arial" w:cs="Arial"/>
        </w:rPr>
        <w:t>the</w:t>
      </w:r>
      <w:r w:rsidRPr="007D452E">
        <w:rPr>
          <w:rFonts w:ascii="Arial" w:hAnsi="Arial" w:cs="Arial"/>
        </w:rPr>
        <w:t xml:space="preserve"> clinician should give a verbal handover to the new GP (if known).</w:t>
      </w:r>
      <w:r w:rsidR="00E034D1">
        <w:rPr>
          <w:rFonts w:ascii="Arial" w:hAnsi="Arial" w:cs="Arial"/>
        </w:rPr>
        <w:t xml:space="preserve"> </w:t>
      </w:r>
    </w:p>
    <w:p w14:paraId="6226251A" w14:textId="31E2533B" w:rsidR="00984150" w:rsidRPr="007D452E" w:rsidRDefault="00984150" w:rsidP="00984150">
      <w:pPr>
        <w:rPr>
          <w:rFonts w:ascii="Arial" w:hAnsi="Arial" w:cs="Arial"/>
        </w:rPr>
      </w:pPr>
    </w:p>
    <w:p w14:paraId="0BDD222A" w14:textId="6C6A3873" w:rsidR="00984150" w:rsidRDefault="00984150" w:rsidP="00F30661">
      <w:pPr>
        <w:rPr>
          <w:rFonts w:ascii="Arial" w:hAnsi="Arial" w:cs="Arial"/>
        </w:rPr>
      </w:pPr>
    </w:p>
    <w:p w14:paraId="16A2171D" w14:textId="2820E73B" w:rsidR="00984150" w:rsidRDefault="00984150" w:rsidP="00F30661">
      <w:pPr>
        <w:rPr>
          <w:rFonts w:ascii="Arial" w:hAnsi="Arial" w:cs="Arial"/>
        </w:rPr>
      </w:pPr>
      <w:r>
        <w:rPr>
          <w:rFonts w:ascii="Arial" w:hAnsi="Arial" w:cs="Arial"/>
        </w:rPr>
        <w:t>Please see flowchart on the next page for recommended process to follow.</w:t>
      </w:r>
    </w:p>
    <w:bookmarkEnd w:id="9"/>
    <w:p w14:paraId="11538BDE" w14:textId="4D29776C" w:rsidR="00984150" w:rsidRDefault="00984150" w:rsidP="00F30661">
      <w:pPr>
        <w:rPr>
          <w:rFonts w:ascii="Arial" w:hAnsi="Arial" w:cs="Arial"/>
        </w:rPr>
      </w:pPr>
    </w:p>
    <w:p w14:paraId="4AD757C7" w14:textId="77777777" w:rsidR="00984150" w:rsidRDefault="00984150" w:rsidP="00F30661">
      <w:pPr>
        <w:rPr>
          <w:rFonts w:ascii="Arial" w:hAnsi="Arial" w:cs="Arial"/>
        </w:rPr>
      </w:pPr>
    </w:p>
    <w:p w14:paraId="05B2528B" w14:textId="77777777" w:rsidR="00984150" w:rsidRDefault="00984150" w:rsidP="00F30661">
      <w:pPr>
        <w:rPr>
          <w:rFonts w:ascii="Arial" w:hAnsi="Arial" w:cs="Arial"/>
        </w:rPr>
      </w:pPr>
    </w:p>
    <w:p w14:paraId="61008F54" w14:textId="6D87708A" w:rsidR="00984150" w:rsidRDefault="00984150" w:rsidP="00F30661">
      <w:pPr>
        <w:rPr>
          <w:rFonts w:ascii="Arial" w:hAnsi="Arial" w:cs="Arial"/>
        </w:rPr>
      </w:pPr>
    </w:p>
    <w:p w14:paraId="6E1C68A5" w14:textId="77777777" w:rsidR="00984150" w:rsidRPr="00984150" w:rsidRDefault="00984150" w:rsidP="00984150">
      <w:pPr>
        <w:rPr>
          <w:rFonts w:ascii="Arial" w:hAnsi="Arial" w:cs="Arial"/>
          <w:lang w:val="en-GB"/>
        </w:rPr>
      </w:pPr>
    </w:p>
    <w:p w14:paraId="16F023F9" w14:textId="77777777" w:rsidR="00CE5FF1" w:rsidRPr="007D452E" w:rsidRDefault="00CE5FF1" w:rsidP="00CE5FF1">
      <w:pPr>
        <w:rPr>
          <w:rFonts w:ascii="Arial" w:hAnsi="Arial" w:cs="Arial"/>
        </w:rPr>
      </w:pPr>
    </w:p>
    <w:p w14:paraId="5515D321" w14:textId="77777777" w:rsidR="00CE5FF1" w:rsidRPr="007D452E" w:rsidRDefault="00CE5FF1" w:rsidP="00CE5FF1">
      <w:pPr>
        <w:ind w:left="360"/>
        <w:rPr>
          <w:rFonts w:ascii="Arial" w:hAnsi="Arial" w:cs="Arial"/>
        </w:rPr>
      </w:pPr>
    </w:p>
    <w:p w14:paraId="41517D51" w14:textId="77777777" w:rsidR="00B72E25" w:rsidRPr="007D452E" w:rsidRDefault="00B72E25" w:rsidP="00CE5FF1">
      <w:pPr>
        <w:ind w:left="360"/>
        <w:rPr>
          <w:rFonts w:ascii="Arial" w:hAnsi="Arial" w:cs="Arial"/>
        </w:rPr>
      </w:pPr>
    </w:p>
    <w:p w14:paraId="6E416E94" w14:textId="77777777" w:rsidR="00B72E25" w:rsidRPr="007D452E" w:rsidRDefault="00B72E25" w:rsidP="00CE5FF1">
      <w:pPr>
        <w:ind w:left="360"/>
        <w:rPr>
          <w:rFonts w:ascii="Arial" w:hAnsi="Arial" w:cs="Arial"/>
        </w:rPr>
      </w:pPr>
    </w:p>
    <w:p w14:paraId="5F3C2205" w14:textId="77777777" w:rsidR="00B72E25" w:rsidRPr="007D452E" w:rsidRDefault="00B72E25" w:rsidP="00CE5FF1">
      <w:pPr>
        <w:ind w:left="360"/>
        <w:rPr>
          <w:rFonts w:ascii="Arial" w:hAnsi="Arial" w:cs="Arial"/>
        </w:rPr>
      </w:pPr>
    </w:p>
    <w:p w14:paraId="20F1F635" w14:textId="77777777" w:rsidR="00B72E25" w:rsidRPr="007D452E" w:rsidRDefault="00B72E25" w:rsidP="00CE5FF1">
      <w:pPr>
        <w:ind w:left="360"/>
        <w:rPr>
          <w:rFonts w:ascii="Arial" w:hAnsi="Arial" w:cs="Arial"/>
        </w:rPr>
      </w:pPr>
    </w:p>
    <w:p w14:paraId="7D7F014D" w14:textId="77777777" w:rsidR="00B72E25" w:rsidRPr="007D452E" w:rsidRDefault="00B72E25" w:rsidP="00CE5FF1">
      <w:pPr>
        <w:widowControl/>
        <w:jc w:val="both"/>
        <w:rPr>
          <w:rFonts w:ascii="Arial" w:hAnsi="Arial" w:cs="Arial"/>
        </w:rPr>
        <w:sectPr w:rsidR="00B72E25" w:rsidRPr="007D452E" w:rsidSect="00B9586C">
          <w:headerReference w:type="default" r:id="rId14"/>
          <w:footerReference w:type="default" r:id="rId15"/>
          <w:headerReference w:type="first" r:id="rId16"/>
          <w:pgSz w:w="11906" w:h="16838"/>
          <w:pgMar w:top="1440" w:right="1440" w:bottom="1440" w:left="1440" w:header="708" w:footer="708" w:gutter="0"/>
          <w:cols w:space="708"/>
          <w:titlePg/>
          <w:docGrid w:linePitch="360"/>
        </w:sectPr>
      </w:pPr>
    </w:p>
    <w:p w14:paraId="0C61F411" w14:textId="77777777" w:rsidR="00CE5FF1" w:rsidRPr="007D452E" w:rsidRDefault="00CE5FF1" w:rsidP="00CE5FF1">
      <w:pPr>
        <w:rPr>
          <w:rFonts w:ascii="Arial" w:hAnsi="Arial" w:cs="Arial"/>
          <w:sz w:val="16"/>
          <w:szCs w:val="16"/>
        </w:rPr>
      </w:pPr>
    </w:p>
    <w:p w14:paraId="24DCE4DA" w14:textId="77777777" w:rsidR="00CE5FF1" w:rsidRPr="007D452E" w:rsidRDefault="00CE5FF1" w:rsidP="00B0273F">
      <w:pPr>
        <w:pStyle w:val="ListParagraph"/>
        <w:widowControl/>
        <w:numPr>
          <w:ilvl w:val="0"/>
          <w:numId w:val="3"/>
        </w:numPr>
        <w:spacing w:after="200" w:line="276" w:lineRule="auto"/>
        <w:contextualSpacing/>
        <w:rPr>
          <w:rFonts w:ascii="Arial" w:hAnsi="Arial" w:cs="Arial"/>
        </w:rPr>
      </w:pPr>
      <w:bookmarkStart w:id="11" w:name="_Hlk104213904"/>
      <w:r w:rsidRPr="007D452E">
        <w:rPr>
          <w:rFonts w:ascii="Arial" w:hAnsi="Arial" w:cs="Arial"/>
          <w:b/>
        </w:rPr>
        <w:t>When a child is registering elsewhere</w:t>
      </w:r>
      <w:r w:rsidRPr="007D452E">
        <w:rPr>
          <w:rFonts w:ascii="Arial" w:hAnsi="Arial" w:cs="Arial"/>
        </w:rPr>
        <w:t>:</w:t>
      </w:r>
    </w:p>
    <w:p w14:paraId="49444D45" w14:textId="77777777" w:rsidR="00CE5FF1" w:rsidRPr="007D452E" w:rsidRDefault="00CE5FF1" w:rsidP="00CE5FF1">
      <w:pPr>
        <w:pStyle w:val="ListParagraph"/>
        <w:spacing w:after="200" w:line="276" w:lineRule="auto"/>
        <w:contextualSpacing/>
        <w:rPr>
          <w:rFonts w:ascii="Arial" w:hAnsi="Arial" w:cs="Arial"/>
          <w:noProof/>
          <w:lang w:eastAsia="en-GB"/>
        </w:rPr>
      </w:pPr>
      <w:r w:rsidRPr="007D452E">
        <w:rPr>
          <w:rFonts w:ascii="Arial" w:hAnsi="Arial" w:cs="Arial"/>
          <w:noProof/>
          <w:lang w:val="en-GB" w:eastAsia="en-GB"/>
        </w:rPr>
        <mc:AlternateContent>
          <mc:Choice Requires="wps">
            <w:drawing>
              <wp:anchor distT="0" distB="0" distL="114300" distR="114300" simplePos="0" relativeHeight="251659264" behindDoc="0" locked="0" layoutInCell="1" allowOverlap="1" wp14:anchorId="3AF8070D" wp14:editId="153EADDF">
                <wp:simplePos x="0" y="0"/>
                <wp:positionH relativeFrom="column">
                  <wp:posOffset>3028950</wp:posOffset>
                </wp:positionH>
                <wp:positionV relativeFrom="paragraph">
                  <wp:posOffset>155575</wp:posOffset>
                </wp:positionV>
                <wp:extent cx="3253740" cy="552450"/>
                <wp:effectExtent l="0" t="0" r="2286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740" cy="552450"/>
                        </a:xfrm>
                        <a:prstGeom prst="rect">
                          <a:avLst/>
                        </a:prstGeom>
                        <a:solidFill>
                          <a:srgbClr val="FFFFFF"/>
                        </a:solidFill>
                        <a:ln w="9525">
                          <a:solidFill>
                            <a:srgbClr val="000000"/>
                          </a:solidFill>
                          <a:miter lim="800000"/>
                          <a:headEnd/>
                          <a:tailEnd/>
                        </a:ln>
                      </wps:spPr>
                      <wps:txbx>
                        <w:txbxContent>
                          <w:p w14:paraId="12E56511" w14:textId="5AEE302C" w:rsidR="00A61B35" w:rsidRPr="00E50D4A" w:rsidRDefault="005100D8" w:rsidP="00CE5FF1">
                            <w:r>
                              <w:t>Current</w:t>
                            </w:r>
                            <w:r w:rsidR="00A61B35" w:rsidRPr="00E50D4A">
                              <w:t xml:space="preserve"> GP practice receives a deduction request </w:t>
                            </w:r>
                            <w:r>
                              <w:t>for a child</w:t>
                            </w:r>
                          </w:p>
                          <w:p w14:paraId="0562F347"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F8070D" id="_x0000_s1034" type="#_x0000_t202" style="position:absolute;margin-left:238.5pt;margin-top:12.25pt;width:256.2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">
                <v:textbox>
                  <w:txbxContent>
                    <w:p w14:paraId="12E56511" w14:textId="5AEE302C" w:rsidR="00A61B35" w:rsidRPr="00E50D4A" w:rsidRDefault="005100D8" w:rsidP="00CE5FF1">
                      <w:r>
                        <w:t>Current</w:t>
                      </w:r>
                      <w:r w:rsidR="00A61B35" w:rsidRPr="00E50D4A">
                        <w:t xml:space="preserve"> GP practice receives a deduction request </w:t>
                      </w:r>
                      <w:r>
                        <w:t>for a child</w:t>
                      </w:r>
                    </w:p>
                    <w:p w14:paraId="0562F347" w14:textId="77777777" w:rsidR="00A61B35" w:rsidRDefault="00A61B35" w:rsidP="00CE5FF1"/>
                  </w:txbxContent>
                </v:textbox>
              </v:shape>
            </w:pict>
          </mc:Fallback>
        </mc:AlternateContent>
      </w:r>
    </w:p>
    <w:p w14:paraId="5C55343E" w14:textId="77777777" w:rsidR="00CE5FF1" w:rsidRPr="007D452E" w:rsidRDefault="00CE5FF1" w:rsidP="00CE5FF1">
      <w:pPr>
        <w:pStyle w:val="ListParagraph"/>
        <w:spacing w:after="200" w:line="276" w:lineRule="auto"/>
        <w:contextualSpacing/>
        <w:rPr>
          <w:rFonts w:ascii="Arial" w:hAnsi="Arial" w:cs="Arial"/>
          <w:noProof/>
          <w:lang w:eastAsia="en-GB"/>
        </w:rPr>
      </w:pPr>
    </w:p>
    <w:p w14:paraId="4BC2291B" w14:textId="77777777" w:rsidR="00CE5FF1" w:rsidRPr="007D452E" w:rsidRDefault="00CE5FF1" w:rsidP="00CE5FF1">
      <w:pPr>
        <w:pStyle w:val="ListParagraph"/>
        <w:spacing w:after="200" w:line="276" w:lineRule="auto"/>
        <w:contextualSpacing/>
        <w:rPr>
          <w:rFonts w:ascii="Arial" w:hAnsi="Arial" w:cs="Arial"/>
          <w:noProof/>
          <w:lang w:eastAsia="en-GB"/>
        </w:rPr>
      </w:pPr>
    </w:p>
    <w:p w14:paraId="72AFD0F0" w14:textId="77777777" w:rsidR="00CE5FF1" w:rsidRPr="007D452E" w:rsidRDefault="00CE5FF1" w:rsidP="00CE5FF1">
      <w:pPr>
        <w:pStyle w:val="ListParagraph"/>
        <w:spacing w:after="200" w:line="276" w:lineRule="auto"/>
        <w:contextualSpacing/>
        <w:rPr>
          <w:rFonts w:ascii="Arial" w:hAnsi="Arial" w:cs="Arial"/>
        </w:rPr>
      </w:pPr>
    </w:p>
    <w:p w14:paraId="5DEF891D" w14:textId="77777777" w:rsidR="00CE5FF1" w:rsidRPr="007D452E" w:rsidRDefault="00B72E25"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9504" behindDoc="0" locked="0" layoutInCell="1" allowOverlap="1" wp14:anchorId="417CF170" wp14:editId="4A5701E8">
                <wp:simplePos x="0" y="0"/>
                <wp:positionH relativeFrom="column">
                  <wp:posOffset>4711700</wp:posOffset>
                </wp:positionH>
                <wp:positionV relativeFrom="paragraph">
                  <wp:posOffset>10795</wp:posOffset>
                </wp:positionV>
                <wp:extent cx="0" cy="251460"/>
                <wp:effectExtent l="95250" t="0" r="57150" b="53340"/>
                <wp:wrapNone/>
                <wp:docPr id="11" name="Straight Arrow Connector 11"/>
                <wp:cNvGraphicFramePr/>
                <a:graphic xmlns:a="http://schemas.openxmlformats.org/drawingml/2006/main">
                  <a:graphicData uri="http://schemas.microsoft.com/office/word/2010/wordprocessingShape">
                    <wps:wsp>
                      <wps:cNvCnPr/>
                      <wps:spPr>
                        <a:xfrm>
                          <a:off x="0" y="0"/>
                          <a:ext cx="0" cy="2514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BAC847E" id="_x0000_t32" coordsize="21600,21600" o:spt="32" o:oned="t" path="m,l21600,21600e" filled="f">
                <v:path arrowok="t" fillok="f" o:connecttype="none"/>
                <o:lock v:ext="edit" shapetype="t"/>
              </v:shapetype>
              <v:shape id="Straight Arrow Connector 11" o:spid="_x0000_s1026" type="#_x0000_t32" style="position:absolute;margin-left:371pt;margin-top:.85pt;width:0;height:19.8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" strokecolor="#4579b8 [3044]">
                <v:stroke endarrow="open"/>
              </v:shape>
            </w:pict>
          </mc:Fallback>
        </mc:AlternateContent>
      </w:r>
    </w:p>
    <w:p w14:paraId="496BF62D"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0288" behindDoc="0" locked="0" layoutInCell="1" allowOverlap="1" wp14:anchorId="501A20B1" wp14:editId="15650ED4">
                <wp:simplePos x="0" y="0"/>
                <wp:positionH relativeFrom="column">
                  <wp:posOffset>3025140</wp:posOffset>
                </wp:positionH>
                <wp:positionV relativeFrom="paragraph">
                  <wp:posOffset>111760</wp:posOffset>
                </wp:positionV>
                <wp:extent cx="3253740" cy="358140"/>
                <wp:effectExtent l="0" t="0" r="22860" b="2286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740" cy="358140"/>
                        </a:xfrm>
                        <a:prstGeom prst="rect">
                          <a:avLst/>
                        </a:prstGeom>
                        <a:solidFill>
                          <a:srgbClr val="FFFFFF"/>
                        </a:solidFill>
                        <a:ln w="9525">
                          <a:solidFill>
                            <a:srgbClr val="000000"/>
                          </a:solidFill>
                          <a:miter lim="800000"/>
                          <a:headEnd/>
                          <a:tailEnd/>
                        </a:ln>
                      </wps:spPr>
                      <wps:txbx>
                        <w:txbxContent>
                          <w:p w14:paraId="7F68452A" w14:textId="63EA7C6F" w:rsidR="00A61B35" w:rsidRDefault="00A61B35" w:rsidP="00CE5FF1">
                            <w:r>
                              <w:t>Staff processing this check</w:t>
                            </w:r>
                            <w:r w:rsidR="005100D8">
                              <w:t>s</w:t>
                            </w:r>
                            <w:r>
                              <w:t xml:space="preserve"> the safeguarding node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A20B1" id="_x0000_s1035" type="#_x0000_t202" style="position:absolute;margin-left:238.2pt;margin-top:8.8pt;width:256.2pt;height:2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">
                <v:textbox>
                  <w:txbxContent>
                    <w:p w14:paraId="7F68452A" w14:textId="63EA7C6F" w:rsidR="00A61B35" w:rsidRDefault="00A61B35" w:rsidP="00CE5FF1">
                      <w:r>
                        <w:t>Staff processing this check</w:t>
                      </w:r>
                      <w:r w:rsidR="005100D8">
                        <w:t>s</w:t>
                      </w:r>
                      <w:r>
                        <w:t xml:space="preserve"> the safeguarding node</w:t>
                      </w:r>
                    </w:p>
                  </w:txbxContent>
                </v:textbox>
              </v:shape>
            </w:pict>
          </mc:Fallback>
        </mc:AlternateContent>
      </w:r>
    </w:p>
    <w:p w14:paraId="4DCFF19E" w14:textId="77777777" w:rsidR="00CE5FF1" w:rsidRPr="007D452E" w:rsidRDefault="00CE5FF1" w:rsidP="00CE5FF1">
      <w:pPr>
        <w:pStyle w:val="ListParagraph"/>
        <w:rPr>
          <w:rFonts w:ascii="Arial" w:hAnsi="Arial" w:cs="Arial"/>
        </w:rPr>
      </w:pPr>
    </w:p>
    <w:p w14:paraId="3D750900"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71552" behindDoc="0" locked="0" layoutInCell="1" allowOverlap="1" wp14:anchorId="60F69D67" wp14:editId="70014FB5">
                <wp:simplePos x="0" y="0"/>
                <wp:positionH relativeFrom="column">
                  <wp:posOffset>5524500</wp:posOffset>
                </wp:positionH>
                <wp:positionV relativeFrom="paragraph">
                  <wp:posOffset>125095</wp:posOffset>
                </wp:positionV>
                <wp:extent cx="391160" cy="142240"/>
                <wp:effectExtent l="0" t="0" r="85090" b="67310"/>
                <wp:wrapNone/>
                <wp:docPr id="14" name="Straight Arrow Connector 14"/>
                <wp:cNvGraphicFramePr/>
                <a:graphic xmlns:a="http://schemas.openxmlformats.org/drawingml/2006/main">
                  <a:graphicData uri="http://schemas.microsoft.com/office/word/2010/wordprocessingShape">
                    <wps:wsp>
                      <wps:cNvCnPr/>
                      <wps:spPr>
                        <a:xfrm>
                          <a:off x="0" y="0"/>
                          <a:ext cx="391160" cy="1422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11C02A" id="Straight Arrow Connector 14" o:spid="_x0000_s1026" type="#_x0000_t32" style="position:absolute;margin-left:435pt;margin-top:9.85pt;width:30.8pt;height:1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" strokecolor="#4579b8 [3044]">
                <v:stroke endarrow="open"/>
              </v:shape>
            </w:pict>
          </mc:Fallback>
        </mc:AlternateContent>
      </w:r>
      <w:r w:rsidRPr="007D452E">
        <w:rPr>
          <w:rFonts w:ascii="Arial" w:hAnsi="Arial" w:cs="Arial"/>
          <w:noProof/>
          <w:lang w:val="en-GB" w:eastAsia="en-GB"/>
        </w:rPr>
        <mc:AlternateContent>
          <mc:Choice Requires="wps">
            <w:drawing>
              <wp:anchor distT="0" distB="0" distL="114300" distR="114300" simplePos="0" relativeHeight="251670528" behindDoc="0" locked="0" layoutInCell="1" allowOverlap="1" wp14:anchorId="7D5BC40B" wp14:editId="447CCC69">
                <wp:simplePos x="0" y="0"/>
                <wp:positionH relativeFrom="column">
                  <wp:posOffset>2354580</wp:posOffset>
                </wp:positionH>
                <wp:positionV relativeFrom="paragraph">
                  <wp:posOffset>24765</wp:posOffset>
                </wp:positionV>
                <wp:extent cx="670560" cy="182880"/>
                <wp:effectExtent l="38100" t="0" r="15240" b="83820"/>
                <wp:wrapNone/>
                <wp:docPr id="13" name="Straight Arrow Connector 13"/>
                <wp:cNvGraphicFramePr/>
                <a:graphic xmlns:a="http://schemas.openxmlformats.org/drawingml/2006/main">
                  <a:graphicData uri="http://schemas.microsoft.com/office/word/2010/wordprocessingShape">
                    <wps:wsp>
                      <wps:cNvCnPr/>
                      <wps:spPr>
                        <a:xfrm flipH="1">
                          <a:off x="0" y="0"/>
                          <a:ext cx="670560" cy="1828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194870" id="Straight Arrow Connector 13" o:spid="_x0000_s1026" type="#_x0000_t32" style="position:absolute;margin-left:185.4pt;margin-top:1.95pt;width:52.8pt;height:14.4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" strokecolor="#4579b8 [3044]">
                <v:stroke endarrow="open"/>
              </v:shape>
            </w:pict>
          </mc:Fallback>
        </mc:AlternateContent>
      </w:r>
    </w:p>
    <w:p w14:paraId="4DE70D3B"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1312" behindDoc="0" locked="0" layoutInCell="1" allowOverlap="1" wp14:anchorId="02BAC013" wp14:editId="516749E8">
                <wp:simplePos x="0" y="0"/>
                <wp:positionH relativeFrom="column">
                  <wp:posOffset>1706880</wp:posOffset>
                </wp:positionH>
                <wp:positionV relativeFrom="paragraph">
                  <wp:posOffset>67310</wp:posOffset>
                </wp:positionV>
                <wp:extent cx="1318260" cy="701040"/>
                <wp:effectExtent l="0" t="0" r="15240" b="2286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701040"/>
                        </a:xfrm>
                        <a:prstGeom prst="rect">
                          <a:avLst/>
                        </a:prstGeom>
                        <a:solidFill>
                          <a:srgbClr val="FFFFFF"/>
                        </a:solidFill>
                        <a:ln w="9525">
                          <a:solidFill>
                            <a:srgbClr val="000000"/>
                          </a:solidFill>
                          <a:miter lim="800000"/>
                          <a:headEnd/>
                          <a:tailEnd/>
                        </a:ln>
                      </wps:spPr>
                      <wps:txbx>
                        <w:txbxContent>
                          <w:p w14:paraId="4D4B6A07" w14:textId="77777777" w:rsidR="00A61B35" w:rsidRDefault="00A61B35" w:rsidP="00CE5FF1">
                            <w:r>
                              <w:t>No safeguarding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BAC013" id="Text Box 15" o:spid="_x0000_s1036" type="#_x0000_t202" style="position:absolute;margin-left:134.4pt;margin-top:5.3pt;width:103.8pt;height:55.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">
                <v:textbox>
                  <w:txbxContent>
                    <w:p w14:paraId="4D4B6A07" w14:textId="77777777" w:rsidR="00A61B35" w:rsidRDefault="00A61B35" w:rsidP="00CE5FF1">
                      <w:r>
                        <w:t>No safeguarding information</w:t>
                      </w:r>
                    </w:p>
                  </w:txbxContent>
                </v:textbox>
              </v:shape>
            </w:pict>
          </mc:Fallback>
        </mc:AlternateContent>
      </w:r>
      <w:r w:rsidRPr="007D452E">
        <w:rPr>
          <w:rFonts w:ascii="Arial" w:hAnsi="Arial" w:cs="Arial"/>
          <w:noProof/>
          <w:lang w:val="en-GB" w:eastAsia="en-GB"/>
        </w:rPr>
        <mc:AlternateContent>
          <mc:Choice Requires="wps">
            <w:drawing>
              <wp:anchor distT="0" distB="0" distL="114300" distR="114300" simplePos="0" relativeHeight="251662336" behindDoc="0" locked="0" layoutInCell="1" allowOverlap="1" wp14:anchorId="028B1B2F" wp14:editId="2D9E92A6">
                <wp:simplePos x="0" y="0"/>
                <wp:positionH relativeFrom="column">
                  <wp:posOffset>5036820</wp:posOffset>
                </wp:positionH>
                <wp:positionV relativeFrom="paragraph">
                  <wp:posOffset>120650</wp:posOffset>
                </wp:positionV>
                <wp:extent cx="1920240" cy="586740"/>
                <wp:effectExtent l="0" t="0" r="22860" b="2286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586740"/>
                        </a:xfrm>
                        <a:prstGeom prst="rect">
                          <a:avLst/>
                        </a:prstGeom>
                        <a:solidFill>
                          <a:srgbClr val="FFFFFF"/>
                        </a:solidFill>
                        <a:ln w="9525">
                          <a:solidFill>
                            <a:srgbClr val="000000"/>
                          </a:solidFill>
                          <a:miter lim="800000"/>
                          <a:headEnd/>
                          <a:tailEnd/>
                        </a:ln>
                      </wps:spPr>
                      <wps:txbx>
                        <w:txbxContent>
                          <w:p w14:paraId="72E3E7D9" w14:textId="1F25BCE4" w:rsidR="00A61B35" w:rsidRDefault="00551041" w:rsidP="00CE5FF1">
                            <w:r>
                              <w:t>Contains safeguarding</w:t>
                            </w:r>
                            <w:r w:rsidR="00A61B35">
                              <w:t xml:space="preserve">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B1B2F" id="Text Box 16" o:spid="_x0000_s1037" type="#_x0000_t202" style="position:absolute;margin-left:396.6pt;margin-top:9.5pt;width:151.2pt;height:4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">
                <v:textbox>
                  <w:txbxContent>
                    <w:p w14:paraId="72E3E7D9" w14:textId="1F25BCE4" w:rsidR="00A61B35" w:rsidRDefault="00551041" w:rsidP="00CE5FF1">
                      <w:r>
                        <w:t>Contains safeguarding</w:t>
                      </w:r>
                      <w:r w:rsidR="00A61B35">
                        <w:t xml:space="preserve"> information</w:t>
                      </w:r>
                    </w:p>
                  </w:txbxContent>
                </v:textbox>
              </v:shape>
            </w:pict>
          </mc:Fallback>
        </mc:AlternateContent>
      </w:r>
      <w:r w:rsidRPr="007D452E">
        <w:rPr>
          <w:rFonts w:ascii="Arial" w:hAnsi="Arial" w:cs="Arial"/>
          <w:noProof/>
          <w:lang w:val="en-GB" w:eastAsia="en-GB"/>
        </w:rPr>
        <mc:AlternateContent>
          <mc:Choice Requires="wps">
            <w:drawing>
              <wp:anchor distT="0" distB="0" distL="114300" distR="114300" simplePos="0" relativeHeight="251663360" behindDoc="0" locked="0" layoutInCell="1" allowOverlap="1" wp14:anchorId="376CA31B" wp14:editId="5DBA0126">
                <wp:simplePos x="0" y="0"/>
                <wp:positionH relativeFrom="column">
                  <wp:posOffset>-289560</wp:posOffset>
                </wp:positionH>
                <wp:positionV relativeFrom="paragraph">
                  <wp:posOffset>64770</wp:posOffset>
                </wp:positionV>
                <wp:extent cx="1447800" cy="472440"/>
                <wp:effectExtent l="0" t="0" r="19050" b="2286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72440"/>
                        </a:xfrm>
                        <a:prstGeom prst="rect">
                          <a:avLst/>
                        </a:prstGeom>
                        <a:solidFill>
                          <a:srgbClr val="FFFFFF"/>
                        </a:solidFill>
                        <a:ln w="9525">
                          <a:solidFill>
                            <a:srgbClr val="000000"/>
                          </a:solidFill>
                          <a:miter lim="800000"/>
                          <a:headEnd/>
                          <a:tailEnd/>
                        </a:ln>
                      </wps:spPr>
                      <wps:txbx>
                        <w:txbxContent>
                          <w:p w14:paraId="0AB447C0" w14:textId="77777777" w:rsidR="00A61B35" w:rsidRDefault="00A61B35" w:rsidP="00CE5FF1">
                            <w:r>
                              <w:t>Continue to complete deduction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6CA31B" id="Text Box 17" o:spid="_x0000_s1038" type="#_x0000_t202" style="position:absolute;margin-left:-22.8pt;margin-top:5.1pt;width:114pt;height:3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">
                <v:textbox>
                  <w:txbxContent>
                    <w:p w14:paraId="0AB447C0" w14:textId="77777777" w:rsidR="00A61B35" w:rsidRDefault="00A61B35" w:rsidP="00CE5FF1">
                      <w:r>
                        <w:t>Continue to complete deduction process</w:t>
                      </w:r>
                    </w:p>
                  </w:txbxContent>
                </v:textbox>
              </v:shape>
            </w:pict>
          </mc:Fallback>
        </mc:AlternateContent>
      </w:r>
    </w:p>
    <w:p w14:paraId="33F36E2C"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77696" behindDoc="0" locked="0" layoutInCell="1" allowOverlap="1" wp14:anchorId="43CAED70" wp14:editId="5B03CB56">
                <wp:simplePos x="0" y="0"/>
                <wp:positionH relativeFrom="column">
                  <wp:posOffset>1158240</wp:posOffset>
                </wp:positionH>
                <wp:positionV relativeFrom="paragraph">
                  <wp:posOffset>100330</wp:posOffset>
                </wp:positionV>
                <wp:extent cx="548640" cy="7620"/>
                <wp:effectExtent l="38100" t="76200" r="0" b="106680"/>
                <wp:wrapNone/>
                <wp:docPr id="22" name="Straight Arrow Connector 22"/>
                <wp:cNvGraphicFramePr/>
                <a:graphic xmlns:a="http://schemas.openxmlformats.org/drawingml/2006/main">
                  <a:graphicData uri="http://schemas.microsoft.com/office/word/2010/wordprocessingShape">
                    <wps:wsp>
                      <wps:cNvCnPr/>
                      <wps:spPr>
                        <a:xfrm flipH="1">
                          <a:off x="0" y="0"/>
                          <a:ext cx="548640" cy="7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0A121D" id="Straight Arrow Connector 22" o:spid="_x0000_s1026" type="#_x0000_t32" style="position:absolute;margin-left:91.2pt;margin-top:7.9pt;width:43.2pt;height:.6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" strokecolor="#4579b8 [3044]">
                <v:stroke endarrow="open"/>
              </v:shape>
            </w:pict>
          </mc:Fallback>
        </mc:AlternateContent>
      </w:r>
    </w:p>
    <w:p w14:paraId="1CD64A61"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80768" behindDoc="0" locked="0" layoutInCell="1" allowOverlap="1" wp14:anchorId="3B9C806D" wp14:editId="7DF7BBCC">
                <wp:simplePos x="0" y="0"/>
                <wp:positionH relativeFrom="column">
                  <wp:posOffset>373380</wp:posOffset>
                </wp:positionH>
                <wp:positionV relativeFrom="paragraph">
                  <wp:posOffset>163195</wp:posOffset>
                </wp:positionV>
                <wp:extent cx="0" cy="441960"/>
                <wp:effectExtent l="95250" t="0" r="57150" b="53340"/>
                <wp:wrapNone/>
                <wp:docPr id="31" name="Straight Arrow Connector 31"/>
                <wp:cNvGraphicFramePr/>
                <a:graphic xmlns:a="http://schemas.openxmlformats.org/drawingml/2006/main">
                  <a:graphicData uri="http://schemas.microsoft.com/office/word/2010/wordprocessingShape">
                    <wps:wsp>
                      <wps:cNvCnPr/>
                      <wps:spPr>
                        <a:xfrm>
                          <a:off x="0" y="0"/>
                          <a:ext cx="0" cy="4419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70544AB" id="Straight Arrow Connector 31" o:spid="_x0000_s1026" type="#_x0000_t32" style="position:absolute;margin-left:29.4pt;margin-top:12.85pt;width:0;height:34.8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" strokecolor="#4579b8 [3044]">
                <v:stroke endarrow="open"/>
              </v:shape>
            </w:pict>
          </mc:Fallback>
        </mc:AlternateContent>
      </w:r>
    </w:p>
    <w:p w14:paraId="63F02E26"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72576" behindDoc="0" locked="0" layoutInCell="1" allowOverlap="1" wp14:anchorId="23EC7806" wp14:editId="41C53BD9">
                <wp:simplePos x="0" y="0"/>
                <wp:positionH relativeFrom="column">
                  <wp:posOffset>6225540</wp:posOffset>
                </wp:positionH>
                <wp:positionV relativeFrom="paragraph">
                  <wp:posOffset>175895</wp:posOffset>
                </wp:positionV>
                <wp:extent cx="0" cy="167640"/>
                <wp:effectExtent l="95250" t="0" r="57150" b="60960"/>
                <wp:wrapNone/>
                <wp:docPr id="18" name="Straight Arrow Connector 18"/>
                <wp:cNvGraphicFramePr/>
                <a:graphic xmlns:a="http://schemas.openxmlformats.org/drawingml/2006/main">
                  <a:graphicData uri="http://schemas.microsoft.com/office/word/2010/wordprocessingShape">
                    <wps:wsp>
                      <wps:cNvCnPr/>
                      <wps:spPr>
                        <a:xfrm>
                          <a:off x="0" y="0"/>
                          <a:ext cx="0" cy="1676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991EA91" id="Straight Arrow Connector 18" o:spid="_x0000_s1026" type="#_x0000_t32" style="position:absolute;margin-left:490.2pt;margin-top:13.85pt;width:0;height:13.2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" strokecolor="#4579b8 [3044]">
                <v:stroke endarrow="open"/>
              </v:shape>
            </w:pict>
          </mc:Fallback>
        </mc:AlternateContent>
      </w:r>
    </w:p>
    <w:p w14:paraId="10274984"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4384" behindDoc="0" locked="0" layoutInCell="1" allowOverlap="1" wp14:anchorId="4695BA1D" wp14:editId="7911D2E8">
                <wp:simplePos x="0" y="0"/>
                <wp:positionH relativeFrom="column">
                  <wp:posOffset>5021580</wp:posOffset>
                </wp:positionH>
                <wp:positionV relativeFrom="paragraph">
                  <wp:posOffset>157480</wp:posOffset>
                </wp:positionV>
                <wp:extent cx="2164080" cy="548640"/>
                <wp:effectExtent l="0" t="0" r="26670" b="2286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548640"/>
                        </a:xfrm>
                        <a:prstGeom prst="rect">
                          <a:avLst/>
                        </a:prstGeom>
                        <a:solidFill>
                          <a:srgbClr val="FFFFFF"/>
                        </a:solidFill>
                        <a:ln w="9525">
                          <a:solidFill>
                            <a:srgbClr val="000000"/>
                          </a:solidFill>
                          <a:miter lim="800000"/>
                          <a:headEnd/>
                          <a:tailEnd/>
                        </a:ln>
                      </wps:spPr>
                      <wps:txbx>
                        <w:txbxContent>
                          <w:p w14:paraId="17E86FB4" w14:textId="77777777" w:rsidR="00A61B35" w:rsidRDefault="00A61B35" w:rsidP="002E3FA2">
                            <w:r>
                              <w:t>Task is sent to the usual GP (or practice lead in their absence)</w:t>
                            </w:r>
                          </w:p>
                          <w:p w14:paraId="4B121B84"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95BA1D" id="Text Box 19" o:spid="_x0000_s1039" type="#_x0000_t202" style="position:absolute;margin-left:395.4pt;margin-top:12.4pt;width:170.4pt;height:43.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">
                <v:textbox>
                  <w:txbxContent>
                    <w:p w14:paraId="17E86FB4" w14:textId="77777777" w:rsidR="00A61B35" w:rsidRDefault="00A61B35" w:rsidP="002E3FA2">
                      <w:r>
                        <w:t>Task is sent to the usual GP (or practice lead in their absence)</w:t>
                      </w:r>
                    </w:p>
                    <w:p w14:paraId="4B121B84" w14:textId="77777777" w:rsidR="00A61B35" w:rsidRDefault="00A61B35" w:rsidP="00CE5FF1"/>
                  </w:txbxContent>
                </v:textbox>
              </v:shape>
            </w:pict>
          </mc:Fallback>
        </mc:AlternateContent>
      </w:r>
    </w:p>
    <w:p w14:paraId="4E3BFB09" w14:textId="77777777" w:rsidR="00CE5FF1" w:rsidRPr="007D452E" w:rsidRDefault="00CE5FF1" w:rsidP="00CE5FF1">
      <w:pPr>
        <w:pStyle w:val="ListParagraph"/>
        <w:tabs>
          <w:tab w:val="center" w:pos="4873"/>
        </w:tabs>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79744" behindDoc="0" locked="0" layoutInCell="1" allowOverlap="1" wp14:anchorId="3BD50F75" wp14:editId="77BEDB09">
                <wp:simplePos x="0" y="0"/>
                <wp:positionH relativeFrom="column">
                  <wp:posOffset>-502920</wp:posOffset>
                </wp:positionH>
                <wp:positionV relativeFrom="paragraph">
                  <wp:posOffset>78105</wp:posOffset>
                </wp:positionV>
                <wp:extent cx="1943100" cy="1333500"/>
                <wp:effectExtent l="0" t="0" r="19050"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333500"/>
                        </a:xfrm>
                        <a:prstGeom prst="rect">
                          <a:avLst/>
                        </a:prstGeom>
                        <a:solidFill>
                          <a:srgbClr val="FFFFFF"/>
                        </a:solidFill>
                        <a:ln w="9525">
                          <a:solidFill>
                            <a:srgbClr val="000000"/>
                          </a:solidFill>
                          <a:miter lim="800000"/>
                          <a:headEnd/>
                          <a:tailEnd/>
                        </a:ln>
                      </wps:spPr>
                      <wps:txbx>
                        <w:txbxContent>
                          <w:p w14:paraId="40FDF9D5" w14:textId="45712BF8" w:rsidR="00A61B35" w:rsidRDefault="00A61B35" w:rsidP="00CE5FF1">
                            <w:r>
                              <w:t xml:space="preserve">S1 generates an automatic task to all the S1 Units that the child is registered on to inform them of the deduction </w:t>
                            </w:r>
                            <w:r w:rsidR="00551041">
                              <w:t>e.g.,</w:t>
                            </w:r>
                            <w:r>
                              <w:t xml:space="preserve"> CHS, Public Health nurses (HV/SN)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D50F75" id="_x0000_s1040" type="#_x0000_t202" style="position:absolute;margin-left:-39.6pt;margin-top:6.15pt;width:153pt;height:1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">
                <v:textbox>
                  <w:txbxContent>
                    <w:p w14:paraId="40FDF9D5" w14:textId="45712BF8" w:rsidR="00A61B35" w:rsidRDefault="00A61B35" w:rsidP="00CE5FF1">
                      <w:r>
                        <w:t xml:space="preserve">S1 generates an automatic task to all the S1 Units that the child is registered on to inform them of the deduction </w:t>
                      </w:r>
                      <w:r w:rsidR="00551041">
                        <w:t>e.g.,</w:t>
                      </w:r>
                      <w:r>
                        <w:t xml:space="preserve"> CHS, Public Health nurses (HV/SN)</w:t>
                      </w:r>
                    </w:p>
                  </w:txbxContent>
                </v:textbox>
              </v:shape>
            </w:pict>
          </mc:Fallback>
        </mc:AlternateContent>
      </w:r>
    </w:p>
    <w:p w14:paraId="6E1A56F1" w14:textId="77777777" w:rsidR="00CE5FF1" w:rsidRPr="007D452E" w:rsidRDefault="00CE5FF1" w:rsidP="00CE5FF1">
      <w:pPr>
        <w:pStyle w:val="ListParagraph"/>
        <w:rPr>
          <w:rFonts w:ascii="Arial" w:hAnsi="Arial" w:cs="Arial"/>
        </w:rPr>
      </w:pPr>
    </w:p>
    <w:p w14:paraId="0386511E"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84864" behindDoc="0" locked="0" layoutInCell="1" allowOverlap="1" wp14:anchorId="6FE5D8CF" wp14:editId="5FBB76CE">
                <wp:simplePos x="0" y="0"/>
                <wp:positionH relativeFrom="column">
                  <wp:posOffset>6233160</wp:posOffset>
                </wp:positionH>
                <wp:positionV relativeFrom="paragraph">
                  <wp:posOffset>147955</wp:posOffset>
                </wp:positionV>
                <wp:extent cx="0" cy="137160"/>
                <wp:effectExtent l="95250" t="0" r="57150" b="53340"/>
                <wp:wrapNone/>
                <wp:docPr id="30" name="Straight Arrow Connector 30"/>
                <wp:cNvGraphicFramePr/>
                <a:graphic xmlns:a="http://schemas.openxmlformats.org/drawingml/2006/main">
                  <a:graphicData uri="http://schemas.microsoft.com/office/word/2010/wordprocessingShape">
                    <wps:wsp>
                      <wps:cNvCnPr/>
                      <wps:spPr>
                        <a:xfrm>
                          <a:off x="0" y="0"/>
                          <a:ext cx="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C14C1C3" id="Straight Arrow Connector 30" o:spid="_x0000_s1026" type="#_x0000_t32" style="position:absolute;margin-left:490.8pt;margin-top:11.65pt;width:0;height:10.8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" strokecolor="#4579b8 [3044]">
                <v:stroke endarrow="open"/>
              </v:shape>
            </w:pict>
          </mc:Fallback>
        </mc:AlternateContent>
      </w:r>
    </w:p>
    <w:p w14:paraId="52E29F39"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5408" behindDoc="0" locked="0" layoutInCell="1" allowOverlap="1" wp14:anchorId="35C9B58C" wp14:editId="1646873D">
                <wp:simplePos x="0" y="0"/>
                <wp:positionH relativeFrom="column">
                  <wp:posOffset>5394960</wp:posOffset>
                </wp:positionH>
                <wp:positionV relativeFrom="paragraph">
                  <wp:posOffset>99060</wp:posOffset>
                </wp:positionV>
                <wp:extent cx="2080260" cy="487680"/>
                <wp:effectExtent l="0" t="0" r="15240" b="2667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0260" cy="487680"/>
                        </a:xfrm>
                        <a:prstGeom prst="rect">
                          <a:avLst/>
                        </a:prstGeom>
                        <a:solidFill>
                          <a:srgbClr val="FFFFFF"/>
                        </a:solidFill>
                        <a:ln w="9525">
                          <a:solidFill>
                            <a:srgbClr val="000000"/>
                          </a:solidFill>
                          <a:miter lim="800000"/>
                          <a:headEnd/>
                          <a:tailEnd/>
                        </a:ln>
                      </wps:spPr>
                      <wps:txbx>
                        <w:txbxContent>
                          <w:p w14:paraId="708EF419" w14:textId="77777777" w:rsidR="00A61B35" w:rsidRDefault="00A61B35" w:rsidP="00CE5FF1">
                            <w:r>
                              <w:t>The usual GP reviews if there are active concerns</w:t>
                            </w:r>
                          </w:p>
                          <w:p w14:paraId="37374E01"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C9B58C" id="Text Box 20" o:spid="_x0000_s1041" type="#_x0000_t202" style="position:absolute;margin-left:424.8pt;margin-top:7.8pt;width:163.8pt;height:38.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">
                <v:textbox>
                  <w:txbxContent>
                    <w:p w14:paraId="708EF419" w14:textId="77777777" w:rsidR="00A61B35" w:rsidRDefault="00A61B35" w:rsidP="00CE5FF1">
                      <w:r>
                        <w:t>The usual GP reviews if there are active concerns</w:t>
                      </w:r>
                    </w:p>
                    <w:p w14:paraId="37374E01" w14:textId="77777777" w:rsidR="00A61B35" w:rsidRDefault="00A61B35" w:rsidP="00CE5FF1"/>
                  </w:txbxContent>
                </v:textbox>
              </v:shape>
            </w:pict>
          </mc:Fallback>
        </mc:AlternateContent>
      </w:r>
      <w:r w:rsidRPr="007D452E">
        <w:rPr>
          <w:rFonts w:ascii="Arial" w:hAnsi="Arial" w:cs="Arial"/>
          <w:noProof/>
          <w:lang w:val="en-GB" w:eastAsia="en-GB"/>
        </w:rPr>
        <mc:AlternateContent>
          <mc:Choice Requires="wps">
            <w:drawing>
              <wp:anchor distT="0" distB="0" distL="114300" distR="114300" simplePos="0" relativeHeight="251681792" behindDoc="0" locked="0" layoutInCell="1" allowOverlap="1" wp14:anchorId="2ABEFEA9" wp14:editId="7C3C6884">
                <wp:simplePos x="0" y="0"/>
                <wp:positionH relativeFrom="column">
                  <wp:posOffset>1508760</wp:posOffset>
                </wp:positionH>
                <wp:positionV relativeFrom="paragraph">
                  <wp:posOffset>175260</wp:posOffset>
                </wp:positionV>
                <wp:extent cx="373380" cy="0"/>
                <wp:effectExtent l="38100" t="76200" r="0" b="114300"/>
                <wp:wrapNone/>
                <wp:docPr id="288" name="Straight Arrow Connector 288"/>
                <wp:cNvGraphicFramePr/>
                <a:graphic xmlns:a="http://schemas.openxmlformats.org/drawingml/2006/main">
                  <a:graphicData uri="http://schemas.microsoft.com/office/word/2010/wordprocessingShape">
                    <wps:wsp>
                      <wps:cNvCnPr/>
                      <wps:spPr>
                        <a:xfrm flipH="1">
                          <a:off x="0" y="0"/>
                          <a:ext cx="37338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9B90F4" id="Straight Arrow Connector 288" o:spid="_x0000_s1026" type="#_x0000_t32" style="position:absolute;margin-left:118.8pt;margin-top:13.8pt;width:29.4pt;height:0;flip:x;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" strokecolor="#4579b8 [3044]">
                <v:stroke endarrow="open"/>
              </v:shape>
            </w:pict>
          </mc:Fallback>
        </mc:AlternateContent>
      </w:r>
      <w:r w:rsidRPr="007D452E">
        <w:rPr>
          <w:rFonts w:ascii="Arial" w:hAnsi="Arial" w:cs="Arial"/>
          <w:noProof/>
          <w:lang w:val="en-GB" w:eastAsia="en-GB"/>
        </w:rPr>
        <mc:AlternateContent>
          <mc:Choice Requires="wps">
            <w:drawing>
              <wp:anchor distT="0" distB="0" distL="114300" distR="114300" simplePos="0" relativeHeight="251666432" behindDoc="0" locked="0" layoutInCell="1" allowOverlap="1" wp14:anchorId="348288F7" wp14:editId="0ECD2CB2">
                <wp:simplePos x="0" y="0"/>
                <wp:positionH relativeFrom="column">
                  <wp:posOffset>1882140</wp:posOffset>
                </wp:positionH>
                <wp:positionV relativeFrom="paragraph">
                  <wp:posOffset>106680</wp:posOffset>
                </wp:positionV>
                <wp:extent cx="2705100" cy="1234440"/>
                <wp:effectExtent l="0" t="0" r="19050" b="2286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234440"/>
                        </a:xfrm>
                        <a:prstGeom prst="rect">
                          <a:avLst/>
                        </a:prstGeom>
                        <a:solidFill>
                          <a:srgbClr val="FFFFFF"/>
                        </a:solidFill>
                        <a:ln w="9525">
                          <a:solidFill>
                            <a:srgbClr val="000000"/>
                          </a:solidFill>
                          <a:miter lim="800000"/>
                          <a:headEnd/>
                          <a:tailEnd/>
                        </a:ln>
                      </wps:spPr>
                      <wps:txbx>
                        <w:txbxContent>
                          <w:p w14:paraId="3EFACD1D" w14:textId="77777777" w:rsidR="00A61B35" w:rsidRDefault="00A61B35" w:rsidP="002E3FA2">
                            <w:r>
                              <w:t>No active concerns:</w:t>
                            </w:r>
                          </w:p>
                          <w:p w14:paraId="369BA455" w14:textId="6DC0D7EC" w:rsidR="00A61B35" w:rsidRDefault="00A61B35" w:rsidP="002E3FA2">
                            <w:r>
                              <w:t xml:space="preserve">Task sent back to admin to continue to complete deduction process. </w:t>
                            </w:r>
                            <w:r w:rsidRPr="00B841A7">
                              <w:t xml:space="preserve">Add code to Summary - Child is cause for safeguarding concern </w:t>
                            </w:r>
                            <w:r>
                              <w:t>and remove this from online viewing.</w:t>
                            </w:r>
                          </w:p>
                          <w:p w14:paraId="0BFC1FB5"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288F7" id="Text Box 21" o:spid="_x0000_s1042" type="#_x0000_t202" style="position:absolute;margin-left:148.2pt;margin-top:8.4pt;width:213pt;height:97.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">
                <v:textbox>
                  <w:txbxContent>
                    <w:p w14:paraId="3EFACD1D" w14:textId="77777777" w:rsidR="00A61B35" w:rsidRDefault="00A61B35" w:rsidP="002E3FA2">
                      <w:r>
                        <w:t>No active concerns:</w:t>
                      </w:r>
                    </w:p>
                    <w:p w14:paraId="369BA455" w14:textId="6DC0D7EC" w:rsidR="00A61B35" w:rsidRDefault="00A61B35" w:rsidP="002E3FA2">
                      <w:r>
                        <w:t xml:space="preserve">Task sent back to admin to continue to complete deduction process. </w:t>
                      </w:r>
                      <w:r w:rsidRPr="00B841A7">
                        <w:t xml:space="preserve">Add code to Summary - Child is cause for safeguarding concern </w:t>
                      </w:r>
                      <w:r>
                        <w:t>and remove this from online viewing.</w:t>
                      </w:r>
                    </w:p>
                    <w:p w14:paraId="0BFC1FB5" w14:textId="77777777" w:rsidR="00A61B35" w:rsidRDefault="00A61B35" w:rsidP="00CE5FF1"/>
                  </w:txbxContent>
                </v:textbox>
              </v:shape>
            </w:pict>
          </mc:Fallback>
        </mc:AlternateContent>
      </w:r>
    </w:p>
    <w:p w14:paraId="5B0337CE"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73600" behindDoc="0" locked="0" layoutInCell="1" allowOverlap="1" wp14:anchorId="70386EA5" wp14:editId="3FF9A2CF">
                <wp:simplePos x="0" y="0"/>
                <wp:positionH relativeFrom="column">
                  <wp:posOffset>4632960</wp:posOffset>
                </wp:positionH>
                <wp:positionV relativeFrom="paragraph">
                  <wp:posOffset>57785</wp:posOffset>
                </wp:positionV>
                <wp:extent cx="746760" cy="373380"/>
                <wp:effectExtent l="38100" t="0" r="15240" b="64770"/>
                <wp:wrapNone/>
                <wp:docPr id="23" name="Straight Arrow Connector 23"/>
                <wp:cNvGraphicFramePr/>
                <a:graphic xmlns:a="http://schemas.openxmlformats.org/drawingml/2006/main">
                  <a:graphicData uri="http://schemas.microsoft.com/office/word/2010/wordprocessingShape">
                    <wps:wsp>
                      <wps:cNvCnPr/>
                      <wps:spPr>
                        <a:xfrm flipH="1">
                          <a:off x="0" y="0"/>
                          <a:ext cx="746760" cy="3733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857A006" id="Straight Arrow Connector 23" o:spid="_x0000_s1026" type="#_x0000_t32" style="position:absolute;margin-left:364.8pt;margin-top:4.55pt;width:58.8pt;height:29.4p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" strokecolor="#4579b8 [3044]">
                <v:stroke endarrow="open"/>
              </v:shape>
            </w:pict>
          </mc:Fallback>
        </mc:AlternateContent>
      </w:r>
    </w:p>
    <w:p w14:paraId="2580BB78" w14:textId="77777777" w:rsidR="00CE5FF1" w:rsidRPr="007D452E" w:rsidRDefault="00CE5FF1" w:rsidP="00CE5FF1">
      <w:pPr>
        <w:pStyle w:val="ListParagraph"/>
        <w:rPr>
          <w:rFonts w:ascii="Arial" w:hAnsi="Arial" w:cs="Arial"/>
        </w:rPr>
      </w:pPr>
    </w:p>
    <w:p w14:paraId="56A4B812" w14:textId="77777777" w:rsidR="00CE5FF1" w:rsidRPr="007D452E" w:rsidRDefault="00B9586C"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82816" behindDoc="0" locked="0" layoutInCell="1" allowOverlap="1" wp14:anchorId="66E7A435" wp14:editId="5F936A41">
                <wp:simplePos x="0" y="0"/>
                <wp:positionH relativeFrom="column">
                  <wp:posOffset>1504950</wp:posOffset>
                </wp:positionH>
                <wp:positionV relativeFrom="paragraph">
                  <wp:posOffset>55245</wp:posOffset>
                </wp:positionV>
                <wp:extent cx="790575" cy="1885950"/>
                <wp:effectExtent l="57150" t="38100" r="28575" b="19050"/>
                <wp:wrapNone/>
                <wp:docPr id="291" name="Straight Arrow Connector 291"/>
                <wp:cNvGraphicFramePr/>
                <a:graphic xmlns:a="http://schemas.openxmlformats.org/drawingml/2006/main">
                  <a:graphicData uri="http://schemas.microsoft.com/office/word/2010/wordprocessingShape">
                    <wps:wsp>
                      <wps:cNvCnPr/>
                      <wps:spPr>
                        <a:xfrm flipH="1" flipV="1">
                          <a:off x="0" y="0"/>
                          <a:ext cx="790575" cy="18859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A0BE8B" id="Straight Arrow Connector 291" o:spid="_x0000_s1026" type="#_x0000_t32" style="position:absolute;margin-left:118.5pt;margin-top:4.35pt;width:62.25pt;height:148.5pt;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" strokecolor="#4579b8 [3044]">
                <v:stroke endarrow="open"/>
              </v:shape>
            </w:pict>
          </mc:Fallback>
        </mc:AlternateContent>
      </w:r>
      <w:r w:rsidR="00CE5FF1" w:rsidRPr="007D452E">
        <w:rPr>
          <w:rFonts w:ascii="Arial" w:hAnsi="Arial" w:cs="Arial"/>
          <w:noProof/>
          <w:lang w:val="en-GB" w:eastAsia="en-GB"/>
        </w:rPr>
        <mc:AlternateContent>
          <mc:Choice Requires="wps">
            <w:drawing>
              <wp:anchor distT="0" distB="0" distL="114300" distR="114300" simplePos="0" relativeHeight="251674624" behindDoc="0" locked="0" layoutInCell="1" allowOverlap="1" wp14:anchorId="35603A1F" wp14:editId="47A2906D">
                <wp:simplePos x="0" y="0"/>
                <wp:positionH relativeFrom="column">
                  <wp:posOffset>6271260</wp:posOffset>
                </wp:positionH>
                <wp:positionV relativeFrom="paragraph">
                  <wp:posOffset>48260</wp:posOffset>
                </wp:positionV>
                <wp:extent cx="114300" cy="182880"/>
                <wp:effectExtent l="0" t="0" r="57150" b="64770"/>
                <wp:wrapNone/>
                <wp:docPr id="25" name="Straight Arrow Connector 25"/>
                <wp:cNvGraphicFramePr/>
                <a:graphic xmlns:a="http://schemas.openxmlformats.org/drawingml/2006/main">
                  <a:graphicData uri="http://schemas.microsoft.com/office/word/2010/wordprocessingShape">
                    <wps:wsp>
                      <wps:cNvCnPr/>
                      <wps:spPr>
                        <a:xfrm>
                          <a:off x="0" y="0"/>
                          <a:ext cx="114300" cy="1828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056D58" id="Straight Arrow Connector 25" o:spid="_x0000_s1026" type="#_x0000_t32" style="position:absolute;margin-left:493.8pt;margin-top:3.8pt;width:9pt;height:1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" strokecolor="#4579b8 [3044]">
                <v:stroke endarrow="open"/>
              </v:shape>
            </w:pict>
          </mc:Fallback>
        </mc:AlternateContent>
      </w:r>
    </w:p>
    <w:p w14:paraId="08365D57" w14:textId="77777777" w:rsidR="00CE5FF1" w:rsidRPr="007D452E" w:rsidRDefault="00CE5FF1"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7456" behindDoc="0" locked="0" layoutInCell="1" allowOverlap="1" wp14:anchorId="428B8548" wp14:editId="7D84F345">
                <wp:simplePos x="0" y="0"/>
                <wp:positionH relativeFrom="column">
                  <wp:posOffset>5250180</wp:posOffset>
                </wp:positionH>
                <wp:positionV relativeFrom="paragraph">
                  <wp:posOffset>38735</wp:posOffset>
                </wp:positionV>
                <wp:extent cx="2225040" cy="1188720"/>
                <wp:effectExtent l="0" t="0" r="22860" b="1143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5040" cy="1188720"/>
                        </a:xfrm>
                        <a:prstGeom prst="rect">
                          <a:avLst/>
                        </a:prstGeom>
                        <a:solidFill>
                          <a:srgbClr val="FFFFFF"/>
                        </a:solidFill>
                        <a:ln w="9525">
                          <a:solidFill>
                            <a:srgbClr val="000000"/>
                          </a:solidFill>
                          <a:miter lim="800000"/>
                          <a:headEnd/>
                          <a:tailEnd/>
                        </a:ln>
                      </wps:spPr>
                      <wps:txbx>
                        <w:txbxContent>
                          <w:p w14:paraId="0F35216B" w14:textId="77777777" w:rsidR="00A61B35" w:rsidRDefault="00A61B35" w:rsidP="00CE5FF1">
                            <w:r>
                              <w:t>Active concerns:</w:t>
                            </w:r>
                          </w:p>
                          <w:p w14:paraId="044FC364" w14:textId="77777777" w:rsidR="00A61B35" w:rsidRDefault="00A61B35" w:rsidP="00CE5FF1">
                            <w:r>
                              <w:t>Task is sent to the clinician involved with the family so they can decide whether a formal handover needs to take place with the new GP.</w:t>
                            </w:r>
                          </w:p>
                          <w:p w14:paraId="03078BAE"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8B8548" id="Text Box 26" o:spid="_x0000_s1043" type="#_x0000_t202" style="position:absolute;margin-left:413.4pt;margin-top:3.05pt;width:175.2pt;height:9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">
                <v:textbox>
                  <w:txbxContent>
                    <w:p w14:paraId="0F35216B" w14:textId="77777777" w:rsidR="00A61B35" w:rsidRDefault="00A61B35" w:rsidP="00CE5FF1">
                      <w:r>
                        <w:t>Active concerns:</w:t>
                      </w:r>
                    </w:p>
                    <w:p w14:paraId="044FC364" w14:textId="77777777" w:rsidR="00A61B35" w:rsidRDefault="00A61B35" w:rsidP="00CE5FF1">
                      <w:r>
                        <w:t>Task is sent to the clinician involved with the family so they can decide whether a formal handover needs to take place with the new GP.</w:t>
                      </w:r>
                    </w:p>
                    <w:p w14:paraId="03078BAE" w14:textId="77777777" w:rsidR="00A61B35" w:rsidRDefault="00A61B35" w:rsidP="00CE5FF1"/>
                  </w:txbxContent>
                </v:textbox>
              </v:shape>
            </w:pict>
          </mc:Fallback>
        </mc:AlternateContent>
      </w:r>
    </w:p>
    <w:p w14:paraId="28A77B12" w14:textId="77777777" w:rsidR="00CE5FF1" w:rsidRPr="007D452E" w:rsidRDefault="00CE5FF1" w:rsidP="00CE5FF1">
      <w:pPr>
        <w:pStyle w:val="ListParagraph"/>
        <w:rPr>
          <w:rFonts w:ascii="Arial" w:hAnsi="Arial" w:cs="Arial"/>
        </w:rPr>
      </w:pPr>
    </w:p>
    <w:p w14:paraId="3C291850" w14:textId="77777777" w:rsidR="00CE5FF1" w:rsidRPr="007D452E" w:rsidRDefault="00CE5FF1" w:rsidP="00CE5FF1">
      <w:pPr>
        <w:pStyle w:val="ListParagraph"/>
        <w:rPr>
          <w:rFonts w:ascii="Arial" w:hAnsi="Arial" w:cs="Arial"/>
        </w:rPr>
      </w:pPr>
    </w:p>
    <w:p w14:paraId="0F968670" w14:textId="77777777" w:rsidR="00CE5FF1" w:rsidRPr="007D452E" w:rsidRDefault="00CE5FF1" w:rsidP="00CE5FF1">
      <w:pPr>
        <w:pStyle w:val="ListParagraph"/>
        <w:rPr>
          <w:rFonts w:ascii="Arial" w:hAnsi="Arial" w:cs="Arial"/>
        </w:rPr>
      </w:pPr>
    </w:p>
    <w:p w14:paraId="1CB03435" w14:textId="77777777" w:rsidR="00CE5FF1" w:rsidRPr="007D452E" w:rsidRDefault="00CE5FF1" w:rsidP="00CE5FF1">
      <w:pPr>
        <w:pStyle w:val="ListParagraph"/>
        <w:rPr>
          <w:rFonts w:ascii="Arial" w:hAnsi="Arial" w:cs="Arial"/>
        </w:rPr>
      </w:pPr>
    </w:p>
    <w:p w14:paraId="2ECF8D9A" w14:textId="77777777" w:rsidR="00CE5FF1" w:rsidRPr="007D452E" w:rsidRDefault="00596518"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68480" behindDoc="0" locked="0" layoutInCell="1" allowOverlap="1" wp14:anchorId="70758F48" wp14:editId="6906A8AD">
                <wp:simplePos x="0" y="0"/>
                <wp:positionH relativeFrom="column">
                  <wp:posOffset>2628900</wp:posOffset>
                </wp:positionH>
                <wp:positionV relativeFrom="paragraph">
                  <wp:posOffset>100965</wp:posOffset>
                </wp:positionV>
                <wp:extent cx="1958340" cy="657225"/>
                <wp:effectExtent l="0" t="0" r="22860" b="2857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8340" cy="657225"/>
                        </a:xfrm>
                        <a:prstGeom prst="rect">
                          <a:avLst/>
                        </a:prstGeom>
                        <a:solidFill>
                          <a:srgbClr val="FFFFFF"/>
                        </a:solidFill>
                        <a:ln w="9525">
                          <a:solidFill>
                            <a:srgbClr val="000000"/>
                          </a:solidFill>
                          <a:miter lim="800000"/>
                          <a:headEnd/>
                          <a:tailEnd/>
                        </a:ln>
                      </wps:spPr>
                      <wps:txbx>
                        <w:txbxContent>
                          <w:p w14:paraId="5ED65D83" w14:textId="77777777" w:rsidR="00A61B35" w:rsidRDefault="00A61B35" w:rsidP="00CE5FF1">
                            <w:r>
                              <w:t>Formal handover needed:</w:t>
                            </w:r>
                          </w:p>
                          <w:p w14:paraId="60CE41CE" w14:textId="77777777" w:rsidR="00A61B35" w:rsidRDefault="00A61B35" w:rsidP="00CE5FF1">
                            <w:r>
                              <w:t xml:space="preserve">Clinician makes contact </w:t>
                            </w:r>
                            <w:r w:rsidRPr="00354617">
                              <w:t>by task</w:t>
                            </w:r>
                            <w:r>
                              <w:t xml:space="preserve"> or phone call.</w:t>
                            </w:r>
                          </w:p>
                          <w:p w14:paraId="63BF6628" w14:textId="77777777" w:rsidR="00A61B35" w:rsidRDefault="00A61B35" w:rsidP="00CE5F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758F48" id="Text Box 28" o:spid="_x0000_s1044" type="#_x0000_t202" style="position:absolute;margin-left:207pt;margin-top:7.95pt;width:154.2pt;height:5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">
                <v:textbox>
                  <w:txbxContent>
                    <w:p w14:paraId="5ED65D83" w14:textId="77777777" w:rsidR="00A61B35" w:rsidRDefault="00A61B35" w:rsidP="00CE5FF1">
                      <w:r>
                        <w:t>Formal handover needed:</w:t>
                      </w:r>
                    </w:p>
                    <w:p w14:paraId="60CE41CE" w14:textId="77777777" w:rsidR="00A61B35" w:rsidRDefault="00A61B35" w:rsidP="00CE5FF1">
                      <w:r>
                        <w:t xml:space="preserve">Clinician makes contact </w:t>
                      </w:r>
                      <w:r w:rsidRPr="00354617">
                        <w:t>by task</w:t>
                      </w:r>
                      <w:r>
                        <w:t xml:space="preserve"> or phone call.</w:t>
                      </w:r>
                    </w:p>
                    <w:p w14:paraId="63BF6628" w14:textId="77777777" w:rsidR="00A61B35" w:rsidRDefault="00A61B35" w:rsidP="00CE5FF1"/>
                  </w:txbxContent>
                </v:textbox>
              </v:shape>
            </w:pict>
          </mc:Fallback>
        </mc:AlternateContent>
      </w:r>
      <w:r w:rsidR="00263891" w:rsidRPr="007D452E">
        <w:rPr>
          <w:rFonts w:ascii="Arial" w:hAnsi="Arial" w:cs="Arial"/>
          <w:noProof/>
          <w:lang w:val="en-GB" w:eastAsia="en-GB"/>
        </w:rPr>
        <mc:AlternateContent>
          <mc:Choice Requires="wps">
            <w:drawing>
              <wp:anchor distT="0" distB="0" distL="114300" distR="114300" simplePos="0" relativeHeight="251676672" behindDoc="0" locked="0" layoutInCell="1" allowOverlap="1" wp14:anchorId="3F81E7DD" wp14:editId="75A8DC27">
                <wp:simplePos x="0" y="0"/>
                <wp:positionH relativeFrom="column">
                  <wp:posOffset>4587240</wp:posOffset>
                </wp:positionH>
                <wp:positionV relativeFrom="paragraph">
                  <wp:posOffset>103505</wp:posOffset>
                </wp:positionV>
                <wp:extent cx="670560" cy="182880"/>
                <wp:effectExtent l="38100" t="0" r="15240" b="83820"/>
                <wp:wrapNone/>
                <wp:docPr id="27" name="Straight Arrow Connector 27"/>
                <wp:cNvGraphicFramePr/>
                <a:graphic xmlns:a="http://schemas.openxmlformats.org/drawingml/2006/main">
                  <a:graphicData uri="http://schemas.microsoft.com/office/word/2010/wordprocessingShape">
                    <wps:wsp>
                      <wps:cNvCnPr/>
                      <wps:spPr>
                        <a:xfrm flipH="1">
                          <a:off x="0" y="0"/>
                          <a:ext cx="670560" cy="1828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2DBD50" id="Straight Arrow Connector 27" o:spid="_x0000_s1026" type="#_x0000_t32" style="position:absolute;margin-left:361.2pt;margin-top:8.15pt;width:52.8pt;height:14.4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" strokecolor="#4579b8 [3044]">
                <v:stroke endarrow="open"/>
              </v:shape>
            </w:pict>
          </mc:Fallback>
        </mc:AlternateContent>
      </w:r>
    </w:p>
    <w:p w14:paraId="6B781732" w14:textId="77777777" w:rsidR="00CE5FF1" w:rsidRPr="007D452E" w:rsidRDefault="00CE5FF1" w:rsidP="00CE5FF1">
      <w:pPr>
        <w:pStyle w:val="ListParagraph"/>
        <w:rPr>
          <w:rFonts w:ascii="Arial" w:hAnsi="Arial" w:cs="Arial"/>
        </w:rPr>
      </w:pPr>
    </w:p>
    <w:p w14:paraId="791ED997" w14:textId="77777777" w:rsidR="00CE5FF1" w:rsidRPr="007D452E" w:rsidRDefault="002E3FA2" w:rsidP="00CE5FF1">
      <w:pPr>
        <w:pStyle w:val="ListParagraph"/>
        <w:rPr>
          <w:rFonts w:ascii="Arial" w:hAnsi="Arial" w:cs="Arial"/>
        </w:rPr>
      </w:pPr>
      <w:r w:rsidRPr="007D452E">
        <w:rPr>
          <w:rFonts w:ascii="Arial" w:hAnsi="Arial" w:cs="Arial"/>
          <w:noProof/>
          <w:lang w:val="en-GB" w:eastAsia="en-GB"/>
        </w:rPr>
        <mc:AlternateContent>
          <mc:Choice Requires="wps">
            <w:drawing>
              <wp:anchor distT="0" distB="0" distL="114300" distR="114300" simplePos="0" relativeHeight="251686912" behindDoc="0" locked="0" layoutInCell="1" allowOverlap="1" wp14:anchorId="6A12C052" wp14:editId="6C69093D">
                <wp:simplePos x="0" y="0"/>
                <wp:positionH relativeFrom="column">
                  <wp:posOffset>5019675</wp:posOffset>
                </wp:positionH>
                <wp:positionV relativeFrom="paragraph">
                  <wp:posOffset>255905</wp:posOffset>
                </wp:positionV>
                <wp:extent cx="3086100" cy="1003300"/>
                <wp:effectExtent l="0" t="0" r="19050" b="2540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03300"/>
                        </a:xfrm>
                        <a:prstGeom prst="rect">
                          <a:avLst/>
                        </a:prstGeom>
                        <a:solidFill>
                          <a:srgbClr val="FFFFFF"/>
                        </a:solidFill>
                        <a:ln w="9525">
                          <a:solidFill>
                            <a:srgbClr val="000000"/>
                          </a:solidFill>
                          <a:miter lim="800000"/>
                          <a:headEnd/>
                          <a:tailEnd/>
                        </a:ln>
                      </wps:spPr>
                      <wps:txbx>
                        <w:txbxContent>
                          <w:p w14:paraId="7AE58AA6" w14:textId="77777777" w:rsidR="00A61B35" w:rsidRDefault="00A61B35" w:rsidP="002E3FA2">
                            <w:r>
                              <w:t>No formal handover needed:</w:t>
                            </w:r>
                          </w:p>
                          <w:p w14:paraId="5304FC96" w14:textId="35B4A23D" w:rsidR="00A61B35" w:rsidRDefault="00A61B35" w:rsidP="002E3FA2">
                            <w:r>
                              <w:t>Task sent back to admin to continue to complete deduction process</w:t>
                            </w:r>
                            <w:r w:rsidRPr="00B841A7">
                              <w:t xml:space="preserve">. Add code to Summary - Child is cause for safeguarding concern </w:t>
                            </w:r>
                            <w:r>
                              <w:t>and remove this from online viewing.</w:t>
                            </w:r>
                          </w:p>
                          <w:p w14:paraId="015AF11F" w14:textId="77777777" w:rsidR="00A61B35" w:rsidRDefault="00A61B35" w:rsidP="00B72E2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2C052" id="Text Box 289" o:spid="_x0000_s1045" type="#_x0000_t202" style="position:absolute;margin-left:395.25pt;margin-top:20.15pt;width:243pt;height:7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">
                <v:textbox>
                  <w:txbxContent>
                    <w:p w14:paraId="7AE58AA6" w14:textId="77777777" w:rsidR="00A61B35" w:rsidRDefault="00A61B35" w:rsidP="002E3FA2">
                      <w:r>
                        <w:t>No formal handover needed:</w:t>
                      </w:r>
                    </w:p>
                    <w:p w14:paraId="5304FC96" w14:textId="35B4A23D" w:rsidR="00A61B35" w:rsidRDefault="00A61B35" w:rsidP="002E3FA2">
                      <w:r>
                        <w:t>Task sent back to admin to continue to complete deduction process</w:t>
                      </w:r>
                      <w:r w:rsidRPr="00B841A7">
                        <w:t xml:space="preserve">. Add code to Summary - Child is cause for safeguarding concern </w:t>
                      </w:r>
                      <w:r>
                        <w:t>and remove this from online viewing.</w:t>
                      </w:r>
                    </w:p>
                    <w:p w14:paraId="015AF11F" w14:textId="77777777" w:rsidR="00A61B35" w:rsidRDefault="00A61B35" w:rsidP="00B72E25"/>
                  </w:txbxContent>
                </v:textbox>
              </v:shape>
            </w:pict>
          </mc:Fallback>
        </mc:AlternateContent>
      </w:r>
      <w:r w:rsidR="00B72E25" w:rsidRPr="007D452E">
        <w:rPr>
          <w:rFonts w:ascii="Arial" w:hAnsi="Arial" w:cs="Arial"/>
          <w:noProof/>
          <w:lang w:val="en-GB" w:eastAsia="en-GB"/>
        </w:rPr>
        <mc:AlternateContent>
          <mc:Choice Requires="wps">
            <w:drawing>
              <wp:anchor distT="0" distB="0" distL="114300" distR="114300" simplePos="0" relativeHeight="251688960" behindDoc="0" locked="0" layoutInCell="1" allowOverlap="1" wp14:anchorId="1494683E" wp14:editId="1C6FC866">
                <wp:simplePos x="0" y="0"/>
                <wp:positionH relativeFrom="column">
                  <wp:posOffset>2295525</wp:posOffset>
                </wp:positionH>
                <wp:positionV relativeFrom="paragraph">
                  <wp:posOffset>655955</wp:posOffset>
                </wp:positionV>
                <wp:extent cx="2743835" cy="266700"/>
                <wp:effectExtent l="0" t="0" r="18415" b="19050"/>
                <wp:wrapNone/>
                <wp:docPr id="290" name="Straight Connector 290"/>
                <wp:cNvGraphicFramePr/>
                <a:graphic xmlns:a="http://schemas.openxmlformats.org/drawingml/2006/main">
                  <a:graphicData uri="http://schemas.microsoft.com/office/word/2010/wordprocessingShape">
                    <wps:wsp>
                      <wps:cNvCnPr/>
                      <wps:spPr>
                        <a:xfrm>
                          <a:off x="0" y="0"/>
                          <a:ext cx="2743835" cy="266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6F735F" id="Straight Connector 29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5pt,51.65pt" to="396.8pt,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" strokecolor="#4579b8 [3044]"/>
            </w:pict>
          </mc:Fallback>
        </mc:AlternateContent>
      </w:r>
      <w:r w:rsidR="00B72E25" w:rsidRPr="007D452E">
        <w:rPr>
          <w:rFonts w:ascii="Arial" w:hAnsi="Arial" w:cs="Arial"/>
          <w:noProof/>
          <w:lang w:val="en-GB" w:eastAsia="en-GB"/>
        </w:rPr>
        <mc:AlternateContent>
          <mc:Choice Requires="wps">
            <w:drawing>
              <wp:anchor distT="0" distB="0" distL="114300" distR="114300" simplePos="0" relativeHeight="251675648" behindDoc="0" locked="0" layoutInCell="1" allowOverlap="1" wp14:anchorId="0767BB8A" wp14:editId="31923F60">
                <wp:simplePos x="0" y="0"/>
                <wp:positionH relativeFrom="column">
                  <wp:posOffset>6461760</wp:posOffset>
                </wp:positionH>
                <wp:positionV relativeFrom="paragraph">
                  <wp:posOffset>52070</wp:posOffset>
                </wp:positionV>
                <wp:extent cx="0" cy="190500"/>
                <wp:effectExtent l="95250" t="0" r="57150" b="57150"/>
                <wp:wrapNone/>
                <wp:docPr id="29" name="Straight Arrow Connector 29"/>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9652C2" id="Straight Arrow Connector 29" o:spid="_x0000_s1026" type="#_x0000_t32" style="position:absolute;margin-left:508.8pt;margin-top:4.1pt;width:0;height:1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" strokecolor="#4579b8 [3044]">
                <v:stroke endarrow="open"/>
              </v:shape>
            </w:pict>
          </mc:Fallback>
        </mc:AlternateContent>
      </w:r>
    </w:p>
    <w:bookmarkEnd w:id="11"/>
    <w:p w14:paraId="2F8E5C95" w14:textId="77777777" w:rsidR="00B72E25" w:rsidRPr="007D452E" w:rsidRDefault="00B72E25" w:rsidP="00CE5FF1">
      <w:pPr>
        <w:pStyle w:val="ListParagraph"/>
        <w:rPr>
          <w:rFonts w:ascii="Arial" w:hAnsi="Arial" w:cs="Arial"/>
        </w:rPr>
        <w:sectPr w:rsidR="00B72E25" w:rsidRPr="007D452E" w:rsidSect="00B72E25">
          <w:pgSz w:w="16838" w:h="11906" w:orient="landscape"/>
          <w:pgMar w:top="1440" w:right="1440" w:bottom="1440" w:left="1440" w:header="708" w:footer="708" w:gutter="0"/>
          <w:cols w:space="708"/>
          <w:docGrid w:linePitch="360"/>
        </w:sectPr>
      </w:pPr>
    </w:p>
    <w:p w14:paraId="03829B2C" w14:textId="77777777" w:rsidR="00CE5FF1" w:rsidRPr="007D452E" w:rsidRDefault="00CE5FF1" w:rsidP="00CE5FF1">
      <w:pPr>
        <w:pStyle w:val="ListParagraph"/>
        <w:rPr>
          <w:rFonts w:ascii="Arial" w:hAnsi="Arial" w:cs="Arial"/>
        </w:rPr>
      </w:pPr>
    </w:p>
    <w:p w14:paraId="44878EB2" w14:textId="77777777" w:rsidR="00CE5FF1" w:rsidRPr="007D452E" w:rsidRDefault="006011F5" w:rsidP="006011F5">
      <w:pPr>
        <w:pStyle w:val="ListParagraph"/>
        <w:tabs>
          <w:tab w:val="left" w:pos="975"/>
        </w:tabs>
        <w:rPr>
          <w:rFonts w:ascii="Arial" w:hAnsi="Arial" w:cs="Arial"/>
        </w:rPr>
      </w:pPr>
      <w:r>
        <w:rPr>
          <w:rFonts w:ascii="Arial" w:hAnsi="Arial" w:cs="Arial"/>
        </w:rPr>
        <w:tab/>
      </w:r>
    </w:p>
    <w:p w14:paraId="1F7A26D8" w14:textId="77777777" w:rsidR="00CE5FF1" w:rsidRPr="007D452E" w:rsidRDefault="00CE5FF1" w:rsidP="00CE5FF1">
      <w:pPr>
        <w:pStyle w:val="ListParagraph"/>
        <w:rPr>
          <w:rFonts w:ascii="Arial" w:hAnsi="Arial" w:cs="Arial"/>
        </w:rPr>
      </w:pPr>
    </w:p>
    <w:p w14:paraId="2C3100B1" w14:textId="5478A0B2" w:rsidR="00B72E25" w:rsidRPr="007D452E" w:rsidRDefault="00B72E25" w:rsidP="00B0273F">
      <w:pPr>
        <w:pStyle w:val="ListParagraph"/>
        <w:widowControl/>
        <w:numPr>
          <w:ilvl w:val="0"/>
          <w:numId w:val="3"/>
        </w:numPr>
        <w:spacing w:after="200" w:line="276" w:lineRule="auto"/>
        <w:contextualSpacing/>
        <w:rPr>
          <w:rFonts w:ascii="Arial" w:hAnsi="Arial" w:cs="Arial"/>
          <w:b/>
        </w:rPr>
      </w:pPr>
      <w:bookmarkStart w:id="12" w:name="_Hlk104213968"/>
      <w:r w:rsidRPr="007D452E">
        <w:rPr>
          <w:rFonts w:ascii="Arial" w:hAnsi="Arial" w:cs="Arial"/>
          <w:b/>
        </w:rPr>
        <w:t xml:space="preserve">What to do </w:t>
      </w:r>
      <w:r w:rsidR="00551041" w:rsidRPr="007D452E">
        <w:rPr>
          <w:rFonts w:ascii="Arial" w:hAnsi="Arial" w:cs="Arial"/>
          <w:b/>
        </w:rPr>
        <w:t>if</w:t>
      </w:r>
      <w:r w:rsidRPr="007D452E">
        <w:rPr>
          <w:rFonts w:ascii="Arial" w:hAnsi="Arial" w:cs="Arial"/>
          <w:b/>
        </w:rPr>
        <w:t xml:space="preserve"> it is suspected that a child is no longer in area but has not registered with another GP</w:t>
      </w:r>
    </w:p>
    <w:p w14:paraId="6EF44011" w14:textId="77777777" w:rsidR="00B72E25" w:rsidRPr="007D452E" w:rsidRDefault="00B72E25" w:rsidP="00B72E25">
      <w:pPr>
        <w:pStyle w:val="ListParagraph"/>
        <w:rPr>
          <w:rFonts w:ascii="Arial" w:hAnsi="Arial" w:cs="Arial"/>
        </w:rPr>
      </w:pPr>
    </w:p>
    <w:p w14:paraId="2B4ACE1A" w14:textId="6ED6FC1A" w:rsidR="00054A66" w:rsidRDefault="00054A66" w:rsidP="00054A66">
      <w:pPr>
        <w:pStyle w:val="ListParagraph"/>
        <w:rPr>
          <w:rFonts w:ascii="Arial" w:hAnsi="Arial" w:cs="Arial"/>
        </w:rPr>
      </w:pPr>
      <w:r w:rsidRPr="007D452E">
        <w:rPr>
          <w:rFonts w:ascii="Arial" w:hAnsi="Arial" w:cs="Arial"/>
        </w:rPr>
        <w:t xml:space="preserve">For </w:t>
      </w:r>
      <w:r w:rsidR="00551041" w:rsidRPr="007D452E">
        <w:rPr>
          <w:rFonts w:ascii="Arial" w:hAnsi="Arial" w:cs="Arial"/>
        </w:rPr>
        <w:t>example,</w:t>
      </w:r>
      <w:r w:rsidRPr="007D452E">
        <w:rPr>
          <w:rFonts w:ascii="Arial" w:hAnsi="Arial" w:cs="Arial"/>
        </w:rPr>
        <w:t xml:space="preserve"> this may come to light through </w:t>
      </w:r>
      <w:r w:rsidR="00984150">
        <w:rPr>
          <w:rFonts w:ascii="Arial" w:hAnsi="Arial" w:cs="Arial"/>
        </w:rPr>
        <w:t xml:space="preserve">repeated </w:t>
      </w:r>
      <w:r w:rsidRPr="007D452E">
        <w:rPr>
          <w:rFonts w:ascii="Arial" w:hAnsi="Arial" w:cs="Arial"/>
        </w:rPr>
        <w:t>non-attendance for immunisations</w:t>
      </w:r>
      <w:r w:rsidR="00B47FC7">
        <w:rPr>
          <w:rFonts w:ascii="Arial" w:hAnsi="Arial" w:cs="Arial"/>
        </w:rPr>
        <w:t>,</w:t>
      </w:r>
      <w:r w:rsidRPr="007D452E">
        <w:rPr>
          <w:rFonts w:ascii="Arial" w:hAnsi="Arial" w:cs="Arial"/>
        </w:rPr>
        <w:t xml:space="preserve"> or </w:t>
      </w:r>
      <w:r w:rsidR="00984150">
        <w:rPr>
          <w:rFonts w:ascii="Arial" w:hAnsi="Arial" w:cs="Arial"/>
        </w:rPr>
        <w:t>intelligence passed on from the Child Health Information Service</w:t>
      </w:r>
      <w:r w:rsidR="008E5EA4">
        <w:rPr>
          <w:rFonts w:ascii="Arial" w:hAnsi="Arial" w:cs="Arial"/>
        </w:rPr>
        <w:t xml:space="preserve"> (CHIS).</w:t>
      </w:r>
    </w:p>
    <w:p w14:paraId="462C36B0" w14:textId="77777777" w:rsidR="00984150" w:rsidRPr="00984150" w:rsidRDefault="00984150" w:rsidP="00984150">
      <w:pPr>
        <w:widowControl/>
        <w:autoSpaceDE w:val="0"/>
        <w:autoSpaceDN w:val="0"/>
        <w:adjustRightInd w:val="0"/>
        <w:rPr>
          <w:rFonts w:ascii="Arial" w:hAnsi="Arial" w:cs="Arial"/>
          <w:color w:val="000000"/>
          <w:sz w:val="24"/>
          <w:szCs w:val="24"/>
          <w:lang w:val="en-GB"/>
        </w:rPr>
      </w:pPr>
    </w:p>
    <w:p w14:paraId="293AE737" w14:textId="4E858080" w:rsidR="00984150" w:rsidRPr="00984150" w:rsidRDefault="00984150" w:rsidP="00984150">
      <w:pPr>
        <w:widowControl/>
        <w:autoSpaceDE w:val="0"/>
        <w:autoSpaceDN w:val="0"/>
        <w:adjustRightInd w:val="0"/>
        <w:rPr>
          <w:rFonts w:ascii="Arial" w:hAnsi="Arial" w:cs="Arial"/>
          <w:color w:val="000000"/>
          <w:lang w:val="en-GB"/>
        </w:rPr>
      </w:pPr>
      <w:r>
        <w:rPr>
          <w:rFonts w:ascii="Arial" w:hAnsi="Arial" w:cs="Arial"/>
          <w:color w:val="000000"/>
          <w:sz w:val="24"/>
          <w:szCs w:val="24"/>
          <w:lang w:val="en-GB"/>
        </w:rPr>
        <w:t>S</w:t>
      </w:r>
      <w:r w:rsidRPr="00984150">
        <w:rPr>
          <w:rFonts w:ascii="Arial" w:hAnsi="Arial" w:cs="Arial"/>
          <w:color w:val="000000"/>
          <w:lang w:val="en-GB"/>
        </w:rPr>
        <w:t xml:space="preserve">ome GP practices are </w:t>
      </w:r>
      <w:r>
        <w:rPr>
          <w:rFonts w:ascii="Arial" w:hAnsi="Arial" w:cs="Arial"/>
          <w:color w:val="000000"/>
          <w:lang w:val="en-GB"/>
        </w:rPr>
        <w:t>reluctant</w:t>
      </w:r>
      <w:r w:rsidRPr="00984150">
        <w:rPr>
          <w:rFonts w:ascii="Arial" w:hAnsi="Arial" w:cs="Arial"/>
          <w:color w:val="000000"/>
          <w:lang w:val="en-GB"/>
        </w:rPr>
        <w:t xml:space="preserve"> to deduct children from their registers when the child moves out of the area (including those that leave the country) and who fail to register with another practice (which would initiate the transfer of their clinical record), even when notified by the CHIS. </w:t>
      </w:r>
    </w:p>
    <w:p w14:paraId="6292642D" w14:textId="16011A23" w:rsidR="00984150" w:rsidRDefault="00984150" w:rsidP="00984150">
      <w:pPr>
        <w:pStyle w:val="ListParagraph"/>
        <w:rPr>
          <w:rFonts w:ascii="Arial" w:hAnsi="Arial" w:cs="Arial"/>
        </w:rPr>
      </w:pPr>
      <w:r w:rsidRPr="00984150">
        <w:rPr>
          <w:rFonts w:ascii="Arial" w:hAnsi="Arial" w:cs="Arial"/>
          <w:color w:val="000000"/>
          <w:lang w:val="en-GB"/>
        </w:rPr>
        <w:t>Whilst there may be an assumption that retaining the child on the register reduces the risk to the child, failure to remove them from the practice list can create alternative risks to the child, such as the generation of duplicate NHS numbers or duplicate records being created which may then not be merged resulting in essential information about the child being missed.</w:t>
      </w:r>
      <w:r>
        <w:rPr>
          <w:rFonts w:ascii="Arial" w:hAnsi="Arial" w:cs="Arial"/>
          <w:color w:val="000000"/>
          <w:lang w:val="en-GB"/>
        </w:rPr>
        <w:t xml:space="preserve"> </w:t>
      </w:r>
    </w:p>
    <w:p w14:paraId="799ED008" w14:textId="77777777" w:rsidR="00984150" w:rsidRPr="007D452E" w:rsidRDefault="00984150" w:rsidP="00054A66">
      <w:pPr>
        <w:pStyle w:val="ListParagraph"/>
        <w:rPr>
          <w:rFonts w:ascii="Arial" w:hAnsi="Arial" w:cs="Arial"/>
        </w:rPr>
      </w:pPr>
    </w:p>
    <w:p w14:paraId="6FD19415" w14:textId="77777777" w:rsidR="00054A66" w:rsidRPr="007D452E" w:rsidRDefault="00054A66" w:rsidP="00054A66">
      <w:pPr>
        <w:pStyle w:val="ListParagraph"/>
        <w:rPr>
          <w:rFonts w:ascii="Arial" w:hAnsi="Arial" w:cs="Arial"/>
        </w:rPr>
      </w:pPr>
    </w:p>
    <w:p w14:paraId="562AE542" w14:textId="77777777" w:rsidR="00054A66" w:rsidRPr="007D452E" w:rsidRDefault="00054A66" w:rsidP="00054A66">
      <w:pPr>
        <w:pStyle w:val="ListParagraph"/>
        <w:rPr>
          <w:rFonts w:ascii="Arial" w:hAnsi="Arial" w:cs="Arial"/>
        </w:rPr>
      </w:pPr>
      <w:r w:rsidRPr="007D452E">
        <w:rPr>
          <w:rFonts w:ascii="Arial" w:hAnsi="Arial" w:cs="Arial"/>
        </w:rPr>
        <w:t>The following actions should be taken:</w:t>
      </w:r>
    </w:p>
    <w:p w14:paraId="46AA0A17" w14:textId="77777777" w:rsidR="00054A66" w:rsidRPr="007D452E" w:rsidRDefault="00054A66" w:rsidP="00054A66">
      <w:pPr>
        <w:pStyle w:val="ListParagraph"/>
        <w:rPr>
          <w:rFonts w:ascii="Arial" w:hAnsi="Arial" w:cs="Arial"/>
        </w:rPr>
      </w:pPr>
    </w:p>
    <w:p w14:paraId="0451EA87" w14:textId="1D91B8D9" w:rsidR="00054A66" w:rsidRPr="007D452E" w:rsidRDefault="00054A66" w:rsidP="00054A66">
      <w:pPr>
        <w:pStyle w:val="ListParagraph"/>
        <w:widowControl/>
        <w:numPr>
          <w:ilvl w:val="0"/>
          <w:numId w:val="4"/>
        </w:numPr>
        <w:spacing w:after="200" w:line="276" w:lineRule="auto"/>
        <w:contextualSpacing/>
        <w:rPr>
          <w:rFonts w:ascii="Arial" w:hAnsi="Arial" w:cs="Arial"/>
        </w:rPr>
      </w:pPr>
      <w:r w:rsidRPr="007D452E">
        <w:rPr>
          <w:rFonts w:ascii="Arial" w:hAnsi="Arial" w:cs="Arial"/>
        </w:rPr>
        <w:t xml:space="preserve">Records of child and </w:t>
      </w:r>
      <w:r w:rsidR="008E5EA4">
        <w:rPr>
          <w:rFonts w:ascii="Arial" w:hAnsi="Arial" w:cs="Arial"/>
        </w:rPr>
        <w:t>household</w:t>
      </w:r>
      <w:r w:rsidRPr="007D452E">
        <w:rPr>
          <w:rFonts w:ascii="Arial" w:hAnsi="Arial" w:cs="Arial"/>
        </w:rPr>
        <w:t xml:space="preserve"> members should be reviewed to see if there is documented evidence </w:t>
      </w:r>
      <w:r w:rsidR="008E5EA4">
        <w:rPr>
          <w:rFonts w:ascii="Arial" w:hAnsi="Arial" w:cs="Arial"/>
        </w:rPr>
        <w:t xml:space="preserve">of recent contact or </w:t>
      </w:r>
      <w:r w:rsidRPr="007D452E">
        <w:rPr>
          <w:rFonts w:ascii="Arial" w:hAnsi="Arial" w:cs="Arial"/>
        </w:rPr>
        <w:t>that the child has moved out of area</w:t>
      </w:r>
      <w:r w:rsidR="008E5EA4">
        <w:rPr>
          <w:rFonts w:ascii="Arial" w:hAnsi="Arial" w:cs="Arial"/>
        </w:rPr>
        <w:t xml:space="preserve"> / out of country</w:t>
      </w:r>
      <w:r w:rsidRPr="007D452E">
        <w:rPr>
          <w:rFonts w:ascii="Arial" w:hAnsi="Arial" w:cs="Arial"/>
        </w:rPr>
        <w:t>.</w:t>
      </w:r>
    </w:p>
    <w:p w14:paraId="559EEC2C" w14:textId="77777777" w:rsidR="00054A66" w:rsidRPr="007D452E" w:rsidRDefault="00054A66" w:rsidP="00054A66">
      <w:pPr>
        <w:pStyle w:val="ListParagraph"/>
        <w:widowControl/>
        <w:numPr>
          <w:ilvl w:val="0"/>
          <w:numId w:val="4"/>
        </w:numPr>
        <w:spacing w:after="200" w:line="276" w:lineRule="auto"/>
        <w:contextualSpacing/>
        <w:rPr>
          <w:rFonts w:ascii="Arial" w:hAnsi="Arial" w:cs="Arial"/>
        </w:rPr>
      </w:pPr>
      <w:r w:rsidRPr="007D452E">
        <w:rPr>
          <w:rFonts w:ascii="Arial" w:hAnsi="Arial" w:cs="Arial"/>
        </w:rPr>
        <w:t>Practice sends a validation letter to the home address and waits a period of 1 month for a reply.</w:t>
      </w:r>
    </w:p>
    <w:p w14:paraId="4CD7377D" w14:textId="7C3E69B8" w:rsidR="00054A66" w:rsidRPr="007D452E" w:rsidRDefault="008E5EA4" w:rsidP="00054A66">
      <w:pPr>
        <w:pStyle w:val="ListParagraph"/>
        <w:widowControl/>
        <w:numPr>
          <w:ilvl w:val="0"/>
          <w:numId w:val="4"/>
        </w:numPr>
        <w:spacing w:after="200" w:line="276" w:lineRule="auto"/>
        <w:contextualSpacing/>
        <w:rPr>
          <w:rFonts w:ascii="Arial" w:hAnsi="Arial" w:cs="Arial"/>
        </w:rPr>
      </w:pPr>
      <w:r>
        <w:rPr>
          <w:rFonts w:ascii="Arial" w:hAnsi="Arial" w:cs="Arial"/>
        </w:rPr>
        <w:t xml:space="preserve">Unless certain they are already aware, </w:t>
      </w:r>
      <w:r w:rsidR="00640EA6">
        <w:rPr>
          <w:rFonts w:ascii="Arial" w:hAnsi="Arial" w:cs="Arial"/>
        </w:rPr>
        <w:t>t</w:t>
      </w:r>
      <w:r w:rsidR="00054A66" w:rsidRPr="007D452E">
        <w:rPr>
          <w:rFonts w:ascii="Arial" w:hAnsi="Arial" w:cs="Arial"/>
        </w:rPr>
        <w:t>ask is sent to the relevant</w:t>
      </w:r>
      <w:r>
        <w:rPr>
          <w:rFonts w:ascii="Arial" w:hAnsi="Arial" w:cs="Arial"/>
        </w:rPr>
        <w:t xml:space="preserve"> </w:t>
      </w:r>
      <w:r w:rsidR="00C148A4">
        <w:rPr>
          <w:rFonts w:ascii="Arial" w:hAnsi="Arial" w:cs="Arial"/>
        </w:rPr>
        <w:t>Public health nurse</w:t>
      </w:r>
      <w:r w:rsidR="00054A66" w:rsidRPr="007D452E">
        <w:rPr>
          <w:rFonts w:ascii="Arial" w:hAnsi="Arial" w:cs="Arial"/>
        </w:rPr>
        <w:t xml:space="preserve"> (</w:t>
      </w:r>
      <w:r w:rsidR="0083542F" w:rsidRPr="007D452E">
        <w:rPr>
          <w:rFonts w:ascii="Arial" w:hAnsi="Arial" w:cs="Arial"/>
        </w:rPr>
        <w:t>e.g.,</w:t>
      </w:r>
      <w:r w:rsidR="00054A66" w:rsidRPr="007D452E">
        <w:rPr>
          <w:rFonts w:ascii="Arial" w:hAnsi="Arial" w:cs="Arial"/>
        </w:rPr>
        <w:t xml:space="preserve"> HV/SN) to ask if they have received information that they are moving out of area.</w:t>
      </w:r>
    </w:p>
    <w:p w14:paraId="777898A3" w14:textId="66608F08" w:rsidR="00054A66" w:rsidRPr="00D221F9" w:rsidRDefault="00054A66" w:rsidP="00054A66">
      <w:pPr>
        <w:pStyle w:val="ListParagraph"/>
        <w:widowControl/>
        <w:numPr>
          <w:ilvl w:val="0"/>
          <w:numId w:val="4"/>
        </w:numPr>
        <w:spacing w:after="200" w:line="276" w:lineRule="auto"/>
        <w:contextualSpacing/>
        <w:rPr>
          <w:rFonts w:ascii="Arial" w:hAnsi="Arial" w:cs="Arial"/>
        </w:rPr>
      </w:pPr>
      <w:bookmarkStart w:id="13" w:name="_Hlk129339612"/>
      <w:r w:rsidRPr="00D221F9">
        <w:rPr>
          <w:rFonts w:ascii="Arial" w:hAnsi="Arial" w:cs="Arial"/>
        </w:rPr>
        <w:t>Consider checking the NHS Digital Spine to establish if the child is registered at a non–SystmOne practice elsewhere in the UK.</w:t>
      </w:r>
      <w:bookmarkEnd w:id="13"/>
      <w:r w:rsidRPr="00D221F9">
        <w:rPr>
          <w:rFonts w:ascii="Arial" w:hAnsi="Arial" w:cs="Arial"/>
        </w:rPr>
        <w:t xml:space="preserve">  </w:t>
      </w:r>
    </w:p>
    <w:p w14:paraId="2C8D7CB2" w14:textId="1517DFC6" w:rsidR="001A3214" w:rsidRPr="007D452E" w:rsidRDefault="001A3214" w:rsidP="00054A66">
      <w:pPr>
        <w:pStyle w:val="ListParagraph"/>
        <w:widowControl/>
        <w:numPr>
          <w:ilvl w:val="0"/>
          <w:numId w:val="4"/>
        </w:numPr>
        <w:spacing w:after="200" w:line="276" w:lineRule="auto"/>
        <w:contextualSpacing/>
        <w:rPr>
          <w:rFonts w:ascii="Arial" w:hAnsi="Arial" w:cs="Arial"/>
        </w:rPr>
      </w:pPr>
      <w:r>
        <w:rPr>
          <w:rFonts w:ascii="Arial" w:hAnsi="Arial" w:cs="Arial"/>
        </w:rPr>
        <w:t>C</w:t>
      </w:r>
      <w:r w:rsidR="008E5EA4">
        <w:rPr>
          <w:rFonts w:ascii="Arial" w:hAnsi="Arial" w:cs="Arial"/>
        </w:rPr>
        <w:t>onsider c</w:t>
      </w:r>
      <w:r>
        <w:rPr>
          <w:rFonts w:ascii="Arial" w:hAnsi="Arial" w:cs="Arial"/>
        </w:rPr>
        <w:t>ontacting the child’s school</w:t>
      </w:r>
      <w:r w:rsidR="008E5EA4">
        <w:rPr>
          <w:rFonts w:ascii="Arial" w:hAnsi="Arial" w:cs="Arial"/>
        </w:rPr>
        <w:t xml:space="preserve"> directly</w:t>
      </w:r>
      <w:r>
        <w:rPr>
          <w:rFonts w:ascii="Arial" w:hAnsi="Arial" w:cs="Arial"/>
        </w:rPr>
        <w:t>, if known</w:t>
      </w:r>
      <w:r w:rsidR="008E5EA4">
        <w:rPr>
          <w:rFonts w:ascii="Arial" w:hAnsi="Arial" w:cs="Arial"/>
        </w:rPr>
        <w:t>, to see if they can confirm/refute that the child has left the area.</w:t>
      </w:r>
    </w:p>
    <w:p w14:paraId="6884AA6F" w14:textId="77777777" w:rsidR="00054A66" w:rsidRPr="007D452E" w:rsidRDefault="00054A66" w:rsidP="00054A66">
      <w:pPr>
        <w:pStyle w:val="ListParagraph"/>
        <w:widowControl/>
        <w:numPr>
          <w:ilvl w:val="0"/>
          <w:numId w:val="4"/>
        </w:numPr>
        <w:spacing w:after="200" w:line="276" w:lineRule="auto"/>
        <w:contextualSpacing/>
        <w:rPr>
          <w:rFonts w:ascii="Arial" w:hAnsi="Arial" w:cs="Arial"/>
        </w:rPr>
      </w:pPr>
      <w:r w:rsidRPr="007D452E">
        <w:rPr>
          <w:rFonts w:ascii="Arial" w:hAnsi="Arial" w:cs="Arial"/>
        </w:rPr>
        <w:t xml:space="preserve">If last school unknown or a child missing from education investigation was launched and the school are uncertain as to the outcome, contact the children missing from education unit to see if they have any information - </w:t>
      </w:r>
      <w:hyperlink r:id="rId17" w:history="1">
        <w:r w:rsidRPr="007D452E">
          <w:rPr>
            <w:rStyle w:val="Hyperlink"/>
            <w:rFonts w:cs="Arial"/>
            <w:sz w:val="22"/>
            <w:szCs w:val="22"/>
          </w:rPr>
          <w:t>CME@bradford.gov.uk</w:t>
        </w:r>
      </w:hyperlink>
      <w:r w:rsidRPr="007D452E">
        <w:rPr>
          <w:rFonts w:ascii="Arial" w:hAnsi="Arial" w:cs="Arial"/>
        </w:rPr>
        <w:t>, 01274 437043</w:t>
      </w:r>
    </w:p>
    <w:p w14:paraId="448B6307" w14:textId="77777777" w:rsidR="00054A66" w:rsidRPr="007D452E" w:rsidRDefault="00054A66" w:rsidP="00054A66">
      <w:pPr>
        <w:pStyle w:val="ListParagraph"/>
        <w:spacing w:after="200" w:line="276" w:lineRule="auto"/>
        <w:ind w:left="1440"/>
        <w:contextualSpacing/>
        <w:rPr>
          <w:rFonts w:ascii="Arial" w:hAnsi="Arial" w:cs="Arial"/>
        </w:rPr>
      </w:pPr>
    </w:p>
    <w:p w14:paraId="3262E34D" w14:textId="4974B82D" w:rsidR="00A9392A" w:rsidRPr="005A3320" w:rsidRDefault="00A9392A" w:rsidP="005A3320">
      <w:pPr>
        <w:pStyle w:val="ListParagraph"/>
        <w:widowControl/>
        <w:numPr>
          <w:ilvl w:val="1"/>
          <w:numId w:val="4"/>
        </w:numPr>
        <w:spacing w:after="200" w:line="276" w:lineRule="auto"/>
        <w:contextualSpacing/>
        <w:rPr>
          <w:rFonts w:ascii="Arial" w:hAnsi="Arial" w:cs="Arial"/>
        </w:rPr>
      </w:pPr>
      <w:r w:rsidRPr="00247DD9">
        <w:rPr>
          <w:rFonts w:ascii="Arial" w:hAnsi="Arial" w:cs="Arial"/>
        </w:rPr>
        <w:t>If the record contains safeguarding information</w:t>
      </w:r>
      <w:r w:rsidR="002D1ACD">
        <w:rPr>
          <w:rFonts w:ascii="Arial" w:hAnsi="Arial" w:cs="Arial"/>
        </w:rPr>
        <w:t xml:space="preserve">, </w:t>
      </w:r>
      <w:r w:rsidRPr="00247DD9">
        <w:rPr>
          <w:rFonts w:ascii="Arial" w:hAnsi="Arial" w:cs="Arial"/>
        </w:rPr>
        <w:t xml:space="preserve">the usual GP or </w:t>
      </w:r>
      <w:r w:rsidR="008E5EA4">
        <w:rPr>
          <w:rFonts w:ascii="Arial" w:hAnsi="Arial" w:cs="Arial"/>
        </w:rPr>
        <w:t>Practice L</w:t>
      </w:r>
      <w:r w:rsidRPr="00247DD9">
        <w:rPr>
          <w:rFonts w:ascii="Arial" w:hAnsi="Arial" w:cs="Arial"/>
        </w:rPr>
        <w:t xml:space="preserve">ead </w:t>
      </w:r>
      <w:r w:rsidR="001A3214">
        <w:rPr>
          <w:rFonts w:ascii="Arial" w:hAnsi="Arial" w:cs="Arial"/>
        </w:rPr>
        <w:t>should be</w:t>
      </w:r>
      <w:r w:rsidRPr="007D452E">
        <w:rPr>
          <w:rFonts w:ascii="Arial" w:hAnsi="Arial" w:cs="Arial"/>
        </w:rPr>
        <w:t xml:space="preserve"> informed.</w:t>
      </w:r>
      <w:r w:rsidR="005A3320" w:rsidRPr="005A3320">
        <w:rPr>
          <w:rFonts w:ascii="Arial" w:hAnsi="Arial" w:cs="Arial"/>
        </w:rPr>
        <w:t xml:space="preserve"> </w:t>
      </w:r>
      <w:r w:rsidR="005A3320">
        <w:rPr>
          <w:rFonts w:ascii="Arial" w:hAnsi="Arial" w:cs="Arial"/>
        </w:rPr>
        <w:t xml:space="preserve">Usual GP to consider if they need to seek advice from the Practice </w:t>
      </w:r>
      <w:r w:rsidR="008E5EA4">
        <w:rPr>
          <w:rFonts w:ascii="Arial" w:hAnsi="Arial" w:cs="Arial"/>
        </w:rPr>
        <w:t>L</w:t>
      </w:r>
      <w:r w:rsidR="005A3320">
        <w:rPr>
          <w:rFonts w:ascii="Arial" w:hAnsi="Arial" w:cs="Arial"/>
        </w:rPr>
        <w:t xml:space="preserve">ead or </w:t>
      </w:r>
      <w:r w:rsidR="008E5EA4">
        <w:rPr>
          <w:rFonts w:ascii="Arial" w:hAnsi="Arial" w:cs="Arial"/>
        </w:rPr>
        <w:t>S</w:t>
      </w:r>
      <w:r w:rsidR="005A3320">
        <w:rPr>
          <w:rFonts w:ascii="Arial" w:hAnsi="Arial" w:cs="Arial"/>
        </w:rPr>
        <w:t xml:space="preserve">afeguarding </w:t>
      </w:r>
      <w:r w:rsidR="008E5EA4">
        <w:rPr>
          <w:rFonts w:ascii="Arial" w:hAnsi="Arial" w:cs="Arial"/>
        </w:rPr>
        <w:t>T</w:t>
      </w:r>
      <w:r w:rsidR="005A3320">
        <w:rPr>
          <w:rFonts w:ascii="Arial" w:hAnsi="Arial" w:cs="Arial"/>
        </w:rPr>
        <w:t>eam</w:t>
      </w:r>
      <w:r w:rsidR="002D1ACD">
        <w:rPr>
          <w:rFonts w:ascii="Arial" w:hAnsi="Arial" w:cs="Arial"/>
        </w:rPr>
        <w:t xml:space="preserve"> of the Bradford </w:t>
      </w:r>
      <w:r w:rsidR="004C6F42">
        <w:rPr>
          <w:rFonts w:ascii="Arial" w:hAnsi="Arial" w:cs="Arial"/>
        </w:rPr>
        <w:t>H</w:t>
      </w:r>
      <w:r w:rsidR="002D1ACD">
        <w:rPr>
          <w:rFonts w:ascii="Arial" w:hAnsi="Arial" w:cs="Arial"/>
        </w:rPr>
        <w:t xml:space="preserve">ealth and </w:t>
      </w:r>
      <w:r w:rsidR="004C6F42">
        <w:rPr>
          <w:rFonts w:ascii="Arial" w:hAnsi="Arial" w:cs="Arial"/>
        </w:rPr>
        <w:t>C</w:t>
      </w:r>
      <w:r w:rsidR="002D1ACD">
        <w:rPr>
          <w:rFonts w:ascii="Arial" w:hAnsi="Arial" w:cs="Arial"/>
        </w:rPr>
        <w:t>are partnership</w:t>
      </w:r>
      <w:r w:rsidR="005A3320">
        <w:rPr>
          <w:rFonts w:ascii="Arial" w:hAnsi="Arial" w:cs="Arial"/>
        </w:rPr>
        <w:t>.</w:t>
      </w:r>
    </w:p>
    <w:p w14:paraId="16B6E00F" w14:textId="79068882" w:rsidR="00A9392A" w:rsidRPr="007D452E" w:rsidRDefault="008E5EA4" w:rsidP="00A9392A">
      <w:pPr>
        <w:pStyle w:val="ListParagraph"/>
        <w:widowControl/>
        <w:numPr>
          <w:ilvl w:val="1"/>
          <w:numId w:val="4"/>
        </w:numPr>
        <w:spacing w:after="200" w:line="276" w:lineRule="auto"/>
        <w:contextualSpacing/>
        <w:rPr>
          <w:rFonts w:ascii="Arial" w:hAnsi="Arial" w:cs="Arial"/>
        </w:rPr>
      </w:pPr>
      <w:r>
        <w:rPr>
          <w:rFonts w:ascii="Arial" w:hAnsi="Arial" w:cs="Arial"/>
        </w:rPr>
        <w:t>Where</w:t>
      </w:r>
      <w:r w:rsidR="00A9392A" w:rsidRPr="007D452E">
        <w:rPr>
          <w:rFonts w:ascii="Arial" w:hAnsi="Arial" w:cs="Arial"/>
        </w:rPr>
        <w:t xml:space="preserve"> active safeguarding concerns exist</w:t>
      </w:r>
      <w:r w:rsidR="00B15271">
        <w:rPr>
          <w:rFonts w:ascii="Arial" w:hAnsi="Arial" w:cs="Arial"/>
        </w:rPr>
        <w:t>, non-engagement with health</w:t>
      </w:r>
      <w:r w:rsidR="00E034D1">
        <w:rPr>
          <w:rFonts w:ascii="Arial" w:hAnsi="Arial" w:cs="Arial"/>
        </w:rPr>
        <w:t xml:space="preserve"> services may represent an additional risk and </w:t>
      </w:r>
      <w:r w:rsidR="00B15271">
        <w:rPr>
          <w:rFonts w:ascii="Arial" w:hAnsi="Arial" w:cs="Arial"/>
        </w:rPr>
        <w:t xml:space="preserve"> </w:t>
      </w:r>
      <w:r w:rsidR="00A9392A" w:rsidRPr="007D452E">
        <w:rPr>
          <w:rFonts w:ascii="Arial" w:hAnsi="Arial" w:cs="Arial"/>
        </w:rPr>
        <w:t xml:space="preserve"> this will require further action which may include </w:t>
      </w:r>
      <w:r w:rsidR="00E034D1">
        <w:rPr>
          <w:rFonts w:ascii="Arial" w:hAnsi="Arial" w:cs="Arial"/>
        </w:rPr>
        <w:t>referring to/discussing with children’s social care</w:t>
      </w:r>
      <w:r w:rsidR="001A3214">
        <w:rPr>
          <w:rFonts w:ascii="Arial" w:hAnsi="Arial" w:cs="Arial"/>
        </w:rPr>
        <w:t xml:space="preserve">. For children </w:t>
      </w:r>
      <w:r w:rsidR="00E034D1">
        <w:rPr>
          <w:rFonts w:ascii="Arial" w:hAnsi="Arial" w:cs="Arial"/>
        </w:rPr>
        <w:t xml:space="preserve">already </w:t>
      </w:r>
      <w:r w:rsidR="001A3214">
        <w:rPr>
          <w:rFonts w:ascii="Arial" w:hAnsi="Arial" w:cs="Arial"/>
        </w:rPr>
        <w:lastRenderedPageBreak/>
        <w:t xml:space="preserve">subject to </w:t>
      </w:r>
      <w:r w:rsidR="00E034D1">
        <w:rPr>
          <w:rFonts w:ascii="Arial" w:hAnsi="Arial" w:cs="Arial"/>
        </w:rPr>
        <w:t>a Child Protection Plan</w:t>
      </w:r>
      <w:r w:rsidR="001A3214">
        <w:rPr>
          <w:rFonts w:ascii="Arial" w:hAnsi="Arial" w:cs="Arial"/>
        </w:rPr>
        <w:t>, registering with a new GP close to their current address can be made a requirement of the plan. For children in care, the L</w:t>
      </w:r>
      <w:r w:rsidR="00E034D1">
        <w:rPr>
          <w:rFonts w:ascii="Arial" w:hAnsi="Arial" w:cs="Arial"/>
        </w:rPr>
        <w:t>ocal Authority</w:t>
      </w:r>
      <w:r w:rsidR="001A3214">
        <w:rPr>
          <w:rFonts w:ascii="Arial" w:hAnsi="Arial" w:cs="Arial"/>
        </w:rPr>
        <w:t xml:space="preserve"> will hold at least partial parental responsibility and can arrange for the child to re-register.</w:t>
      </w:r>
      <w:r>
        <w:rPr>
          <w:rFonts w:ascii="Arial" w:hAnsi="Arial" w:cs="Arial"/>
        </w:rPr>
        <w:t xml:space="preserve"> Contact the named Social Work</w:t>
      </w:r>
      <w:r w:rsidR="00E034D1">
        <w:rPr>
          <w:rFonts w:ascii="Arial" w:hAnsi="Arial" w:cs="Arial"/>
        </w:rPr>
        <w:t>er</w:t>
      </w:r>
      <w:r w:rsidR="0011760E">
        <w:rPr>
          <w:rFonts w:ascii="Arial" w:hAnsi="Arial" w:cs="Arial"/>
        </w:rPr>
        <w:t xml:space="preserve"> or Looked after children nurse</w:t>
      </w:r>
      <w:r>
        <w:rPr>
          <w:rFonts w:ascii="Arial" w:hAnsi="Arial" w:cs="Arial"/>
        </w:rPr>
        <w:t>.</w:t>
      </w:r>
    </w:p>
    <w:p w14:paraId="22FFEFDC" w14:textId="3F77E16C" w:rsidR="00B72E25" w:rsidRPr="0011760E" w:rsidRDefault="00A9392A" w:rsidP="000D5F2E">
      <w:pPr>
        <w:pStyle w:val="ListParagraph"/>
        <w:widowControl/>
        <w:numPr>
          <w:ilvl w:val="1"/>
          <w:numId w:val="4"/>
        </w:numPr>
        <w:spacing w:after="200" w:line="276" w:lineRule="auto"/>
        <w:contextualSpacing/>
        <w:rPr>
          <w:rFonts w:ascii="Arial" w:hAnsi="Arial" w:cs="Arial"/>
          <w:b/>
        </w:rPr>
        <w:sectPr w:rsidR="00B72E25" w:rsidRPr="0011760E" w:rsidSect="00B72E25">
          <w:pgSz w:w="16838" w:h="11906" w:orient="landscape"/>
          <w:pgMar w:top="1440" w:right="1440" w:bottom="1440" w:left="1440" w:header="708" w:footer="708" w:gutter="0"/>
          <w:cols w:space="708"/>
          <w:docGrid w:linePitch="360"/>
        </w:sectPr>
      </w:pPr>
      <w:r w:rsidRPr="0011760E">
        <w:rPr>
          <w:rFonts w:ascii="Arial" w:hAnsi="Arial" w:cs="Arial"/>
        </w:rPr>
        <w:t xml:space="preserve">If no active safeguarding concerns exist (from record review and information received from </w:t>
      </w:r>
      <w:r w:rsidR="00F35637" w:rsidRPr="0011760E">
        <w:rPr>
          <w:rFonts w:ascii="Arial" w:hAnsi="Arial" w:cs="Arial"/>
        </w:rPr>
        <w:t>Public</w:t>
      </w:r>
      <w:r w:rsidRPr="0011760E">
        <w:rPr>
          <w:rFonts w:ascii="Arial" w:hAnsi="Arial" w:cs="Arial"/>
        </w:rPr>
        <w:t xml:space="preserve"> </w:t>
      </w:r>
      <w:r w:rsidR="00F35637" w:rsidRPr="0011760E">
        <w:rPr>
          <w:rFonts w:ascii="Arial" w:hAnsi="Arial" w:cs="Arial"/>
        </w:rPr>
        <w:t>h</w:t>
      </w:r>
      <w:r w:rsidRPr="0011760E">
        <w:rPr>
          <w:rFonts w:ascii="Arial" w:hAnsi="Arial" w:cs="Arial"/>
        </w:rPr>
        <w:t>ealth nurses) and there is no response to the validation letter</w:t>
      </w:r>
      <w:r w:rsidR="008E5EA4" w:rsidRPr="0011760E">
        <w:rPr>
          <w:rFonts w:ascii="Arial" w:hAnsi="Arial" w:cs="Arial"/>
        </w:rPr>
        <w:t>,</w:t>
      </w:r>
      <w:r w:rsidRPr="0011760E">
        <w:rPr>
          <w:rFonts w:ascii="Arial" w:hAnsi="Arial" w:cs="Arial"/>
        </w:rPr>
        <w:t xml:space="preserve"> the practice </w:t>
      </w:r>
      <w:r w:rsidR="005A3320" w:rsidRPr="0011760E">
        <w:rPr>
          <w:rFonts w:ascii="Arial" w:hAnsi="Arial" w:cs="Arial"/>
        </w:rPr>
        <w:t>should</w:t>
      </w:r>
      <w:r w:rsidRPr="0011760E">
        <w:rPr>
          <w:rFonts w:ascii="Arial" w:hAnsi="Arial" w:cs="Arial"/>
        </w:rPr>
        <w:t xml:space="preserve"> </w:t>
      </w:r>
      <w:r w:rsidR="008E5EA4" w:rsidRPr="0011760E">
        <w:rPr>
          <w:rFonts w:ascii="Arial" w:hAnsi="Arial" w:cs="Arial"/>
        </w:rPr>
        <w:t xml:space="preserve">submit a deduction request for </w:t>
      </w:r>
      <w:r w:rsidRPr="0011760E">
        <w:rPr>
          <w:rFonts w:ascii="Arial" w:hAnsi="Arial" w:cs="Arial"/>
        </w:rPr>
        <w:t xml:space="preserve">the child and </w:t>
      </w:r>
      <w:r w:rsidR="008E5EA4" w:rsidRPr="0011760E">
        <w:rPr>
          <w:rFonts w:ascii="Arial" w:hAnsi="Arial" w:cs="Arial"/>
        </w:rPr>
        <w:t>household</w:t>
      </w:r>
      <w:r w:rsidRPr="0011760E">
        <w:rPr>
          <w:rFonts w:ascii="Arial" w:hAnsi="Arial" w:cs="Arial"/>
        </w:rPr>
        <w:t xml:space="preserve"> members.</w:t>
      </w:r>
      <w:r w:rsidR="00B15271" w:rsidRPr="0011760E">
        <w:rPr>
          <w:rFonts w:ascii="Arial" w:hAnsi="Arial" w:cs="Arial"/>
          <w:bCs/>
        </w:rPr>
        <w:t xml:space="preserve"> Please request a deduction with a reason of ‘Other Reason’/’Left Area’ and in the free text include the new address (if known). If you do not know the patient’s forwarding </w:t>
      </w:r>
      <w:r w:rsidR="0083542F" w:rsidRPr="0011760E">
        <w:rPr>
          <w:rFonts w:ascii="Arial" w:hAnsi="Arial" w:cs="Arial"/>
          <w:bCs/>
        </w:rPr>
        <w:t>address,</w:t>
      </w:r>
      <w:r w:rsidR="00B15271" w:rsidRPr="0011760E">
        <w:rPr>
          <w:rFonts w:ascii="Arial" w:hAnsi="Arial" w:cs="Arial"/>
          <w:bCs/>
        </w:rPr>
        <w:t xml:space="preserve"> please enter ‘Address Unknown’. Once the deduction is received, PCSE will place the patient on a pending deduction for 30 days. A letter will then be sent to the patient at their out of area address, or last known address if the new one is unknown</w:t>
      </w:r>
      <w:r w:rsidR="00E034D1" w:rsidRPr="0011760E">
        <w:rPr>
          <w:rFonts w:ascii="Arial" w:hAnsi="Arial" w:cs="Arial"/>
          <w:bCs/>
        </w:rPr>
        <w:t>,</w:t>
      </w:r>
      <w:r w:rsidR="00B15271" w:rsidRPr="0011760E">
        <w:rPr>
          <w:rFonts w:ascii="Arial" w:hAnsi="Arial" w:cs="Arial"/>
          <w:bCs/>
        </w:rPr>
        <w:t xml:space="preserve"> informing them they need to re-register with a different GP practice.</w:t>
      </w:r>
      <w:bookmarkEnd w:id="12"/>
    </w:p>
    <w:p w14:paraId="4FA191D7" w14:textId="3DF1BA28" w:rsidR="0015118E" w:rsidRPr="0060365C" w:rsidRDefault="005D08DA" w:rsidP="005D08DA">
      <w:pPr>
        <w:pStyle w:val="Heading1"/>
        <w:ind w:left="0"/>
        <w:rPr>
          <w:rFonts w:cs="Arial"/>
          <w:sz w:val="24"/>
          <w:szCs w:val="24"/>
        </w:rPr>
      </w:pPr>
      <w:bookmarkStart w:id="14" w:name="_Remote_consultations_and"/>
      <w:bookmarkEnd w:id="14"/>
      <w:r>
        <w:rPr>
          <w:rFonts w:cs="Arial"/>
          <w:sz w:val="24"/>
          <w:szCs w:val="24"/>
        </w:rPr>
        <w:lastRenderedPageBreak/>
        <w:t>6.</w:t>
      </w:r>
      <w:r w:rsidR="0015118E" w:rsidRPr="0060365C">
        <w:rPr>
          <w:rFonts w:cs="Arial"/>
          <w:sz w:val="24"/>
          <w:szCs w:val="24"/>
        </w:rPr>
        <w:t>Remote consultations and intimate images</w:t>
      </w:r>
    </w:p>
    <w:p w14:paraId="0464CF2C" w14:textId="77777777" w:rsidR="006D1B3E" w:rsidRPr="0060365C" w:rsidRDefault="006D1B3E" w:rsidP="006D1B3E">
      <w:pPr>
        <w:pStyle w:val="Default"/>
        <w:ind w:left="720"/>
        <w:rPr>
          <w:rFonts w:ascii="Arial" w:hAnsi="Arial" w:cs="Arial"/>
          <w:color w:val="auto"/>
          <w:sz w:val="22"/>
          <w:szCs w:val="22"/>
        </w:rPr>
      </w:pPr>
    </w:p>
    <w:p w14:paraId="0557E309" w14:textId="77777777" w:rsidR="006011F5" w:rsidRPr="0060365C" w:rsidRDefault="006011F5" w:rsidP="006011F5">
      <w:pPr>
        <w:pStyle w:val="ListParagraph"/>
        <w:ind w:left="1440"/>
        <w:rPr>
          <w:rFonts w:ascii="Arial" w:hAnsi="Arial" w:cs="Arial"/>
          <w:color w:val="000000"/>
        </w:rPr>
      </w:pPr>
    </w:p>
    <w:p w14:paraId="17AD8B8A" w14:textId="702EB243" w:rsidR="006011F5" w:rsidRPr="0060365C" w:rsidRDefault="00645082" w:rsidP="006011F5">
      <w:pPr>
        <w:rPr>
          <w:rFonts w:ascii="Arial" w:hAnsi="Arial" w:cs="Arial"/>
          <w:b/>
          <w:color w:val="000000"/>
          <w:u w:val="single"/>
        </w:rPr>
      </w:pPr>
      <w:r w:rsidRPr="0060365C">
        <w:rPr>
          <w:rFonts w:ascii="Arial" w:hAnsi="Arial" w:cs="Arial"/>
          <w:b/>
          <w:color w:val="000000"/>
          <w:u w:val="single"/>
        </w:rPr>
        <w:t>Remote consultations</w:t>
      </w:r>
    </w:p>
    <w:p w14:paraId="4A799BE4" w14:textId="365E54DE" w:rsidR="00645082" w:rsidRPr="0060365C" w:rsidRDefault="00645082" w:rsidP="006011F5">
      <w:pPr>
        <w:rPr>
          <w:rFonts w:ascii="Arial" w:hAnsi="Arial" w:cs="Arial"/>
          <w:b/>
          <w:color w:val="000000"/>
          <w:u w:val="single"/>
        </w:rPr>
      </w:pPr>
    </w:p>
    <w:p w14:paraId="51A51B63" w14:textId="40AB6B2E" w:rsidR="00645082" w:rsidRPr="0060365C" w:rsidRDefault="00645082" w:rsidP="00645082">
      <w:pPr>
        <w:pStyle w:val="Default"/>
        <w:rPr>
          <w:rFonts w:ascii="Arial" w:hAnsi="Arial" w:cs="Arial"/>
          <w:b/>
          <w:sz w:val="22"/>
          <w:szCs w:val="22"/>
          <w:u w:val="single"/>
        </w:rPr>
      </w:pPr>
      <w:r w:rsidRPr="0060365C">
        <w:rPr>
          <w:rFonts w:ascii="Arial" w:hAnsi="Arial" w:cs="Arial"/>
          <w:b/>
          <w:sz w:val="22"/>
          <w:szCs w:val="22"/>
          <w:u w:val="single"/>
        </w:rPr>
        <w:t>Definition</w:t>
      </w:r>
    </w:p>
    <w:p w14:paraId="4618792F" w14:textId="77777777" w:rsidR="00645082" w:rsidRPr="0060365C" w:rsidRDefault="00645082" w:rsidP="00645082">
      <w:pPr>
        <w:pStyle w:val="Default"/>
        <w:ind w:left="720"/>
        <w:rPr>
          <w:rFonts w:ascii="Arial" w:hAnsi="Arial" w:cs="Arial"/>
          <w:sz w:val="22"/>
          <w:szCs w:val="22"/>
        </w:rPr>
      </w:pPr>
    </w:p>
    <w:p w14:paraId="33EDE035" w14:textId="77777777" w:rsidR="00645082" w:rsidRPr="0060365C" w:rsidRDefault="00645082" w:rsidP="00E01357">
      <w:pPr>
        <w:pStyle w:val="Default"/>
        <w:numPr>
          <w:ilvl w:val="0"/>
          <w:numId w:val="11"/>
        </w:numPr>
        <w:jc w:val="left"/>
        <w:rPr>
          <w:rFonts w:ascii="Arial" w:hAnsi="Arial" w:cs="Arial"/>
          <w:sz w:val="22"/>
          <w:szCs w:val="22"/>
        </w:rPr>
      </w:pPr>
      <w:r w:rsidRPr="0060365C">
        <w:rPr>
          <w:rFonts w:ascii="Arial" w:hAnsi="Arial" w:cs="Arial"/>
          <w:sz w:val="22"/>
          <w:szCs w:val="22"/>
        </w:rPr>
        <w:t xml:space="preserve">Remote consultations include </w:t>
      </w:r>
      <w:r w:rsidRPr="0060365C">
        <w:rPr>
          <w:rFonts w:ascii="Arial" w:hAnsi="Arial" w:cs="Arial"/>
          <w:bCs/>
          <w:sz w:val="22"/>
          <w:szCs w:val="22"/>
        </w:rPr>
        <w:t xml:space="preserve">online (‘e-consult’), telephone and video. </w:t>
      </w:r>
    </w:p>
    <w:p w14:paraId="5BEA96B9" w14:textId="47BF2CD1" w:rsidR="00645082" w:rsidRPr="0060365C" w:rsidRDefault="00645082" w:rsidP="006011F5">
      <w:pPr>
        <w:rPr>
          <w:rFonts w:ascii="Arial" w:hAnsi="Arial" w:cs="Arial"/>
          <w:b/>
          <w:color w:val="000000"/>
          <w:u w:val="single"/>
        </w:rPr>
      </w:pPr>
    </w:p>
    <w:p w14:paraId="0C27266B" w14:textId="22CD7FC5" w:rsidR="00645082" w:rsidRPr="0060365C" w:rsidRDefault="00645082" w:rsidP="006011F5">
      <w:pPr>
        <w:rPr>
          <w:rFonts w:ascii="Arial" w:hAnsi="Arial" w:cs="Arial"/>
          <w:b/>
          <w:color w:val="000000"/>
          <w:u w:val="single"/>
        </w:rPr>
      </w:pPr>
      <w:r w:rsidRPr="0060365C">
        <w:rPr>
          <w:rFonts w:ascii="Arial" w:hAnsi="Arial" w:cs="Arial"/>
          <w:b/>
          <w:color w:val="000000"/>
          <w:u w:val="single"/>
        </w:rPr>
        <w:t>Key principles</w:t>
      </w:r>
    </w:p>
    <w:p w14:paraId="77CEFA9B" w14:textId="77777777" w:rsidR="006011F5" w:rsidRPr="0060365C" w:rsidRDefault="006011F5" w:rsidP="006011F5">
      <w:pPr>
        <w:rPr>
          <w:rFonts w:ascii="Arial" w:hAnsi="Arial" w:cs="Arial"/>
          <w:b/>
          <w:color w:val="000000"/>
          <w:u w:val="single"/>
        </w:rPr>
      </w:pPr>
    </w:p>
    <w:p w14:paraId="5A710577" w14:textId="77777777" w:rsidR="006011F5" w:rsidRPr="0060365C" w:rsidRDefault="006011F5" w:rsidP="00E01357">
      <w:pPr>
        <w:pStyle w:val="ListParagraph"/>
        <w:widowControl/>
        <w:numPr>
          <w:ilvl w:val="0"/>
          <w:numId w:val="11"/>
        </w:numPr>
        <w:autoSpaceDE w:val="0"/>
        <w:autoSpaceDN w:val="0"/>
        <w:adjustRightInd w:val="0"/>
        <w:contextualSpacing/>
        <w:rPr>
          <w:rFonts w:ascii="Arial" w:hAnsi="Arial" w:cs="Arial"/>
        </w:rPr>
      </w:pPr>
      <w:r w:rsidRPr="0060365C">
        <w:rPr>
          <w:rFonts w:ascii="Arial" w:hAnsi="Arial" w:cs="Arial"/>
        </w:rPr>
        <w:t xml:space="preserve">If you have safeguarding concerns at any stage, you should convert a remote consultation to a face-to-face assessment, unless there are compelling reasons why that cannot happen, and follow existing child and adult protection referral pathways. </w:t>
      </w:r>
    </w:p>
    <w:p w14:paraId="3CEB9B7E" w14:textId="2C8F3D42" w:rsidR="006011F5" w:rsidRPr="0060365C" w:rsidRDefault="006011F5" w:rsidP="00E01357">
      <w:pPr>
        <w:pStyle w:val="ListParagraph"/>
        <w:widowControl/>
        <w:numPr>
          <w:ilvl w:val="0"/>
          <w:numId w:val="11"/>
        </w:numPr>
        <w:autoSpaceDE w:val="0"/>
        <w:autoSpaceDN w:val="0"/>
        <w:adjustRightInd w:val="0"/>
        <w:contextualSpacing/>
        <w:rPr>
          <w:rFonts w:ascii="Arial" w:hAnsi="Arial" w:cs="Arial"/>
        </w:rPr>
      </w:pPr>
      <w:r w:rsidRPr="0060365C">
        <w:rPr>
          <w:rFonts w:ascii="Arial" w:hAnsi="Arial" w:cs="Arial"/>
          <w:color w:val="000000"/>
        </w:rPr>
        <w:t>Consider the knowledge you have about the individual, and any risks you think may exist between family members/carers and within the care environment</w:t>
      </w:r>
      <w:r w:rsidRPr="0060365C">
        <w:rPr>
          <w:rFonts w:ascii="Arial" w:hAnsi="Arial" w:cs="Arial"/>
        </w:rPr>
        <w:t xml:space="preserve">. Be alert to the risk of </w:t>
      </w:r>
      <w:r w:rsidR="00935CCF" w:rsidRPr="0060365C">
        <w:rPr>
          <w:rFonts w:ascii="Arial" w:hAnsi="Arial" w:cs="Arial"/>
          <w:color w:val="000000"/>
        </w:rPr>
        <w:t>coercion</w:t>
      </w:r>
      <w:r w:rsidRPr="0060365C">
        <w:rPr>
          <w:rFonts w:ascii="Arial" w:hAnsi="Arial" w:cs="Arial"/>
        </w:rPr>
        <w:t xml:space="preserve">. </w:t>
      </w:r>
    </w:p>
    <w:p w14:paraId="35B914E1" w14:textId="11A6757B" w:rsidR="006011F5" w:rsidRPr="0060365C" w:rsidRDefault="006011F5" w:rsidP="00E01357">
      <w:pPr>
        <w:pStyle w:val="ListParagraph"/>
        <w:widowControl/>
        <w:numPr>
          <w:ilvl w:val="0"/>
          <w:numId w:val="11"/>
        </w:numPr>
        <w:autoSpaceDE w:val="0"/>
        <w:autoSpaceDN w:val="0"/>
        <w:adjustRightInd w:val="0"/>
        <w:contextualSpacing/>
        <w:rPr>
          <w:rFonts w:ascii="Arial" w:hAnsi="Arial" w:cs="Arial"/>
          <w:color w:val="000000"/>
        </w:rPr>
      </w:pPr>
      <w:r w:rsidRPr="0060365C">
        <w:rPr>
          <w:rFonts w:ascii="Arial" w:hAnsi="Arial" w:cs="Arial"/>
          <w:color w:val="000000"/>
        </w:rPr>
        <w:t>With respect to images, clinicians should remain alert to who has taken the image.</w:t>
      </w:r>
    </w:p>
    <w:p w14:paraId="1862C8FE" w14:textId="4B885AE2" w:rsidR="006011F5" w:rsidRPr="0060365C" w:rsidRDefault="006011F5" w:rsidP="00E01357">
      <w:pPr>
        <w:pStyle w:val="ListParagraph"/>
        <w:widowControl/>
        <w:numPr>
          <w:ilvl w:val="0"/>
          <w:numId w:val="11"/>
        </w:numPr>
        <w:autoSpaceDE w:val="0"/>
        <w:autoSpaceDN w:val="0"/>
        <w:rPr>
          <w:rFonts w:ascii="Arial" w:hAnsi="Arial" w:cs="Arial"/>
        </w:rPr>
      </w:pPr>
      <w:r w:rsidRPr="0060365C">
        <w:rPr>
          <w:rFonts w:ascii="Arial" w:hAnsi="Arial" w:cs="Arial"/>
        </w:rPr>
        <w:t xml:space="preserve">As in </w:t>
      </w:r>
      <w:r w:rsidR="00551041" w:rsidRPr="0060365C">
        <w:rPr>
          <w:rFonts w:ascii="Arial" w:hAnsi="Arial" w:cs="Arial"/>
        </w:rPr>
        <w:t>face-to-face</w:t>
      </w:r>
      <w:r w:rsidRPr="0060365C">
        <w:rPr>
          <w:rFonts w:ascii="Arial" w:hAnsi="Arial" w:cs="Arial"/>
        </w:rPr>
        <w:t xml:space="preserve"> consultations, using a family member to translate risks compromising the accuracy of the history and means a lost opportunity to explore safeguarding vulnerabilities – use an official interpreter wherever possible.</w:t>
      </w:r>
    </w:p>
    <w:p w14:paraId="20C5762B" w14:textId="52AE1E1E" w:rsidR="006011F5" w:rsidRPr="0060365C" w:rsidRDefault="00935CCF" w:rsidP="00E01357">
      <w:pPr>
        <w:pStyle w:val="ListParagraph"/>
        <w:widowControl/>
        <w:numPr>
          <w:ilvl w:val="0"/>
          <w:numId w:val="11"/>
        </w:numPr>
        <w:autoSpaceDE w:val="0"/>
        <w:autoSpaceDN w:val="0"/>
        <w:adjustRightInd w:val="0"/>
        <w:contextualSpacing/>
        <w:rPr>
          <w:rFonts w:ascii="Arial" w:hAnsi="Arial" w:cs="Arial"/>
          <w:color w:val="000000"/>
        </w:rPr>
      </w:pPr>
      <w:r w:rsidRPr="0060365C">
        <w:rPr>
          <w:rFonts w:ascii="Arial" w:hAnsi="Arial" w:cs="Arial"/>
          <w:color w:val="000000"/>
        </w:rPr>
        <w:t>Storage of images should be</w:t>
      </w:r>
      <w:r w:rsidR="006011F5" w:rsidRPr="0060365C">
        <w:rPr>
          <w:rFonts w:ascii="Arial" w:hAnsi="Arial" w:cs="Arial"/>
          <w:color w:val="000000"/>
        </w:rPr>
        <w:t xml:space="preserve"> transparent and comply with your organisation’s policy for managing patient data (which should be in accordance with the Data Protection Act 2018 and GDPR). </w:t>
      </w:r>
    </w:p>
    <w:p w14:paraId="52530472" w14:textId="77777777" w:rsidR="006011F5" w:rsidRPr="0060365C" w:rsidRDefault="006011F5" w:rsidP="006011F5">
      <w:pPr>
        <w:pStyle w:val="ListParagraph"/>
        <w:autoSpaceDE w:val="0"/>
        <w:autoSpaceDN w:val="0"/>
        <w:adjustRightInd w:val="0"/>
        <w:rPr>
          <w:rFonts w:ascii="Arial" w:hAnsi="Arial" w:cs="Arial"/>
          <w:color w:val="000000"/>
        </w:rPr>
      </w:pPr>
    </w:p>
    <w:p w14:paraId="4FE5E289" w14:textId="77777777" w:rsidR="006011F5" w:rsidRPr="0060365C" w:rsidRDefault="006011F5" w:rsidP="006011F5">
      <w:pPr>
        <w:autoSpaceDE w:val="0"/>
        <w:autoSpaceDN w:val="0"/>
        <w:adjustRightInd w:val="0"/>
        <w:rPr>
          <w:rFonts w:ascii="Arial" w:hAnsi="Arial" w:cs="Arial"/>
          <w:b/>
          <w:color w:val="000000"/>
          <w:u w:val="single"/>
        </w:rPr>
      </w:pPr>
    </w:p>
    <w:p w14:paraId="413076BD" w14:textId="77777777" w:rsidR="006011F5" w:rsidRPr="0060365C" w:rsidRDefault="006011F5" w:rsidP="00E01357">
      <w:pPr>
        <w:pStyle w:val="Default"/>
        <w:numPr>
          <w:ilvl w:val="0"/>
          <w:numId w:val="13"/>
        </w:numPr>
        <w:jc w:val="left"/>
        <w:rPr>
          <w:rFonts w:ascii="Arial" w:hAnsi="Arial" w:cs="Arial"/>
          <w:b/>
          <w:sz w:val="22"/>
          <w:szCs w:val="22"/>
        </w:rPr>
      </w:pPr>
      <w:r w:rsidRPr="0060365C">
        <w:rPr>
          <w:rFonts w:ascii="Arial" w:hAnsi="Arial" w:cs="Arial"/>
          <w:b/>
          <w:sz w:val="22"/>
          <w:szCs w:val="22"/>
        </w:rPr>
        <w:t>Children (aged under 16)</w:t>
      </w:r>
    </w:p>
    <w:p w14:paraId="7B4809BF" w14:textId="79D0B252" w:rsidR="006011F5" w:rsidRPr="0060365C" w:rsidRDefault="006011F5" w:rsidP="006011F5">
      <w:pPr>
        <w:pStyle w:val="Default"/>
        <w:rPr>
          <w:rFonts w:ascii="Arial" w:hAnsi="Arial" w:cs="Arial"/>
          <w:sz w:val="22"/>
          <w:szCs w:val="22"/>
        </w:rPr>
      </w:pPr>
      <w:r w:rsidRPr="0060365C">
        <w:rPr>
          <w:rFonts w:ascii="Arial" w:hAnsi="Arial" w:cs="Arial"/>
          <w:sz w:val="22"/>
          <w:szCs w:val="22"/>
        </w:rPr>
        <w:t xml:space="preserve">The approach to video consulting/ image sharing with young people under 16 should be the same as it would be for a </w:t>
      </w:r>
      <w:r w:rsidR="00551041" w:rsidRPr="0060365C">
        <w:rPr>
          <w:rFonts w:ascii="Arial" w:hAnsi="Arial" w:cs="Arial"/>
          <w:sz w:val="22"/>
          <w:szCs w:val="22"/>
        </w:rPr>
        <w:t>face-to-face</w:t>
      </w:r>
      <w:r w:rsidRPr="0060365C">
        <w:rPr>
          <w:rFonts w:ascii="Arial" w:hAnsi="Arial" w:cs="Arial"/>
          <w:sz w:val="22"/>
          <w:szCs w:val="22"/>
        </w:rPr>
        <w:t xml:space="preserve"> interaction, assessing their safety and their ability to make the decision using the principles of </w:t>
      </w:r>
      <w:r w:rsidRPr="0060365C">
        <w:rPr>
          <w:rFonts w:ascii="Arial" w:hAnsi="Arial" w:cs="Arial"/>
          <w:b/>
          <w:sz w:val="22"/>
          <w:szCs w:val="22"/>
        </w:rPr>
        <w:t>Gillick Competence</w:t>
      </w:r>
      <w:r w:rsidRPr="0060365C">
        <w:rPr>
          <w:rFonts w:ascii="Arial" w:hAnsi="Arial" w:cs="Arial"/>
          <w:sz w:val="22"/>
          <w:szCs w:val="22"/>
        </w:rPr>
        <w:t xml:space="preserve">. Determine whether the patient </w:t>
      </w:r>
      <w:r w:rsidR="00551041" w:rsidRPr="0060365C">
        <w:rPr>
          <w:rFonts w:ascii="Arial" w:hAnsi="Arial" w:cs="Arial"/>
          <w:sz w:val="22"/>
          <w:szCs w:val="22"/>
        </w:rPr>
        <w:t>can give</w:t>
      </w:r>
      <w:r w:rsidRPr="0060365C">
        <w:rPr>
          <w:rFonts w:ascii="Arial" w:hAnsi="Arial" w:cs="Arial"/>
          <w:sz w:val="22"/>
          <w:szCs w:val="22"/>
        </w:rPr>
        <w:t xml:space="preserve"> informed consent to medical treatment without the knowledge or permission of their parents and whether this is in their best interests. Follow the principles set out by the </w:t>
      </w:r>
      <w:hyperlink r:id="rId18" w:history="1">
        <w:r w:rsidRPr="0060365C">
          <w:rPr>
            <w:rStyle w:val="Hyperlink"/>
            <w:rFonts w:cs="Arial"/>
            <w:sz w:val="22"/>
            <w:szCs w:val="22"/>
          </w:rPr>
          <w:t>GMC</w:t>
        </w:r>
      </w:hyperlink>
      <w:r w:rsidRPr="0060365C">
        <w:rPr>
          <w:rFonts w:ascii="Arial" w:hAnsi="Arial" w:cs="Arial"/>
          <w:sz w:val="22"/>
          <w:szCs w:val="22"/>
        </w:rPr>
        <w:t xml:space="preserve">  when assessing a young person’s competence to consent and for shared decision making.</w:t>
      </w:r>
    </w:p>
    <w:p w14:paraId="15AAE378" w14:textId="77777777" w:rsidR="006011F5" w:rsidRPr="0060365C" w:rsidRDefault="006011F5" w:rsidP="006011F5">
      <w:pPr>
        <w:pStyle w:val="Default"/>
        <w:rPr>
          <w:rFonts w:ascii="Arial" w:hAnsi="Arial" w:cs="Arial"/>
          <w:sz w:val="22"/>
          <w:szCs w:val="22"/>
        </w:rPr>
      </w:pPr>
    </w:p>
    <w:p w14:paraId="57E52877" w14:textId="77777777" w:rsidR="006011F5" w:rsidRPr="0060365C" w:rsidRDefault="006011F5" w:rsidP="006011F5">
      <w:pPr>
        <w:autoSpaceDE w:val="0"/>
        <w:autoSpaceDN w:val="0"/>
        <w:adjustRightInd w:val="0"/>
        <w:spacing w:after="227"/>
        <w:rPr>
          <w:rFonts w:ascii="Arial" w:hAnsi="Arial" w:cs="Arial"/>
          <w:color w:val="000000"/>
        </w:rPr>
      </w:pPr>
      <w:r w:rsidRPr="0060365C">
        <w:rPr>
          <w:rFonts w:ascii="Arial" w:hAnsi="Arial" w:cs="Arial"/>
          <w:color w:val="000000"/>
        </w:rPr>
        <w:t>If the child does have the competence to consent to a phone or video consultation, then:</w:t>
      </w:r>
    </w:p>
    <w:p w14:paraId="0D4E4E13" w14:textId="77777777" w:rsidR="006011F5" w:rsidRPr="0060365C" w:rsidRDefault="006011F5" w:rsidP="00E01357">
      <w:pPr>
        <w:pStyle w:val="ListParagraph"/>
        <w:widowControl/>
        <w:numPr>
          <w:ilvl w:val="0"/>
          <w:numId w:val="9"/>
        </w:numPr>
        <w:autoSpaceDE w:val="0"/>
        <w:autoSpaceDN w:val="0"/>
        <w:adjustRightInd w:val="0"/>
        <w:spacing w:after="227"/>
        <w:contextualSpacing/>
        <w:rPr>
          <w:rFonts w:ascii="Arial" w:hAnsi="Arial" w:cs="Arial"/>
          <w:color w:val="000000"/>
        </w:rPr>
      </w:pPr>
      <w:r w:rsidRPr="0060365C">
        <w:rPr>
          <w:rFonts w:ascii="Arial" w:hAnsi="Arial" w:cs="Arial"/>
          <w:color w:val="000000"/>
        </w:rPr>
        <w:t xml:space="preserve">Confirm whether they would they like another person (for example, parent or family member) present on the call or not. </w:t>
      </w:r>
    </w:p>
    <w:p w14:paraId="1015F783" w14:textId="77777777" w:rsidR="006011F5" w:rsidRPr="0060365C" w:rsidRDefault="006011F5" w:rsidP="00E01357">
      <w:pPr>
        <w:pStyle w:val="ListParagraph"/>
        <w:widowControl/>
        <w:numPr>
          <w:ilvl w:val="0"/>
          <w:numId w:val="9"/>
        </w:numPr>
        <w:autoSpaceDE w:val="0"/>
        <w:autoSpaceDN w:val="0"/>
        <w:adjustRightInd w:val="0"/>
        <w:spacing w:after="227"/>
        <w:contextualSpacing/>
        <w:rPr>
          <w:rFonts w:ascii="Arial" w:hAnsi="Arial" w:cs="Arial"/>
          <w:color w:val="000000"/>
        </w:rPr>
      </w:pPr>
      <w:r w:rsidRPr="0060365C">
        <w:rPr>
          <w:rFonts w:ascii="Arial" w:hAnsi="Arial" w:cs="Arial"/>
          <w:color w:val="000000"/>
        </w:rPr>
        <w:t xml:space="preserve">If a competent child wishes to discuss a matter in the absence of a parent, all the usual principles apply in relation to confidentiality. </w:t>
      </w:r>
    </w:p>
    <w:p w14:paraId="35C51071" w14:textId="1E049C66" w:rsidR="006011F5" w:rsidRPr="0060365C" w:rsidRDefault="009968C2" w:rsidP="00E01357">
      <w:pPr>
        <w:pStyle w:val="ListParagraph"/>
        <w:widowControl/>
        <w:numPr>
          <w:ilvl w:val="0"/>
          <w:numId w:val="9"/>
        </w:numPr>
        <w:autoSpaceDE w:val="0"/>
        <w:autoSpaceDN w:val="0"/>
        <w:adjustRightInd w:val="0"/>
        <w:spacing w:after="227"/>
        <w:contextualSpacing/>
        <w:rPr>
          <w:rFonts w:ascii="Arial" w:hAnsi="Arial" w:cs="Arial"/>
          <w:color w:val="000000"/>
        </w:rPr>
      </w:pPr>
      <w:r w:rsidRPr="0060365C">
        <w:rPr>
          <w:rFonts w:ascii="Arial" w:hAnsi="Arial" w:cs="Arial"/>
          <w:color w:val="000000"/>
        </w:rPr>
        <w:t>Where appropriate, e</w:t>
      </w:r>
      <w:r w:rsidR="006011F5" w:rsidRPr="0060365C">
        <w:rPr>
          <w:rFonts w:ascii="Arial" w:hAnsi="Arial" w:cs="Arial"/>
          <w:color w:val="000000"/>
        </w:rPr>
        <w:t xml:space="preserve">ncourage children to involve their parents (or legal guardian) in decision making and where possible obtain consent from both the child and person with parental responsibility. </w:t>
      </w:r>
    </w:p>
    <w:p w14:paraId="64148D33" w14:textId="77777777" w:rsidR="006011F5" w:rsidRPr="0060365C" w:rsidRDefault="006011F5" w:rsidP="00E01357">
      <w:pPr>
        <w:pStyle w:val="ListParagraph"/>
        <w:widowControl/>
        <w:numPr>
          <w:ilvl w:val="0"/>
          <w:numId w:val="9"/>
        </w:numPr>
        <w:autoSpaceDE w:val="0"/>
        <w:autoSpaceDN w:val="0"/>
        <w:adjustRightInd w:val="0"/>
        <w:contextualSpacing/>
        <w:rPr>
          <w:rFonts w:ascii="Arial" w:hAnsi="Arial" w:cs="Arial"/>
          <w:color w:val="000000"/>
        </w:rPr>
      </w:pPr>
      <w:r w:rsidRPr="0060365C">
        <w:rPr>
          <w:rFonts w:ascii="Arial" w:hAnsi="Arial" w:cs="Arial"/>
          <w:color w:val="000000"/>
        </w:rPr>
        <w:t>An opportunity to speak to young people alone may be more difficult if they are at home. Consider how you will still have these vital conversations.</w:t>
      </w:r>
    </w:p>
    <w:p w14:paraId="0379C8AE" w14:textId="77777777" w:rsidR="006011F5" w:rsidRPr="0060365C" w:rsidRDefault="006011F5" w:rsidP="006011F5">
      <w:pPr>
        <w:autoSpaceDE w:val="0"/>
        <w:autoSpaceDN w:val="0"/>
        <w:adjustRightInd w:val="0"/>
        <w:rPr>
          <w:rFonts w:ascii="Arial" w:hAnsi="Arial" w:cs="Arial"/>
          <w:color w:val="000000"/>
        </w:rPr>
      </w:pPr>
    </w:p>
    <w:p w14:paraId="721464F1" w14:textId="23BF9391" w:rsidR="006011F5" w:rsidRPr="0060365C" w:rsidRDefault="006011F5" w:rsidP="006011F5">
      <w:pPr>
        <w:pStyle w:val="Default"/>
        <w:rPr>
          <w:rFonts w:ascii="Arial" w:hAnsi="Arial" w:cs="Arial"/>
          <w:sz w:val="22"/>
          <w:szCs w:val="22"/>
        </w:rPr>
      </w:pPr>
      <w:r w:rsidRPr="0060365C">
        <w:rPr>
          <w:rFonts w:ascii="Arial" w:hAnsi="Arial" w:cs="Arial"/>
          <w:sz w:val="22"/>
          <w:szCs w:val="22"/>
        </w:rPr>
        <w:t xml:space="preserve">For children who </w:t>
      </w:r>
      <w:r w:rsidR="009968C2" w:rsidRPr="0060365C">
        <w:rPr>
          <w:rFonts w:ascii="Arial" w:hAnsi="Arial" w:cs="Arial"/>
          <w:sz w:val="22"/>
          <w:szCs w:val="22"/>
        </w:rPr>
        <w:t>do not have the capacity</w:t>
      </w:r>
      <w:r w:rsidRPr="0060365C">
        <w:rPr>
          <w:rFonts w:ascii="Arial" w:hAnsi="Arial" w:cs="Arial"/>
          <w:sz w:val="22"/>
          <w:szCs w:val="22"/>
        </w:rPr>
        <w:t xml:space="preserve"> to consent, then:</w:t>
      </w:r>
    </w:p>
    <w:p w14:paraId="1371786D" w14:textId="7778C642" w:rsidR="006011F5" w:rsidRPr="0060365C" w:rsidRDefault="006011F5" w:rsidP="00E01357">
      <w:pPr>
        <w:pStyle w:val="Default"/>
        <w:numPr>
          <w:ilvl w:val="0"/>
          <w:numId w:val="8"/>
        </w:numPr>
        <w:jc w:val="left"/>
        <w:rPr>
          <w:rFonts w:ascii="Arial" w:hAnsi="Arial" w:cs="Arial"/>
          <w:sz w:val="22"/>
          <w:szCs w:val="22"/>
        </w:rPr>
      </w:pPr>
      <w:r w:rsidRPr="0060365C">
        <w:rPr>
          <w:rFonts w:ascii="Arial" w:hAnsi="Arial" w:cs="Arial"/>
          <w:sz w:val="22"/>
          <w:szCs w:val="22"/>
        </w:rPr>
        <w:t xml:space="preserve">Consent would need to be sought from someone who has </w:t>
      </w:r>
      <w:hyperlink r:id="rId19" w:history="1">
        <w:r w:rsidRPr="0060365C">
          <w:rPr>
            <w:rStyle w:val="Hyperlink"/>
            <w:rFonts w:cs="Arial"/>
            <w:sz w:val="22"/>
            <w:szCs w:val="22"/>
          </w:rPr>
          <w:t>parental responsibility</w:t>
        </w:r>
      </w:hyperlink>
      <w:r w:rsidRPr="0060365C">
        <w:rPr>
          <w:rFonts w:ascii="Arial" w:hAnsi="Arial" w:cs="Arial"/>
          <w:sz w:val="22"/>
          <w:szCs w:val="22"/>
        </w:rPr>
        <w:t xml:space="preserve"> (or delegated parental responsibility), unless it is not in the child’s best interest. Apply the same principles used in face-to-face practice.</w:t>
      </w:r>
    </w:p>
    <w:p w14:paraId="03259F47" w14:textId="77777777" w:rsidR="006011F5" w:rsidRPr="0060365C" w:rsidRDefault="006011F5" w:rsidP="00E01357">
      <w:pPr>
        <w:pStyle w:val="ListParagraph"/>
        <w:widowControl/>
        <w:numPr>
          <w:ilvl w:val="0"/>
          <w:numId w:val="8"/>
        </w:numPr>
        <w:autoSpaceDE w:val="0"/>
        <w:autoSpaceDN w:val="0"/>
        <w:adjustRightInd w:val="0"/>
        <w:contextualSpacing/>
        <w:rPr>
          <w:rFonts w:ascii="Arial" w:hAnsi="Arial" w:cs="Arial"/>
          <w:b/>
          <w:bCs/>
          <w:color w:val="000000"/>
        </w:rPr>
      </w:pPr>
      <w:r w:rsidRPr="0060365C">
        <w:rPr>
          <w:rFonts w:ascii="Arial" w:hAnsi="Arial" w:cs="Arial"/>
        </w:rPr>
        <w:t xml:space="preserve">Still consider the </w:t>
      </w:r>
      <w:hyperlink r:id="rId20" w:history="1">
        <w:r w:rsidRPr="0060365C">
          <w:rPr>
            <w:rStyle w:val="Hyperlink"/>
            <w:rFonts w:cs="Arial"/>
            <w:sz w:val="22"/>
            <w:szCs w:val="22"/>
          </w:rPr>
          <w:t>voice of the child</w:t>
        </w:r>
      </w:hyperlink>
      <w:r w:rsidRPr="0060365C">
        <w:rPr>
          <w:rFonts w:ascii="Arial" w:hAnsi="Arial" w:cs="Arial"/>
        </w:rPr>
        <w:t>. They should have as much involvement and say in their care as possible.</w:t>
      </w:r>
    </w:p>
    <w:p w14:paraId="555C2AAD" w14:textId="77777777" w:rsidR="006011F5" w:rsidRPr="0060365C" w:rsidRDefault="006011F5" w:rsidP="006011F5">
      <w:pPr>
        <w:pStyle w:val="Default"/>
        <w:rPr>
          <w:rFonts w:ascii="Arial" w:hAnsi="Arial" w:cs="Arial"/>
          <w:sz w:val="22"/>
          <w:szCs w:val="22"/>
        </w:rPr>
      </w:pPr>
    </w:p>
    <w:p w14:paraId="4BDE1E6B" w14:textId="77777777" w:rsidR="006011F5" w:rsidRPr="0060365C" w:rsidRDefault="006011F5" w:rsidP="00E01357">
      <w:pPr>
        <w:pStyle w:val="ListParagraph"/>
        <w:widowControl/>
        <w:numPr>
          <w:ilvl w:val="0"/>
          <w:numId w:val="13"/>
        </w:numPr>
        <w:autoSpaceDE w:val="0"/>
        <w:autoSpaceDN w:val="0"/>
        <w:adjustRightInd w:val="0"/>
        <w:contextualSpacing/>
        <w:rPr>
          <w:rFonts w:ascii="Arial" w:hAnsi="Arial" w:cs="Arial"/>
          <w:b/>
          <w:bCs/>
          <w:color w:val="000000"/>
        </w:rPr>
      </w:pPr>
      <w:r w:rsidRPr="0060365C">
        <w:rPr>
          <w:rFonts w:ascii="Arial" w:hAnsi="Arial" w:cs="Arial"/>
          <w:b/>
          <w:bCs/>
          <w:color w:val="000000"/>
        </w:rPr>
        <w:t xml:space="preserve">Young people aged 16 and over </w:t>
      </w:r>
    </w:p>
    <w:p w14:paraId="2341CB1C" w14:textId="77777777" w:rsidR="006011F5" w:rsidRPr="0060365C" w:rsidRDefault="006011F5" w:rsidP="00E01357">
      <w:pPr>
        <w:pStyle w:val="ListParagraph"/>
        <w:widowControl/>
        <w:numPr>
          <w:ilvl w:val="0"/>
          <w:numId w:val="10"/>
        </w:numPr>
        <w:autoSpaceDE w:val="0"/>
        <w:autoSpaceDN w:val="0"/>
        <w:adjustRightInd w:val="0"/>
        <w:contextualSpacing/>
        <w:rPr>
          <w:rFonts w:ascii="Arial" w:hAnsi="Arial" w:cs="Arial"/>
          <w:color w:val="000000"/>
        </w:rPr>
      </w:pPr>
      <w:r w:rsidRPr="0060365C">
        <w:rPr>
          <w:rFonts w:ascii="Arial" w:hAnsi="Arial" w:cs="Arial"/>
          <w:color w:val="000000"/>
        </w:rPr>
        <w:t xml:space="preserve">The principles of the </w:t>
      </w:r>
      <w:hyperlink r:id="rId21" w:history="1">
        <w:r w:rsidRPr="0060365C">
          <w:rPr>
            <w:rStyle w:val="Hyperlink"/>
            <w:rFonts w:cs="Arial"/>
            <w:sz w:val="22"/>
            <w:szCs w:val="22"/>
          </w:rPr>
          <w:t>Mental Capacity Act 2005</w:t>
        </w:r>
      </w:hyperlink>
      <w:r w:rsidRPr="0060365C">
        <w:rPr>
          <w:rFonts w:ascii="Arial" w:hAnsi="Arial" w:cs="Arial"/>
          <w:color w:val="000000"/>
        </w:rPr>
        <w:t xml:space="preserve"> must be followed. </w:t>
      </w:r>
    </w:p>
    <w:p w14:paraId="2E19BBA7" w14:textId="77777777" w:rsidR="006011F5" w:rsidRPr="0060365C" w:rsidRDefault="006011F5" w:rsidP="00E01357">
      <w:pPr>
        <w:pStyle w:val="ListParagraph"/>
        <w:widowControl/>
        <w:numPr>
          <w:ilvl w:val="0"/>
          <w:numId w:val="10"/>
        </w:numPr>
        <w:autoSpaceDE w:val="0"/>
        <w:autoSpaceDN w:val="0"/>
        <w:adjustRightInd w:val="0"/>
        <w:contextualSpacing/>
        <w:rPr>
          <w:rFonts w:ascii="Arial" w:hAnsi="Arial" w:cs="Arial"/>
        </w:rPr>
      </w:pPr>
      <w:r w:rsidRPr="0060365C">
        <w:rPr>
          <w:rFonts w:ascii="Arial" w:hAnsi="Arial" w:cs="Arial"/>
          <w:color w:val="000000"/>
        </w:rPr>
        <w:lastRenderedPageBreak/>
        <w:t xml:space="preserve">If the patient </w:t>
      </w:r>
      <w:hyperlink r:id="rId22" w:history="1">
        <w:r w:rsidRPr="0060365C">
          <w:rPr>
            <w:rStyle w:val="Hyperlink"/>
            <w:rFonts w:cs="Arial"/>
            <w:sz w:val="22"/>
            <w:szCs w:val="22"/>
          </w:rPr>
          <w:t>lacks the relevant capacity</w:t>
        </w:r>
      </w:hyperlink>
      <w:r w:rsidRPr="0060365C">
        <w:rPr>
          <w:rFonts w:ascii="Arial" w:hAnsi="Arial" w:cs="Arial"/>
          <w:color w:val="000000"/>
        </w:rPr>
        <w:t xml:space="preserve"> you must be satisfied that any remote image or examination is in their best interests and have regard to whether the purpose for which it is needed can be achieved in a way that is less restrictive. In most cases the best interest’s decision maker will be the person receiving the image or carrying out the examination. In this situation, it is important to remember that there may be someone who has legal authority to act on the patient’s behalf in healthcare decisions and if their authority includes the procedures being proposed, their consent should be sought.</w:t>
      </w:r>
    </w:p>
    <w:p w14:paraId="2C40BE46" w14:textId="0AC7267A" w:rsidR="003F7A10" w:rsidRPr="0060365C" w:rsidRDefault="006011F5" w:rsidP="00645082">
      <w:pPr>
        <w:pStyle w:val="NormalWeb"/>
        <w:spacing w:before="360" w:beforeAutospacing="0" w:after="360" w:afterAutospacing="0"/>
        <w:rPr>
          <w:rFonts w:ascii="Arial" w:hAnsi="Arial" w:cs="Arial"/>
          <w:b/>
          <w:bCs/>
          <w:color w:val="auto"/>
          <w:sz w:val="22"/>
          <w:szCs w:val="22"/>
        </w:rPr>
      </w:pPr>
      <w:r w:rsidRPr="0060365C">
        <w:rPr>
          <w:rFonts w:ascii="Arial" w:hAnsi="Arial" w:cs="Arial"/>
          <w:b/>
          <w:bCs/>
          <w:color w:val="auto"/>
          <w:sz w:val="22"/>
          <w:szCs w:val="22"/>
        </w:rPr>
        <w:t xml:space="preserve">Intimate images of </w:t>
      </w:r>
      <w:r w:rsidR="00551041" w:rsidRPr="0060365C">
        <w:rPr>
          <w:rFonts w:ascii="Arial" w:hAnsi="Arial" w:cs="Arial"/>
          <w:b/>
          <w:bCs/>
          <w:color w:val="auto"/>
          <w:sz w:val="22"/>
          <w:szCs w:val="22"/>
        </w:rPr>
        <w:t>under-18-year-old</w:t>
      </w:r>
      <w:r w:rsidR="004702C9" w:rsidRPr="0060365C">
        <w:rPr>
          <w:rFonts w:ascii="Arial" w:hAnsi="Arial" w:cs="Arial"/>
          <w:b/>
          <w:bCs/>
          <w:color w:val="auto"/>
          <w:sz w:val="22"/>
          <w:szCs w:val="22"/>
        </w:rPr>
        <w:t xml:space="preserve"> </w:t>
      </w:r>
      <w:r w:rsidRPr="0060365C">
        <w:rPr>
          <w:rFonts w:ascii="Arial" w:hAnsi="Arial" w:cs="Arial"/>
          <w:b/>
          <w:bCs/>
          <w:color w:val="auto"/>
          <w:sz w:val="22"/>
          <w:szCs w:val="22"/>
        </w:rPr>
        <w:t>patients in Primary Care</w:t>
      </w:r>
    </w:p>
    <w:p w14:paraId="151BD8EF" w14:textId="5A5C36E0" w:rsidR="00645082" w:rsidRPr="0060365C" w:rsidRDefault="00645082" w:rsidP="00645082">
      <w:pPr>
        <w:pStyle w:val="NormalWeb"/>
        <w:spacing w:before="360" w:beforeAutospacing="0" w:after="360" w:afterAutospacing="0"/>
        <w:rPr>
          <w:rFonts w:ascii="Arial" w:hAnsi="Arial" w:cs="Arial"/>
          <w:b/>
          <w:bCs/>
          <w:color w:val="auto"/>
          <w:sz w:val="22"/>
          <w:szCs w:val="22"/>
        </w:rPr>
      </w:pPr>
      <w:r w:rsidRPr="0060365C">
        <w:rPr>
          <w:rFonts w:ascii="Arial" w:hAnsi="Arial" w:cs="Arial"/>
          <w:b/>
          <w:bCs/>
          <w:color w:val="auto"/>
          <w:sz w:val="22"/>
          <w:szCs w:val="22"/>
        </w:rPr>
        <w:t>Definition of an intimate image</w:t>
      </w:r>
    </w:p>
    <w:p w14:paraId="4FFBB3E1" w14:textId="77777777" w:rsidR="00645082" w:rsidRPr="0060365C" w:rsidRDefault="00645082" w:rsidP="00E01357">
      <w:pPr>
        <w:pStyle w:val="ListParagraph"/>
        <w:widowControl/>
        <w:numPr>
          <w:ilvl w:val="0"/>
          <w:numId w:val="37"/>
        </w:numPr>
        <w:autoSpaceDE w:val="0"/>
        <w:autoSpaceDN w:val="0"/>
        <w:adjustRightInd w:val="0"/>
        <w:contextualSpacing/>
        <w:rPr>
          <w:rFonts w:ascii="Arial" w:hAnsi="Arial" w:cs="Arial"/>
          <w:color w:val="000000"/>
        </w:rPr>
      </w:pPr>
      <w:r w:rsidRPr="0060365C">
        <w:rPr>
          <w:rFonts w:ascii="Arial" w:hAnsi="Arial" w:cs="Arial"/>
          <w:color w:val="000000"/>
        </w:rPr>
        <w:t xml:space="preserve">Intimate examinations can be embarrassing or distressing for patients and whenever you examine a patient you should be sensitive to what they may think of as intimate. This is likely to include examinations of breasts, genitalia and the perianal area, but could also include any examination the patient perceives as intimate. Be aware of cultural and religious differences in perception. </w:t>
      </w:r>
    </w:p>
    <w:p w14:paraId="0630A505" w14:textId="77777777" w:rsidR="00645082" w:rsidRPr="0060365C" w:rsidRDefault="00645082" w:rsidP="00E01357">
      <w:pPr>
        <w:pStyle w:val="ListParagraph"/>
        <w:widowControl/>
        <w:numPr>
          <w:ilvl w:val="0"/>
          <w:numId w:val="37"/>
        </w:numPr>
        <w:spacing w:line="276" w:lineRule="auto"/>
        <w:contextualSpacing/>
        <w:rPr>
          <w:rFonts w:ascii="Arial" w:hAnsi="Arial" w:cs="Arial"/>
          <w:color w:val="000000"/>
        </w:rPr>
      </w:pPr>
      <w:r w:rsidRPr="0060365C">
        <w:rPr>
          <w:rFonts w:ascii="Arial" w:hAnsi="Arial" w:cs="Arial"/>
          <w:color w:val="000000"/>
        </w:rPr>
        <w:t>For the purpose of this guidance an image includes but is not limited to photographs, live-stream video, video recordings and screenshots.</w:t>
      </w:r>
    </w:p>
    <w:p w14:paraId="4AD05DA5" w14:textId="77777777" w:rsidR="006011F5" w:rsidRPr="0060365C" w:rsidRDefault="006011F5" w:rsidP="006011F5">
      <w:pPr>
        <w:pStyle w:val="NormalWeb"/>
        <w:spacing w:before="360" w:beforeAutospacing="0" w:after="360" w:afterAutospacing="0"/>
        <w:rPr>
          <w:rFonts w:ascii="Arial" w:hAnsi="Arial" w:cs="Arial"/>
          <w:color w:val="auto"/>
          <w:sz w:val="22"/>
          <w:szCs w:val="22"/>
        </w:rPr>
      </w:pPr>
      <w:r w:rsidRPr="0060365C">
        <w:rPr>
          <w:rFonts w:ascii="Arial" w:hAnsi="Arial" w:cs="Arial"/>
          <w:color w:val="auto"/>
          <w:sz w:val="22"/>
          <w:szCs w:val="22"/>
        </w:rPr>
        <w:t>Intimate images create particular medico-legal risks. In a normal clinical consultation where an intimate examination is needed a chaperone would be offered to the patient, which you cannot easily replicate in a remote consultation. It is also possible that an image alone is insufficient to reach a safe clinical diagnosis; palpation and samples might be needed.</w:t>
      </w:r>
    </w:p>
    <w:p w14:paraId="73F41695" w14:textId="77777777" w:rsidR="00BB483C" w:rsidRPr="0060365C" w:rsidRDefault="006011F5" w:rsidP="006011F5">
      <w:pPr>
        <w:pStyle w:val="NormalWeb"/>
        <w:spacing w:before="360" w:beforeAutospacing="0" w:after="360" w:afterAutospacing="0"/>
        <w:rPr>
          <w:rFonts w:ascii="Arial" w:hAnsi="Arial" w:cs="Arial"/>
          <w:color w:val="auto"/>
          <w:sz w:val="22"/>
          <w:szCs w:val="22"/>
        </w:rPr>
      </w:pPr>
      <w:r w:rsidRPr="0060365C">
        <w:rPr>
          <w:rFonts w:ascii="Arial" w:hAnsi="Arial" w:cs="Arial"/>
          <w:color w:val="auto"/>
          <w:sz w:val="22"/>
          <w:szCs w:val="22"/>
        </w:rPr>
        <w:t>A further consideration is that taking, sending and receiving intimate images of children under-18 may potentially lead to a criminal investigation.</w:t>
      </w:r>
    </w:p>
    <w:p w14:paraId="7F24CA80" w14:textId="73647CD9" w:rsidR="006011F5" w:rsidRPr="0060365C" w:rsidRDefault="006011F5" w:rsidP="006011F5">
      <w:pPr>
        <w:pStyle w:val="NormalWeb"/>
        <w:spacing w:before="360" w:beforeAutospacing="0" w:after="360" w:afterAutospacing="0"/>
        <w:rPr>
          <w:rFonts w:ascii="Arial" w:hAnsi="Arial" w:cs="Arial"/>
          <w:sz w:val="22"/>
          <w:szCs w:val="22"/>
        </w:rPr>
      </w:pPr>
      <w:r w:rsidRPr="0060365C">
        <w:rPr>
          <w:rFonts w:ascii="Arial" w:hAnsi="Arial" w:cs="Arial"/>
          <w:color w:val="auto"/>
          <w:sz w:val="22"/>
          <w:szCs w:val="22"/>
        </w:rPr>
        <w:t xml:space="preserve">Consequently, where the need to inspect an intimate body area arises in a remote consultation, and it is not possible to safely defer the consultation, </w:t>
      </w:r>
      <w:r w:rsidR="00BB483C" w:rsidRPr="0060365C">
        <w:rPr>
          <w:rFonts w:ascii="Arial" w:hAnsi="Arial" w:cs="Arial"/>
          <w:color w:val="auto"/>
          <w:sz w:val="22"/>
          <w:szCs w:val="22"/>
        </w:rPr>
        <w:t>you should</w:t>
      </w:r>
      <w:r w:rsidRPr="0060365C">
        <w:rPr>
          <w:rFonts w:ascii="Arial" w:hAnsi="Arial" w:cs="Arial"/>
          <w:color w:val="auto"/>
          <w:sz w:val="22"/>
          <w:szCs w:val="22"/>
        </w:rPr>
        <w:t xml:space="preserve"> consider whether you should see the patient in person or make a referral to a specialist colleague where this is appropriate and necessary.</w:t>
      </w:r>
    </w:p>
    <w:p w14:paraId="58DECFDF" w14:textId="2C767E6E" w:rsidR="006011F5" w:rsidRPr="0060365C" w:rsidRDefault="006011F5" w:rsidP="006011F5">
      <w:pPr>
        <w:autoSpaceDE w:val="0"/>
        <w:autoSpaceDN w:val="0"/>
        <w:adjustRightInd w:val="0"/>
        <w:rPr>
          <w:rFonts w:ascii="Arial" w:hAnsi="Arial" w:cs="Arial"/>
          <w:b/>
          <w:u w:val="single"/>
        </w:rPr>
      </w:pPr>
      <w:r w:rsidRPr="0060365C">
        <w:rPr>
          <w:rFonts w:ascii="Arial" w:hAnsi="Arial" w:cs="Arial"/>
          <w:b/>
          <w:u w:val="single"/>
        </w:rPr>
        <w:t xml:space="preserve">Receiving an unsolicited intimate image of an </w:t>
      </w:r>
      <w:r w:rsidR="00551041" w:rsidRPr="0060365C">
        <w:rPr>
          <w:rFonts w:ascii="Arial" w:hAnsi="Arial" w:cs="Arial"/>
          <w:b/>
          <w:u w:val="single"/>
        </w:rPr>
        <w:t>under-18-year-old</w:t>
      </w:r>
    </w:p>
    <w:p w14:paraId="76D9893B" w14:textId="77777777" w:rsidR="006011F5" w:rsidRPr="0060365C" w:rsidRDefault="006011F5" w:rsidP="006011F5">
      <w:pPr>
        <w:autoSpaceDE w:val="0"/>
        <w:autoSpaceDN w:val="0"/>
        <w:adjustRightInd w:val="0"/>
        <w:rPr>
          <w:rFonts w:ascii="Arial" w:hAnsi="Arial" w:cs="Arial"/>
        </w:rPr>
      </w:pPr>
    </w:p>
    <w:p w14:paraId="127299DE" w14:textId="77777777" w:rsidR="006011F5" w:rsidRPr="0060365C" w:rsidRDefault="006011F5" w:rsidP="006011F5">
      <w:pPr>
        <w:autoSpaceDE w:val="0"/>
        <w:autoSpaceDN w:val="0"/>
        <w:adjustRightInd w:val="0"/>
        <w:rPr>
          <w:rFonts w:ascii="Arial" w:hAnsi="Arial" w:cs="Arial"/>
        </w:rPr>
      </w:pPr>
      <w:r w:rsidRPr="0060365C">
        <w:rPr>
          <w:rFonts w:ascii="Arial" w:hAnsi="Arial" w:cs="Arial"/>
        </w:rPr>
        <w:t>Where an intimate image of an under-18 has been sent to a clinician without prior discussion</w:t>
      </w:r>
      <w:r w:rsidR="00BC32CE" w:rsidRPr="0060365C">
        <w:rPr>
          <w:rFonts w:ascii="Arial" w:hAnsi="Arial" w:cs="Arial"/>
        </w:rPr>
        <w:t xml:space="preserve"> </w:t>
      </w:r>
      <w:r w:rsidRPr="0060365C">
        <w:rPr>
          <w:rFonts w:ascii="Arial" w:hAnsi="Arial" w:cs="Arial"/>
        </w:rPr>
        <w:t>the priority remains to address and attend to the clinical concern.</w:t>
      </w:r>
    </w:p>
    <w:p w14:paraId="51858FD2" w14:textId="77777777" w:rsidR="006011F5" w:rsidRPr="0060365C" w:rsidRDefault="006011F5" w:rsidP="006011F5">
      <w:pPr>
        <w:autoSpaceDE w:val="0"/>
        <w:autoSpaceDN w:val="0"/>
        <w:adjustRightInd w:val="0"/>
        <w:rPr>
          <w:rFonts w:ascii="Arial" w:hAnsi="Arial" w:cs="Arial"/>
        </w:rPr>
      </w:pPr>
    </w:p>
    <w:p w14:paraId="0BEB51A5" w14:textId="77777777" w:rsidR="006011F5" w:rsidRPr="0060365C" w:rsidRDefault="006011F5" w:rsidP="006011F5">
      <w:pPr>
        <w:autoSpaceDE w:val="0"/>
        <w:autoSpaceDN w:val="0"/>
        <w:rPr>
          <w:rFonts w:ascii="Arial" w:hAnsi="Arial" w:cs="Arial"/>
        </w:rPr>
      </w:pPr>
      <w:r w:rsidRPr="0060365C">
        <w:rPr>
          <w:rFonts w:ascii="Arial" w:hAnsi="Arial" w:cs="Arial"/>
        </w:rPr>
        <w:t>The clinician/ practice should go back to the parent/ carer or the young person: (choice dependent on the age of the child, Gillick competence of the young person and source of the image) and explore this further:</w:t>
      </w:r>
    </w:p>
    <w:p w14:paraId="5DA7DF10" w14:textId="77777777"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Confirm who took the photo</w:t>
      </w:r>
    </w:p>
    <w:p w14:paraId="0C254487" w14:textId="77777777"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Advise it is deleted from their device(s)</w:t>
      </w:r>
    </w:p>
    <w:p w14:paraId="0CC2AF1C" w14:textId="15A25EE8"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Reiterate the patient facing messages re code of conduct when sharing images of u</w:t>
      </w:r>
      <w:r w:rsidR="00BB483C" w:rsidRPr="0060365C">
        <w:rPr>
          <w:rFonts w:ascii="Arial" w:hAnsi="Arial" w:cs="Arial"/>
        </w:rPr>
        <w:t>nder-</w:t>
      </w:r>
      <w:r w:rsidRPr="0060365C">
        <w:rPr>
          <w:rFonts w:ascii="Arial" w:hAnsi="Arial" w:cs="Arial"/>
        </w:rPr>
        <w:t>18s</w:t>
      </w:r>
    </w:p>
    <w:p w14:paraId="23C48443" w14:textId="0EB9E28B"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Make a record in the notes recording the event</w:t>
      </w:r>
      <w:r w:rsidR="00BB483C" w:rsidRPr="0060365C">
        <w:rPr>
          <w:rFonts w:ascii="Arial" w:hAnsi="Arial" w:cs="Arial"/>
        </w:rPr>
        <w:t xml:space="preserve">: </w:t>
      </w:r>
      <w:r w:rsidRPr="0060365C">
        <w:rPr>
          <w:rFonts w:ascii="Arial" w:hAnsi="Arial" w:cs="Arial"/>
        </w:rPr>
        <w:t>circumstances should be carefully and contemporaneously documented, recording the fact an unsolicited image has been sent, issues of capacity, consent, competence, chaperones and choice considerations.</w:t>
      </w:r>
    </w:p>
    <w:p w14:paraId="4512D5EE" w14:textId="77777777"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lastRenderedPageBreak/>
        <w:t>Delete the image, ideally before it is saved in the patient’s SystmOne records. Inform them that the Practice has not requested the image and has deleted it from the IT system.</w:t>
      </w:r>
    </w:p>
    <w:p w14:paraId="7EA5F242" w14:textId="3588F8C2"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 xml:space="preserve">Consider a </w:t>
      </w:r>
      <w:r w:rsidR="00551041" w:rsidRPr="0060365C">
        <w:rPr>
          <w:rFonts w:ascii="Arial" w:hAnsi="Arial" w:cs="Arial"/>
        </w:rPr>
        <w:t>face-to-face</w:t>
      </w:r>
      <w:r w:rsidRPr="0060365C">
        <w:rPr>
          <w:rFonts w:ascii="Arial" w:hAnsi="Arial" w:cs="Arial"/>
        </w:rPr>
        <w:t xml:space="preserve"> assessment unless there are compelling reasons not to do this.</w:t>
      </w:r>
    </w:p>
    <w:p w14:paraId="3F4BD646" w14:textId="77777777" w:rsidR="006011F5" w:rsidRPr="0060365C" w:rsidRDefault="006011F5" w:rsidP="00E01357">
      <w:pPr>
        <w:pStyle w:val="ListParagraph"/>
        <w:widowControl/>
        <w:numPr>
          <w:ilvl w:val="0"/>
          <w:numId w:val="12"/>
        </w:numPr>
        <w:autoSpaceDE w:val="0"/>
        <w:autoSpaceDN w:val="0"/>
        <w:adjustRightInd w:val="0"/>
        <w:contextualSpacing/>
        <w:rPr>
          <w:rFonts w:ascii="Arial" w:hAnsi="Arial" w:cs="Arial"/>
        </w:rPr>
      </w:pPr>
      <w:r w:rsidRPr="0060365C">
        <w:rPr>
          <w:rFonts w:ascii="Arial" w:hAnsi="Arial" w:cs="Arial"/>
        </w:rPr>
        <w:t>Consider whether there are child safeguarding concerns. If so, make an entry in the child safeguarding node and consider a referral to Children’s Social Care (via the Safeguarding section within GP ASSIST).</w:t>
      </w:r>
    </w:p>
    <w:p w14:paraId="5B67FE7D" w14:textId="77777777" w:rsidR="006011F5" w:rsidRPr="0060365C" w:rsidRDefault="006011F5" w:rsidP="006011F5">
      <w:pPr>
        <w:pStyle w:val="ListParagraph"/>
        <w:autoSpaceDE w:val="0"/>
        <w:autoSpaceDN w:val="0"/>
        <w:adjustRightInd w:val="0"/>
        <w:rPr>
          <w:rFonts w:ascii="Arial" w:hAnsi="Arial" w:cs="Arial"/>
        </w:rPr>
      </w:pPr>
    </w:p>
    <w:p w14:paraId="3F9AF10E" w14:textId="77777777" w:rsidR="006011F5" w:rsidRPr="0060365C" w:rsidRDefault="006011F5" w:rsidP="006011F5">
      <w:pPr>
        <w:pStyle w:val="ListParagraph"/>
        <w:autoSpaceDE w:val="0"/>
        <w:autoSpaceDN w:val="0"/>
        <w:adjustRightInd w:val="0"/>
        <w:rPr>
          <w:rFonts w:ascii="Arial" w:hAnsi="Arial" w:cs="Arial"/>
        </w:rPr>
      </w:pPr>
    </w:p>
    <w:p w14:paraId="361E724A" w14:textId="5E5452CE" w:rsidR="006011F5" w:rsidRPr="0060365C" w:rsidRDefault="006011F5" w:rsidP="006011F5">
      <w:pPr>
        <w:rPr>
          <w:rFonts w:ascii="Arial" w:hAnsi="Arial" w:cs="Arial"/>
        </w:rPr>
      </w:pPr>
      <w:r w:rsidRPr="0060365C">
        <w:rPr>
          <w:rFonts w:ascii="Arial" w:hAnsi="Arial" w:cs="Arial"/>
        </w:rPr>
        <w:t>eConsult say: ‘though we have put in additional controls to stop sensitive/intimate photos being submitted, there is still the potential for patients to circumvent these safeguards. We, therefore, advise practices to have their own standard operating procedures in place that staff are aligned to</w:t>
      </w:r>
      <w:r w:rsidR="00BB483C" w:rsidRPr="0060365C">
        <w:rPr>
          <w:rFonts w:ascii="Arial" w:hAnsi="Arial" w:cs="Arial"/>
        </w:rPr>
        <w:t>,</w:t>
      </w:r>
      <w:r w:rsidRPr="0060365C">
        <w:rPr>
          <w:rFonts w:ascii="Arial" w:hAnsi="Arial" w:cs="Arial"/>
        </w:rPr>
        <w:t xml:space="preserve"> should </w:t>
      </w:r>
      <w:r w:rsidR="00BB483C" w:rsidRPr="0060365C">
        <w:rPr>
          <w:rFonts w:ascii="Arial" w:hAnsi="Arial" w:cs="Arial"/>
        </w:rPr>
        <w:t>intimat</w:t>
      </w:r>
      <w:r w:rsidRPr="0060365C">
        <w:rPr>
          <w:rFonts w:ascii="Arial" w:hAnsi="Arial" w:cs="Arial"/>
        </w:rPr>
        <w:t xml:space="preserve">e images </w:t>
      </w:r>
      <w:r w:rsidR="00BB483C" w:rsidRPr="0060365C">
        <w:rPr>
          <w:rFonts w:ascii="Arial" w:hAnsi="Arial" w:cs="Arial"/>
        </w:rPr>
        <w:t>be</w:t>
      </w:r>
      <w:r w:rsidRPr="0060365C">
        <w:rPr>
          <w:rFonts w:ascii="Arial" w:hAnsi="Arial" w:cs="Arial"/>
        </w:rPr>
        <w:t xml:space="preserve"> received by the practice. One example would be for the clinician to review the content of the eConsult, make a clinical decision on the subsequent management, record the details in the clinical notes and delete the eConsult report containing the image. As a general rule, GP practices act as data controllers and therefore need to conform to Information Governance principles and uphold patient confidentiality. It is, therefore, good practice to formulate your own policy on handling photos and ensure no images are left in email inboxes or systems that sit outside the clinical system. eConsult Health Ltd does not store any photos or consultation data from online consultations submitted via our platform.’</w:t>
      </w:r>
    </w:p>
    <w:p w14:paraId="49045A88" w14:textId="4711ECF2" w:rsidR="00BB483C" w:rsidRPr="0060365C" w:rsidRDefault="00BB483C" w:rsidP="006011F5">
      <w:pPr>
        <w:rPr>
          <w:rFonts w:ascii="Arial" w:hAnsi="Arial" w:cs="Arial"/>
        </w:rPr>
      </w:pPr>
    </w:p>
    <w:p w14:paraId="62F6AEC6" w14:textId="77777777" w:rsidR="00BB483C" w:rsidRPr="0060365C" w:rsidRDefault="00BB483C" w:rsidP="00BB483C">
      <w:pPr>
        <w:autoSpaceDE w:val="0"/>
        <w:autoSpaceDN w:val="0"/>
        <w:adjustRightInd w:val="0"/>
        <w:rPr>
          <w:rFonts w:ascii="Arial" w:hAnsi="Arial" w:cs="Arial"/>
          <w:b/>
          <w:u w:val="single"/>
        </w:rPr>
      </w:pPr>
      <w:r w:rsidRPr="0060365C">
        <w:rPr>
          <w:rFonts w:ascii="Arial" w:hAnsi="Arial" w:cs="Arial"/>
          <w:b/>
          <w:u w:val="single"/>
        </w:rPr>
        <w:t>Receiving a solicited intimate image of an under-18-year-old</w:t>
      </w:r>
    </w:p>
    <w:p w14:paraId="2C9BD505" w14:textId="77777777" w:rsidR="00BB483C" w:rsidRPr="0060365C" w:rsidRDefault="00BB483C" w:rsidP="00BB483C">
      <w:pPr>
        <w:autoSpaceDE w:val="0"/>
        <w:autoSpaceDN w:val="0"/>
        <w:adjustRightInd w:val="0"/>
        <w:rPr>
          <w:rFonts w:ascii="Arial" w:hAnsi="Arial" w:cs="Arial"/>
        </w:rPr>
      </w:pPr>
    </w:p>
    <w:p w14:paraId="7147FAA7" w14:textId="77777777" w:rsidR="00BB483C" w:rsidRPr="0060365C" w:rsidRDefault="00BB483C" w:rsidP="00BB483C">
      <w:pPr>
        <w:autoSpaceDE w:val="0"/>
        <w:autoSpaceDN w:val="0"/>
        <w:adjustRightInd w:val="0"/>
        <w:rPr>
          <w:rFonts w:ascii="Arial" w:hAnsi="Arial" w:cs="Arial"/>
        </w:rPr>
      </w:pPr>
      <w:r w:rsidRPr="0060365C">
        <w:rPr>
          <w:rFonts w:ascii="Arial" w:hAnsi="Arial" w:cs="Arial"/>
        </w:rPr>
        <w:t xml:space="preserve">This should only be done in exceptional circumstances. The MDU advises against GPs requesting intimate images of under-18s. </w:t>
      </w:r>
    </w:p>
    <w:p w14:paraId="7167D0B3" w14:textId="77777777" w:rsidR="00BB483C" w:rsidRPr="0060365C" w:rsidRDefault="00BB483C" w:rsidP="00BB483C">
      <w:pPr>
        <w:autoSpaceDE w:val="0"/>
        <w:autoSpaceDN w:val="0"/>
        <w:adjustRightInd w:val="0"/>
        <w:rPr>
          <w:rFonts w:ascii="Arial" w:hAnsi="Arial" w:cs="Arial"/>
        </w:rPr>
      </w:pPr>
      <w:r w:rsidRPr="0060365C">
        <w:rPr>
          <w:rFonts w:ascii="Arial" w:hAnsi="Arial" w:cs="Arial"/>
        </w:rPr>
        <w:t>If, on balance, it is decided there is a compelling clinical reason to request an intimate image of an under-18, and the child lacks capacity to make the decision themselves, still consider the ‘voice of the child’ before making a final decision.</w:t>
      </w:r>
    </w:p>
    <w:p w14:paraId="36BE62EE" w14:textId="77777777" w:rsidR="00BB483C" w:rsidRPr="0060365C" w:rsidRDefault="00BB483C" w:rsidP="00E01357">
      <w:pPr>
        <w:pStyle w:val="ListParagraph"/>
        <w:widowControl/>
        <w:numPr>
          <w:ilvl w:val="0"/>
          <w:numId w:val="14"/>
        </w:numPr>
        <w:autoSpaceDE w:val="0"/>
        <w:autoSpaceDN w:val="0"/>
        <w:adjustRightInd w:val="0"/>
        <w:contextualSpacing/>
        <w:rPr>
          <w:rFonts w:ascii="Arial" w:hAnsi="Arial" w:cs="Arial"/>
        </w:rPr>
      </w:pPr>
      <w:r w:rsidRPr="0060365C">
        <w:rPr>
          <w:rFonts w:ascii="Arial" w:hAnsi="Arial" w:cs="Arial"/>
        </w:rPr>
        <w:t>Advise the parent/carer wherever possible to talk directly to their child and explain why the image is required and ask if it is acceptable first.</w:t>
      </w:r>
    </w:p>
    <w:p w14:paraId="40E620B3" w14:textId="77777777" w:rsidR="00BB483C" w:rsidRPr="0060365C" w:rsidRDefault="00BB483C" w:rsidP="00E01357">
      <w:pPr>
        <w:pStyle w:val="ListParagraph"/>
        <w:widowControl/>
        <w:numPr>
          <w:ilvl w:val="0"/>
          <w:numId w:val="14"/>
        </w:numPr>
        <w:autoSpaceDE w:val="0"/>
        <w:autoSpaceDN w:val="0"/>
        <w:adjustRightInd w:val="0"/>
        <w:contextualSpacing/>
        <w:rPr>
          <w:rFonts w:ascii="Arial" w:hAnsi="Arial" w:cs="Arial"/>
        </w:rPr>
      </w:pPr>
      <w:r w:rsidRPr="0060365C">
        <w:rPr>
          <w:rFonts w:ascii="Arial" w:hAnsi="Arial" w:cs="Arial"/>
        </w:rPr>
        <w:t>Give clear advice to the parent/carer about proportionate image sharing (crop the image to contain just the concerning pathology, do not include the patient’s face etc.).</w:t>
      </w:r>
    </w:p>
    <w:p w14:paraId="57813D81" w14:textId="77777777" w:rsidR="00BB483C" w:rsidRPr="0060365C" w:rsidRDefault="00BB483C" w:rsidP="00E01357">
      <w:pPr>
        <w:pStyle w:val="ListParagraph"/>
        <w:widowControl/>
        <w:numPr>
          <w:ilvl w:val="0"/>
          <w:numId w:val="14"/>
        </w:numPr>
        <w:autoSpaceDE w:val="0"/>
        <w:autoSpaceDN w:val="0"/>
        <w:adjustRightInd w:val="0"/>
        <w:contextualSpacing/>
        <w:rPr>
          <w:rFonts w:ascii="Arial" w:hAnsi="Arial" w:cs="Arial"/>
        </w:rPr>
      </w:pPr>
      <w:r w:rsidRPr="0060365C">
        <w:rPr>
          <w:rFonts w:ascii="Arial" w:hAnsi="Arial" w:cs="Arial"/>
        </w:rPr>
        <w:t>Advise to delete the image from their camera / mobile once it’s been sent.</w:t>
      </w:r>
    </w:p>
    <w:p w14:paraId="14216CD6" w14:textId="77777777" w:rsidR="00BB483C" w:rsidRPr="0060365C" w:rsidRDefault="00BB483C" w:rsidP="00E01357">
      <w:pPr>
        <w:pStyle w:val="ListParagraph"/>
        <w:widowControl/>
        <w:numPr>
          <w:ilvl w:val="0"/>
          <w:numId w:val="14"/>
        </w:numPr>
        <w:autoSpaceDE w:val="0"/>
        <w:autoSpaceDN w:val="0"/>
        <w:adjustRightInd w:val="0"/>
        <w:contextualSpacing/>
        <w:rPr>
          <w:rFonts w:ascii="Arial" w:hAnsi="Arial" w:cs="Arial"/>
        </w:rPr>
      </w:pPr>
      <w:r w:rsidRPr="0060365C">
        <w:rPr>
          <w:rFonts w:ascii="Arial" w:hAnsi="Arial" w:cs="Arial"/>
        </w:rPr>
        <w:t>Please record clearly regarding consent &amp; capacity (including name and relationship to the child if a parent is giving consent on behalf of a child who lacks capacity).</w:t>
      </w:r>
    </w:p>
    <w:p w14:paraId="15BBDC14" w14:textId="2801677D" w:rsidR="00BB483C" w:rsidRPr="0060365C" w:rsidRDefault="00BB483C" w:rsidP="00E01357">
      <w:pPr>
        <w:pStyle w:val="ListParagraph"/>
        <w:widowControl/>
        <w:numPr>
          <w:ilvl w:val="0"/>
          <w:numId w:val="14"/>
        </w:numPr>
        <w:spacing w:after="200" w:line="276" w:lineRule="auto"/>
        <w:contextualSpacing/>
        <w:rPr>
          <w:rFonts w:ascii="Arial" w:hAnsi="Arial" w:cs="Arial"/>
        </w:rPr>
      </w:pPr>
      <w:r w:rsidRPr="0060365C">
        <w:rPr>
          <w:rFonts w:ascii="Arial" w:hAnsi="Arial" w:cs="Arial"/>
        </w:rPr>
        <w:t>Write a clear clinical description of the image (as you would have, had you examined the body area in person, then permanently delete the image.</w:t>
      </w:r>
    </w:p>
    <w:p w14:paraId="4913504E" w14:textId="77777777" w:rsidR="00BC32CE" w:rsidRPr="006011F5" w:rsidRDefault="00BC32CE" w:rsidP="006011F5">
      <w:pPr>
        <w:rPr>
          <w:rFonts w:ascii="Arial" w:hAnsi="Arial" w:cs="Arial"/>
        </w:rPr>
      </w:pPr>
    </w:p>
    <w:p w14:paraId="04FCAEDC" w14:textId="77777777" w:rsidR="006011F5" w:rsidRPr="006011F5" w:rsidRDefault="006011F5" w:rsidP="006011F5">
      <w:pPr>
        <w:rPr>
          <w:rFonts w:ascii="Arial" w:hAnsi="Arial" w:cs="Arial"/>
          <w:b/>
        </w:rPr>
      </w:pPr>
      <w:r w:rsidRPr="006011F5">
        <w:rPr>
          <w:rFonts w:ascii="Arial" w:hAnsi="Arial" w:cs="Arial"/>
          <w:b/>
        </w:rPr>
        <w:t>Further guidance</w:t>
      </w:r>
    </w:p>
    <w:p w14:paraId="6CCCDE53" w14:textId="77777777" w:rsidR="006011F5" w:rsidRPr="00BC32CE" w:rsidRDefault="006A252B" w:rsidP="006011F5">
      <w:pPr>
        <w:rPr>
          <w:rStyle w:val="Hyperlink"/>
          <w:rFonts w:cs="Arial"/>
          <w:sz w:val="22"/>
          <w:szCs w:val="22"/>
        </w:rPr>
      </w:pPr>
      <w:hyperlink r:id="rId23" w:history="1">
        <w:r w:rsidR="006011F5" w:rsidRPr="00BC32CE">
          <w:rPr>
            <w:rStyle w:val="Hyperlink"/>
            <w:rFonts w:cs="Arial"/>
            <w:sz w:val="22"/>
            <w:szCs w:val="22"/>
          </w:rPr>
          <w:t xml:space="preserve">Principles for supporting high quality consultations by video in general practice during COVID-19 </w:t>
        </w:r>
      </w:hyperlink>
    </w:p>
    <w:p w14:paraId="0A79FD08" w14:textId="77777777" w:rsidR="006011F5" w:rsidRPr="00986BBD" w:rsidRDefault="006A252B" w:rsidP="006011F5">
      <w:pPr>
        <w:rPr>
          <w:rStyle w:val="Hyperlink"/>
          <w:rFonts w:cs="Arial"/>
          <w:sz w:val="22"/>
          <w:szCs w:val="22"/>
        </w:rPr>
      </w:pPr>
      <w:hyperlink r:id="rId24" w:history="1">
        <w:r w:rsidR="006011F5" w:rsidRPr="00986BBD">
          <w:rPr>
            <w:rStyle w:val="Hyperlink"/>
            <w:rFonts w:cs="Arial"/>
            <w:sz w:val="22"/>
            <w:szCs w:val="22"/>
          </w:rPr>
          <w:t xml:space="preserve">Key principles for intimate clinical assessments undertaken remotely in response to COVID-19 </w:t>
        </w:r>
      </w:hyperlink>
    </w:p>
    <w:p w14:paraId="04ECDE85" w14:textId="77777777" w:rsidR="006011F5" w:rsidRPr="00986BBD" w:rsidRDefault="006A252B" w:rsidP="006011F5">
      <w:pPr>
        <w:rPr>
          <w:rFonts w:ascii="Arial" w:hAnsi="Arial" w:cs="Arial"/>
        </w:rPr>
      </w:pPr>
      <w:hyperlink r:id="rId25" w:history="1">
        <w:r w:rsidR="006011F5" w:rsidRPr="00986BBD">
          <w:rPr>
            <w:rStyle w:val="Hyperlink"/>
            <w:rFonts w:cs="Arial"/>
            <w:sz w:val="22"/>
            <w:szCs w:val="22"/>
          </w:rPr>
          <w:t>https://econsult.net/wp-content/uploads/2020/07/eConsult_Photo-Upload-Guide-v1.0.pdf</w:t>
        </w:r>
      </w:hyperlink>
    </w:p>
    <w:p w14:paraId="0E215A27" w14:textId="77777777" w:rsidR="003F7A10" w:rsidRPr="00986BBD" w:rsidRDefault="006A252B" w:rsidP="003F7A10">
      <w:pPr>
        <w:rPr>
          <w:rStyle w:val="Hyperlink"/>
          <w:rFonts w:cs="Arial"/>
          <w:sz w:val="22"/>
          <w:szCs w:val="22"/>
        </w:rPr>
      </w:pPr>
      <w:hyperlink r:id="rId26" w:history="1">
        <w:r w:rsidR="006011F5" w:rsidRPr="00986BBD">
          <w:rPr>
            <w:rStyle w:val="Hyperlink"/>
            <w:rFonts w:cs="Arial"/>
            <w:sz w:val="22"/>
            <w:szCs w:val="22"/>
          </w:rPr>
          <w:t>https://www.themdu.com/guidance-and-advice/latest-updates-and-advice/receiving-and-storing-patient-images-from-online-consultations</w:t>
        </w:r>
      </w:hyperlink>
    </w:p>
    <w:p w14:paraId="308C48BC" w14:textId="77777777" w:rsidR="003F7A10" w:rsidRDefault="003F7A10" w:rsidP="003F7A10">
      <w:pPr>
        <w:rPr>
          <w:rStyle w:val="Hyperlink"/>
          <w:rFonts w:cs="Arial"/>
          <w:sz w:val="22"/>
          <w:szCs w:val="22"/>
        </w:rPr>
      </w:pPr>
    </w:p>
    <w:p w14:paraId="10CF217A" w14:textId="63F9952E" w:rsidR="003E1DAF" w:rsidRDefault="003E1DAF" w:rsidP="003E1DAF">
      <w:pPr>
        <w:pStyle w:val="Heading1"/>
        <w:ind w:left="0"/>
        <w:rPr>
          <w:rStyle w:val="Hyperlink"/>
          <w:rFonts w:eastAsiaTheme="minorHAnsi" w:cs="Arial"/>
          <w:b w:val="0"/>
          <w:bCs w:val="0"/>
          <w:sz w:val="22"/>
          <w:szCs w:val="22"/>
        </w:rPr>
      </w:pPr>
      <w:bookmarkStart w:id="15" w:name="_Vaccination_refusal/hesitancy"/>
      <w:bookmarkEnd w:id="15"/>
    </w:p>
    <w:p w14:paraId="78DCF893" w14:textId="77777777" w:rsidR="00BB483C" w:rsidRDefault="00BB483C" w:rsidP="003E1DAF">
      <w:pPr>
        <w:pStyle w:val="Heading1"/>
        <w:ind w:left="0"/>
        <w:rPr>
          <w:rStyle w:val="Hyperlink"/>
          <w:rFonts w:eastAsiaTheme="minorHAnsi" w:cs="Arial"/>
          <w:b w:val="0"/>
          <w:bCs w:val="0"/>
          <w:sz w:val="22"/>
          <w:szCs w:val="22"/>
        </w:rPr>
      </w:pPr>
    </w:p>
    <w:p w14:paraId="1776C9EB" w14:textId="432CEA87" w:rsidR="00010FA2" w:rsidRDefault="00010FA2" w:rsidP="003E1DAF">
      <w:pPr>
        <w:pStyle w:val="Heading1"/>
        <w:ind w:left="0"/>
        <w:rPr>
          <w:rStyle w:val="Hyperlink"/>
          <w:rFonts w:eastAsiaTheme="minorHAnsi" w:cs="Arial"/>
          <w:b w:val="0"/>
          <w:bCs w:val="0"/>
          <w:sz w:val="22"/>
          <w:szCs w:val="22"/>
        </w:rPr>
      </w:pPr>
    </w:p>
    <w:p w14:paraId="2D2E12B0" w14:textId="77777777" w:rsidR="00010FA2" w:rsidRDefault="00010FA2" w:rsidP="003E1DAF">
      <w:pPr>
        <w:pStyle w:val="Heading1"/>
        <w:ind w:left="0"/>
        <w:rPr>
          <w:rStyle w:val="Hyperlink"/>
          <w:rFonts w:eastAsiaTheme="minorHAnsi" w:cs="Arial"/>
          <w:b w:val="0"/>
          <w:bCs w:val="0"/>
          <w:sz w:val="22"/>
          <w:szCs w:val="22"/>
        </w:rPr>
      </w:pPr>
    </w:p>
    <w:p w14:paraId="7543FC3D" w14:textId="1A37E62C" w:rsidR="00556C0F" w:rsidRPr="00A04DCA" w:rsidRDefault="005D08DA" w:rsidP="005D08DA">
      <w:pPr>
        <w:pStyle w:val="Heading1"/>
        <w:ind w:left="0"/>
        <w:rPr>
          <w:sz w:val="24"/>
          <w:szCs w:val="24"/>
        </w:rPr>
      </w:pPr>
      <w:bookmarkStart w:id="16" w:name="_Procedure_when_children"/>
      <w:bookmarkEnd w:id="16"/>
      <w:r>
        <w:rPr>
          <w:sz w:val="24"/>
          <w:szCs w:val="24"/>
        </w:rPr>
        <w:lastRenderedPageBreak/>
        <w:t>7.</w:t>
      </w:r>
      <w:r w:rsidR="00556C0F" w:rsidRPr="00A04DCA">
        <w:rPr>
          <w:sz w:val="24"/>
          <w:szCs w:val="24"/>
        </w:rPr>
        <w:t>Procedure when children are not brought to healthcare appointments</w:t>
      </w:r>
    </w:p>
    <w:p w14:paraId="4C30B5D5" w14:textId="77777777" w:rsidR="00556C0F" w:rsidRPr="00556C0F" w:rsidRDefault="00556C0F" w:rsidP="00556C0F">
      <w:pPr>
        <w:pStyle w:val="Heading1"/>
        <w:rPr>
          <w:b w:val="0"/>
        </w:rPr>
      </w:pPr>
    </w:p>
    <w:p w14:paraId="03BC8805" w14:textId="77777777" w:rsidR="00556C0F" w:rsidRPr="00556C0F" w:rsidRDefault="00556C0F" w:rsidP="00556C0F">
      <w:pPr>
        <w:pStyle w:val="Heading1"/>
        <w:rPr>
          <w:b w:val="0"/>
        </w:rPr>
      </w:pPr>
      <w:r w:rsidRPr="00556C0F">
        <w:rPr>
          <w:b w:val="0"/>
        </w:rPr>
        <w:t>This guidance covers all children and young people under 18 years of age.</w:t>
      </w:r>
    </w:p>
    <w:p w14:paraId="72BAE0E9" w14:textId="77777777" w:rsidR="00556C0F" w:rsidRPr="00556C0F" w:rsidRDefault="00556C0F" w:rsidP="00556C0F">
      <w:pPr>
        <w:pStyle w:val="Heading1"/>
        <w:rPr>
          <w:b w:val="0"/>
        </w:rPr>
      </w:pPr>
    </w:p>
    <w:p w14:paraId="06533439" w14:textId="76576434" w:rsidR="00556C0F" w:rsidRPr="00556C0F" w:rsidRDefault="00556C0F" w:rsidP="00556C0F">
      <w:pPr>
        <w:pStyle w:val="Heading1"/>
        <w:rPr>
          <w:b w:val="0"/>
        </w:rPr>
      </w:pPr>
      <w:r w:rsidRPr="00556C0F">
        <w:rPr>
          <w:b w:val="0"/>
        </w:rPr>
        <w:t>Practices should actively manage all occasions where children are not brought to appointments. Failure to bring a child to an appointment may indicate a child’s health needs are not being met</w:t>
      </w:r>
      <w:r w:rsidR="00C1596D">
        <w:rPr>
          <w:b w:val="0"/>
        </w:rPr>
        <w:t>,</w:t>
      </w:r>
      <w:r w:rsidRPr="00556C0F">
        <w:rPr>
          <w:b w:val="0"/>
        </w:rPr>
        <w:t xml:space="preserve"> which can be an indication of neglect or that a family needs additional support. Good practice guidance indicates that if we suspect </w:t>
      </w:r>
      <w:r w:rsidR="00551041" w:rsidRPr="00556C0F">
        <w:rPr>
          <w:b w:val="0"/>
        </w:rPr>
        <w:t>this,</w:t>
      </w:r>
      <w:r w:rsidRPr="00556C0F">
        <w:rPr>
          <w:b w:val="0"/>
        </w:rPr>
        <w:t xml:space="preserve"> we should discuss this with other agencies such as the health visitor, school nursing or social care team. This is done to see if additional support is needed to improve attendance and hence the care the child receives. </w:t>
      </w:r>
    </w:p>
    <w:p w14:paraId="41071FA3" w14:textId="77777777" w:rsidR="00556C0F" w:rsidRPr="00556C0F" w:rsidRDefault="00556C0F" w:rsidP="00556C0F">
      <w:pPr>
        <w:pStyle w:val="Heading1"/>
        <w:rPr>
          <w:b w:val="0"/>
        </w:rPr>
      </w:pPr>
    </w:p>
    <w:p w14:paraId="49557B25" w14:textId="77777777" w:rsidR="00556C0F" w:rsidRPr="00556C0F" w:rsidRDefault="00556C0F" w:rsidP="00556C0F">
      <w:pPr>
        <w:pStyle w:val="Heading1"/>
        <w:rPr>
          <w:b w:val="0"/>
        </w:rPr>
      </w:pPr>
      <w:r w:rsidRPr="00556C0F">
        <w:rPr>
          <w:b w:val="0"/>
        </w:rPr>
        <w:t>It is important to consider the missed appointment within the context of the particular child’s needs and their family’s vulnerabilities. A single missed appointment may be a cause for significant concern for a medically complex child from a vulnerable family.</w:t>
      </w:r>
    </w:p>
    <w:p w14:paraId="6F62067E" w14:textId="77777777" w:rsidR="00556C0F" w:rsidRPr="00556C0F" w:rsidRDefault="00556C0F" w:rsidP="00556C0F">
      <w:pPr>
        <w:pStyle w:val="Heading1"/>
        <w:rPr>
          <w:b w:val="0"/>
        </w:rPr>
      </w:pPr>
    </w:p>
    <w:p w14:paraId="1E9FF7A0" w14:textId="5A0413ED" w:rsidR="00556C0F" w:rsidRPr="00556C0F" w:rsidRDefault="00556C0F" w:rsidP="00556C0F">
      <w:pPr>
        <w:pStyle w:val="Heading1"/>
        <w:rPr>
          <w:b w:val="0"/>
        </w:rPr>
      </w:pPr>
      <w:r w:rsidRPr="00556C0F">
        <w:rPr>
          <w:b w:val="0"/>
        </w:rPr>
        <w:t>Staff are advised to take the following steps for missed appointments</w:t>
      </w:r>
      <w:r w:rsidR="00C1596D">
        <w:rPr>
          <w:b w:val="0"/>
        </w:rPr>
        <w:t>,</w:t>
      </w:r>
      <w:r w:rsidRPr="00556C0F">
        <w:rPr>
          <w:b w:val="0"/>
        </w:rPr>
        <w:t xml:space="preserve"> including those for immuni</w:t>
      </w:r>
      <w:r w:rsidR="00C1596D">
        <w:rPr>
          <w:b w:val="0"/>
        </w:rPr>
        <w:t>s</w:t>
      </w:r>
      <w:r w:rsidRPr="00556C0F">
        <w:rPr>
          <w:b w:val="0"/>
        </w:rPr>
        <w:t xml:space="preserve">ations and the </w:t>
      </w:r>
      <w:r w:rsidR="00551041" w:rsidRPr="00556C0F">
        <w:rPr>
          <w:b w:val="0"/>
        </w:rPr>
        <w:t>8-week</w:t>
      </w:r>
      <w:r w:rsidRPr="00556C0F">
        <w:rPr>
          <w:b w:val="0"/>
        </w:rPr>
        <w:t xml:space="preserve"> baby check</w:t>
      </w:r>
      <w:r w:rsidR="00E076B5">
        <w:rPr>
          <w:b w:val="0"/>
        </w:rPr>
        <w:t>:</w:t>
      </w:r>
    </w:p>
    <w:p w14:paraId="79EB85AB" w14:textId="77777777" w:rsidR="00556C0F" w:rsidRPr="00556C0F" w:rsidRDefault="00556C0F" w:rsidP="00556C0F">
      <w:pPr>
        <w:pStyle w:val="Heading1"/>
        <w:rPr>
          <w:b w:val="0"/>
        </w:rPr>
      </w:pPr>
    </w:p>
    <w:p w14:paraId="5B73FB70" w14:textId="77777777" w:rsidR="00556C0F" w:rsidRPr="00556C0F" w:rsidRDefault="00556C0F" w:rsidP="00556C0F">
      <w:pPr>
        <w:pStyle w:val="Heading1"/>
        <w:rPr>
          <w:b w:val="0"/>
          <w:u w:val="single"/>
        </w:rPr>
      </w:pPr>
    </w:p>
    <w:p w14:paraId="0B81DD85" w14:textId="41A90ACD" w:rsidR="00556C0F" w:rsidRPr="00556C0F" w:rsidRDefault="00556C0F" w:rsidP="00556C0F">
      <w:pPr>
        <w:pStyle w:val="Heading1"/>
        <w:rPr>
          <w:b w:val="0"/>
          <w:u w:val="single"/>
        </w:rPr>
      </w:pPr>
      <w:r w:rsidRPr="00556C0F">
        <w:rPr>
          <w:b w:val="0"/>
          <w:u w:val="single"/>
        </w:rPr>
        <w:t xml:space="preserve">First </w:t>
      </w:r>
      <w:r w:rsidR="00C1596D">
        <w:rPr>
          <w:b w:val="0"/>
          <w:u w:val="single"/>
        </w:rPr>
        <w:t>and</w:t>
      </w:r>
      <w:r w:rsidR="003148DE">
        <w:rPr>
          <w:b w:val="0"/>
          <w:u w:val="single"/>
        </w:rPr>
        <w:t xml:space="preserve"> second </w:t>
      </w:r>
      <w:r w:rsidRPr="00556C0F">
        <w:rPr>
          <w:b w:val="0"/>
          <w:u w:val="single"/>
        </w:rPr>
        <w:t xml:space="preserve">missed appointment </w:t>
      </w:r>
      <w:r w:rsidR="003148DE">
        <w:rPr>
          <w:b w:val="0"/>
          <w:u w:val="single"/>
        </w:rPr>
        <w:t>(within 12 months)</w:t>
      </w:r>
    </w:p>
    <w:p w14:paraId="101BE507" w14:textId="77777777" w:rsidR="00556C0F" w:rsidRPr="00556C0F" w:rsidRDefault="00556C0F" w:rsidP="00556C0F">
      <w:pPr>
        <w:pStyle w:val="Heading1"/>
        <w:rPr>
          <w:b w:val="0"/>
        </w:rPr>
      </w:pPr>
    </w:p>
    <w:p w14:paraId="192DE961" w14:textId="16E5D28F" w:rsidR="00556C0F" w:rsidRPr="00556C0F" w:rsidRDefault="00556C0F" w:rsidP="00E01357">
      <w:pPr>
        <w:pStyle w:val="Heading1"/>
        <w:numPr>
          <w:ilvl w:val="0"/>
          <w:numId w:val="25"/>
        </w:numPr>
        <w:rPr>
          <w:b w:val="0"/>
        </w:rPr>
      </w:pPr>
      <w:r w:rsidRPr="00556C0F">
        <w:rPr>
          <w:b w:val="0"/>
        </w:rPr>
        <w:t xml:space="preserve">Read code in New Journal as </w:t>
      </w:r>
      <w:r w:rsidR="00A83BED">
        <w:rPr>
          <w:b w:val="0"/>
        </w:rPr>
        <w:t>‘</w:t>
      </w:r>
      <w:r w:rsidRPr="00556C0F">
        <w:rPr>
          <w:b w:val="0"/>
        </w:rPr>
        <w:t>Child not brought to appointment</w:t>
      </w:r>
      <w:r w:rsidR="00A83BED">
        <w:rPr>
          <w:b w:val="0"/>
        </w:rPr>
        <w:t>’</w:t>
      </w:r>
      <w:r w:rsidR="008942ED">
        <w:rPr>
          <w:b w:val="0"/>
        </w:rPr>
        <w:t>.</w:t>
      </w:r>
    </w:p>
    <w:p w14:paraId="1C6B67DF" w14:textId="77777777" w:rsidR="00C1596D" w:rsidRDefault="00556C0F" w:rsidP="00E01357">
      <w:pPr>
        <w:pStyle w:val="Heading1"/>
        <w:numPr>
          <w:ilvl w:val="0"/>
          <w:numId w:val="25"/>
        </w:numPr>
        <w:rPr>
          <w:b w:val="0"/>
        </w:rPr>
      </w:pPr>
      <w:r w:rsidRPr="00556C0F">
        <w:rPr>
          <w:b w:val="0"/>
        </w:rPr>
        <w:t>Clinician with whom the appointment was booked to review the child’s records</w:t>
      </w:r>
      <w:r w:rsidR="00C1596D">
        <w:rPr>
          <w:b w:val="0"/>
        </w:rPr>
        <w:t>:</w:t>
      </w:r>
    </w:p>
    <w:p w14:paraId="701C4C53" w14:textId="3FBF6A9E" w:rsidR="00C1596D" w:rsidRDefault="00C1596D" w:rsidP="00C1596D">
      <w:pPr>
        <w:pStyle w:val="Heading1"/>
        <w:numPr>
          <w:ilvl w:val="0"/>
          <w:numId w:val="41"/>
        </w:numPr>
        <w:rPr>
          <w:b w:val="0"/>
        </w:rPr>
      </w:pPr>
      <w:r>
        <w:rPr>
          <w:b w:val="0"/>
        </w:rPr>
        <w:t>has the clinical need been met in another setting e.g. A+E?</w:t>
      </w:r>
    </w:p>
    <w:p w14:paraId="35001360" w14:textId="58A652AF" w:rsidR="00C1596D" w:rsidRDefault="00C1596D" w:rsidP="00C1596D">
      <w:pPr>
        <w:pStyle w:val="Heading1"/>
        <w:numPr>
          <w:ilvl w:val="0"/>
          <w:numId w:val="41"/>
        </w:numPr>
        <w:rPr>
          <w:b w:val="0"/>
        </w:rPr>
      </w:pPr>
      <w:r>
        <w:rPr>
          <w:b w:val="0"/>
        </w:rPr>
        <w:t xml:space="preserve">have there been </w:t>
      </w:r>
      <w:r w:rsidR="00556C0F" w:rsidRPr="00556C0F">
        <w:rPr>
          <w:b w:val="0"/>
        </w:rPr>
        <w:t>other missed appointments (Primary and Secondary care)</w:t>
      </w:r>
      <w:r>
        <w:rPr>
          <w:b w:val="0"/>
        </w:rPr>
        <w:t>?</w:t>
      </w:r>
    </w:p>
    <w:p w14:paraId="5712A46D" w14:textId="5985CE91" w:rsidR="00EA0C27" w:rsidRDefault="00C1596D" w:rsidP="00C1596D">
      <w:pPr>
        <w:pStyle w:val="Heading1"/>
        <w:numPr>
          <w:ilvl w:val="0"/>
          <w:numId w:val="41"/>
        </w:numPr>
        <w:rPr>
          <w:b w:val="0"/>
        </w:rPr>
      </w:pPr>
      <w:r>
        <w:rPr>
          <w:b w:val="0"/>
        </w:rPr>
        <w:t>is there</w:t>
      </w:r>
      <w:r w:rsidR="00556C0F" w:rsidRPr="00556C0F">
        <w:rPr>
          <w:b w:val="0"/>
        </w:rPr>
        <w:t xml:space="preserve"> safeguarding </w:t>
      </w:r>
      <w:r>
        <w:rPr>
          <w:b w:val="0"/>
        </w:rPr>
        <w:t>information within the records?</w:t>
      </w:r>
      <w:r w:rsidR="00556C0F" w:rsidRPr="00556C0F">
        <w:rPr>
          <w:b w:val="0"/>
        </w:rPr>
        <w:t xml:space="preserve"> </w:t>
      </w:r>
    </w:p>
    <w:p w14:paraId="13DF1280" w14:textId="77777777" w:rsidR="00C1596D" w:rsidRPr="00EA0C27" w:rsidRDefault="00C1596D" w:rsidP="00C1596D">
      <w:pPr>
        <w:pStyle w:val="Heading1"/>
        <w:ind w:left="720"/>
        <w:rPr>
          <w:b w:val="0"/>
        </w:rPr>
      </w:pPr>
    </w:p>
    <w:p w14:paraId="709016E0" w14:textId="77777777" w:rsidR="008942ED" w:rsidRDefault="00556C0F" w:rsidP="00E01357">
      <w:pPr>
        <w:pStyle w:val="Heading1"/>
        <w:numPr>
          <w:ilvl w:val="0"/>
          <w:numId w:val="25"/>
        </w:numPr>
        <w:rPr>
          <w:b w:val="0"/>
        </w:rPr>
      </w:pPr>
      <w:r w:rsidRPr="00556C0F">
        <w:rPr>
          <w:b w:val="0"/>
        </w:rPr>
        <w:t>Review parent/carer and sibling records to see if</w:t>
      </w:r>
      <w:r w:rsidR="00EA0C27">
        <w:rPr>
          <w:b w:val="0"/>
        </w:rPr>
        <w:t>:</w:t>
      </w:r>
    </w:p>
    <w:p w14:paraId="4AA37F32" w14:textId="5CF2A574" w:rsidR="00E01357" w:rsidRDefault="00C1596D" w:rsidP="00E01357">
      <w:pPr>
        <w:pStyle w:val="Heading1"/>
        <w:numPr>
          <w:ilvl w:val="0"/>
          <w:numId w:val="38"/>
        </w:numPr>
        <w:rPr>
          <w:b w:val="0"/>
        </w:rPr>
      </w:pPr>
      <w:r>
        <w:rPr>
          <w:b w:val="0"/>
        </w:rPr>
        <w:t>t</w:t>
      </w:r>
      <w:r w:rsidR="008942ED" w:rsidRPr="008942ED">
        <w:rPr>
          <w:b w:val="0"/>
        </w:rPr>
        <w:t>here is a sensory or physical disability</w:t>
      </w:r>
      <w:r w:rsidR="008942ED">
        <w:rPr>
          <w:b w:val="0"/>
        </w:rPr>
        <w:t xml:space="preserve"> or language barrier</w:t>
      </w:r>
      <w:r w:rsidR="008942ED" w:rsidRPr="008942ED">
        <w:rPr>
          <w:b w:val="0"/>
        </w:rPr>
        <w:t xml:space="preserve"> that may explain the missed appointment</w:t>
      </w:r>
    </w:p>
    <w:p w14:paraId="018449F5" w14:textId="2D6A9B50" w:rsidR="00556C0F" w:rsidRDefault="00C1596D" w:rsidP="00E01357">
      <w:pPr>
        <w:pStyle w:val="Heading1"/>
        <w:numPr>
          <w:ilvl w:val="0"/>
          <w:numId w:val="38"/>
        </w:numPr>
        <w:rPr>
          <w:b w:val="0"/>
        </w:rPr>
      </w:pPr>
      <w:r>
        <w:rPr>
          <w:b w:val="0"/>
        </w:rPr>
        <w:t>t</w:t>
      </w:r>
      <w:r w:rsidR="00556C0F" w:rsidRPr="00E01357">
        <w:rPr>
          <w:b w:val="0"/>
        </w:rPr>
        <w:t xml:space="preserve">his is a vulnerable family </w:t>
      </w:r>
      <w:r w:rsidR="0083542F" w:rsidRPr="00E01357">
        <w:rPr>
          <w:b w:val="0"/>
        </w:rPr>
        <w:t>e.g.,</w:t>
      </w:r>
      <w:r w:rsidR="00556C0F" w:rsidRPr="00E01357">
        <w:rPr>
          <w:b w:val="0"/>
        </w:rPr>
        <w:t xml:space="preserve"> is there </w:t>
      </w:r>
      <w:r w:rsidR="008942ED" w:rsidRPr="00E01357">
        <w:rPr>
          <w:b w:val="0"/>
        </w:rPr>
        <w:t xml:space="preserve">known </w:t>
      </w:r>
      <w:r w:rsidR="00556C0F" w:rsidRPr="00E01357">
        <w:rPr>
          <w:b w:val="0"/>
        </w:rPr>
        <w:t>mental illness</w:t>
      </w:r>
      <w:r w:rsidR="008942ED" w:rsidRPr="00E01357">
        <w:rPr>
          <w:b w:val="0"/>
        </w:rPr>
        <w:t xml:space="preserve">, </w:t>
      </w:r>
      <w:r w:rsidR="00EA0C27" w:rsidRPr="00E01357">
        <w:rPr>
          <w:b w:val="0"/>
        </w:rPr>
        <w:t>s</w:t>
      </w:r>
      <w:r w:rsidR="00556C0F" w:rsidRPr="00E01357">
        <w:rPr>
          <w:b w:val="0"/>
        </w:rPr>
        <w:t>ubstance misuse</w:t>
      </w:r>
      <w:r w:rsidR="00EA0C27" w:rsidRPr="00E01357">
        <w:rPr>
          <w:b w:val="0"/>
        </w:rPr>
        <w:t xml:space="preserve"> or </w:t>
      </w:r>
      <w:r w:rsidR="008942ED" w:rsidRPr="00E01357">
        <w:rPr>
          <w:b w:val="0"/>
        </w:rPr>
        <w:t>domestic abuse or current or prior social care involvement.</w:t>
      </w:r>
    </w:p>
    <w:p w14:paraId="6D567C8E" w14:textId="77777777" w:rsidR="00C1596D" w:rsidRPr="00E01357" w:rsidRDefault="00C1596D" w:rsidP="00C1596D">
      <w:pPr>
        <w:pStyle w:val="Heading1"/>
        <w:ind w:left="720"/>
        <w:rPr>
          <w:b w:val="0"/>
        </w:rPr>
      </w:pPr>
    </w:p>
    <w:p w14:paraId="4B15E404" w14:textId="21732CCF" w:rsidR="00556C0F" w:rsidRPr="00556C0F" w:rsidRDefault="00556C0F" w:rsidP="00E01357">
      <w:pPr>
        <w:pStyle w:val="Heading1"/>
        <w:numPr>
          <w:ilvl w:val="0"/>
          <w:numId w:val="24"/>
        </w:numPr>
        <w:rPr>
          <w:b w:val="0"/>
        </w:rPr>
      </w:pPr>
      <w:r w:rsidRPr="00556C0F">
        <w:rPr>
          <w:b w:val="0"/>
        </w:rPr>
        <w:t xml:space="preserve">If there are pre-existing concerns, make an entry in the safeguarding children </w:t>
      </w:r>
      <w:r w:rsidR="00C41FEB">
        <w:rPr>
          <w:b w:val="0"/>
        </w:rPr>
        <w:t>node</w:t>
      </w:r>
      <w:r w:rsidR="00C1596D">
        <w:rPr>
          <w:b w:val="0"/>
        </w:rPr>
        <w:t xml:space="preserve"> and</w:t>
      </w:r>
      <w:r w:rsidRPr="00556C0F">
        <w:rPr>
          <w:b w:val="0"/>
        </w:rPr>
        <w:t xml:space="preserve"> consider informing relevant involved professionals (Health Visitor, School Nurse, Social Care). </w:t>
      </w:r>
      <w:r w:rsidR="00C1596D">
        <w:rPr>
          <w:b w:val="0"/>
        </w:rPr>
        <w:t>Consider discussing</w:t>
      </w:r>
      <w:r w:rsidRPr="00556C0F">
        <w:rPr>
          <w:b w:val="0"/>
        </w:rPr>
        <w:t xml:space="preserve"> with your practice </w:t>
      </w:r>
      <w:r w:rsidR="00551041" w:rsidRPr="00556C0F">
        <w:rPr>
          <w:b w:val="0"/>
        </w:rPr>
        <w:t xml:space="preserve">lead </w:t>
      </w:r>
      <w:r w:rsidR="00C1596D">
        <w:rPr>
          <w:b w:val="0"/>
        </w:rPr>
        <w:t>or</w:t>
      </w:r>
      <w:r w:rsidRPr="00556C0F">
        <w:rPr>
          <w:b w:val="0"/>
        </w:rPr>
        <w:t xml:space="preserve"> escalating directly to actions as for 3rd missed appointment.</w:t>
      </w:r>
    </w:p>
    <w:p w14:paraId="21D94725" w14:textId="0FFB1D92" w:rsidR="00556C0F" w:rsidRPr="00556C0F" w:rsidRDefault="00B16C42" w:rsidP="00E01357">
      <w:pPr>
        <w:pStyle w:val="Heading1"/>
        <w:numPr>
          <w:ilvl w:val="0"/>
          <w:numId w:val="24"/>
        </w:numPr>
        <w:rPr>
          <w:b w:val="0"/>
        </w:rPr>
      </w:pPr>
      <w:r>
        <w:rPr>
          <w:b w:val="0"/>
        </w:rPr>
        <w:t>Consider a t</w:t>
      </w:r>
      <w:r w:rsidR="00556C0F" w:rsidRPr="00556C0F">
        <w:rPr>
          <w:b w:val="0"/>
        </w:rPr>
        <w:t>elephone call to parent/carer (or with the young person if over 12 years of age and deemed Gillick competent) or a</w:t>
      </w:r>
      <w:r w:rsidR="003148DE">
        <w:rPr>
          <w:b w:val="0"/>
        </w:rPr>
        <w:t xml:space="preserve"> </w:t>
      </w:r>
      <w:r w:rsidR="00095ACD">
        <w:rPr>
          <w:b w:val="0"/>
        </w:rPr>
        <w:t>‘</w:t>
      </w:r>
      <w:r w:rsidR="00556C0F" w:rsidRPr="00556C0F">
        <w:rPr>
          <w:b w:val="0"/>
        </w:rPr>
        <w:t>missed appointment’ letter sent to the registered address. Clinician to judge which is most appropriate.</w:t>
      </w:r>
    </w:p>
    <w:p w14:paraId="62B625EA" w14:textId="77777777" w:rsidR="003148DE" w:rsidRDefault="003148DE" w:rsidP="00556C0F">
      <w:pPr>
        <w:pStyle w:val="Heading1"/>
        <w:ind w:left="0"/>
        <w:rPr>
          <w:b w:val="0"/>
        </w:rPr>
      </w:pPr>
    </w:p>
    <w:p w14:paraId="3AD16A6A" w14:textId="27898B6A" w:rsidR="00556C0F" w:rsidRPr="00556C0F" w:rsidRDefault="00556C0F" w:rsidP="00556C0F">
      <w:pPr>
        <w:pStyle w:val="Heading1"/>
        <w:ind w:left="0"/>
        <w:rPr>
          <w:b w:val="0"/>
          <w:u w:val="single"/>
        </w:rPr>
      </w:pPr>
      <w:r w:rsidRPr="00556C0F">
        <w:rPr>
          <w:b w:val="0"/>
          <w:u w:val="single"/>
        </w:rPr>
        <w:t xml:space="preserve">Third missed appointment (within </w:t>
      </w:r>
      <w:r w:rsidR="00551041" w:rsidRPr="00556C0F">
        <w:rPr>
          <w:b w:val="0"/>
          <w:u w:val="single"/>
        </w:rPr>
        <w:t>12-month</w:t>
      </w:r>
      <w:r w:rsidRPr="00556C0F">
        <w:rPr>
          <w:b w:val="0"/>
          <w:u w:val="single"/>
        </w:rPr>
        <w:t xml:space="preserve"> period) </w:t>
      </w:r>
    </w:p>
    <w:p w14:paraId="0EEC3C54" w14:textId="77777777" w:rsidR="00556C0F" w:rsidRPr="00556C0F" w:rsidRDefault="00556C0F" w:rsidP="00556C0F">
      <w:pPr>
        <w:pStyle w:val="Heading1"/>
        <w:rPr>
          <w:b w:val="0"/>
        </w:rPr>
      </w:pPr>
    </w:p>
    <w:p w14:paraId="17D31180" w14:textId="0186AFF7" w:rsidR="00556C0F" w:rsidRPr="00556C0F" w:rsidRDefault="00556C0F" w:rsidP="00E01357">
      <w:pPr>
        <w:pStyle w:val="Heading1"/>
        <w:numPr>
          <w:ilvl w:val="0"/>
          <w:numId w:val="27"/>
        </w:numPr>
        <w:rPr>
          <w:b w:val="0"/>
        </w:rPr>
      </w:pPr>
      <w:r w:rsidRPr="00556C0F">
        <w:rPr>
          <w:b w:val="0"/>
        </w:rPr>
        <w:t>Read code in New Journal as Child not brought to appointment.</w:t>
      </w:r>
    </w:p>
    <w:p w14:paraId="17530AB5" w14:textId="41C8D18D" w:rsidR="00556C0F" w:rsidRPr="00556C0F" w:rsidRDefault="00556C0F" w:rsidP="00E01357">
      <w:pPr>
        <w:pStyle w:val="Heading1"/>
        <w:numPr>
          <w:ilvl w:val="0"/>
          <w:numId w:val="27"/>
        </w:numPr>
        <w:rPr>
          <w:b w:val="0"/>
        </w:rPr>
      </w:pPr>
      <w:r w:rsidRPr="00556C0F">
        <w:rPr>
          <w:b w:val="0"/>
        </w:rPr>
        <w:t xml:space="preserve">Corresponding entry to be made in </w:t>
      </w:r>
      <w:r w:rsidR="001A0138">
        <w:rPr>
          <w:b w:val="0"/>
        </w:rPr>
        <w:t xml:space="preserve">the child </w:t>
      </w:r>
      <w:r w:rsidRPr="00556C0F">
        <w:rPr>
          <w:b w:val="0"/>
        </w:rPr>
        <w:t xml:space="preserve">safeguarding </w:t>
      </w:r>
      <w:r w:rsidR="001A0138">
        <w:rPr>
          <w:b w:val="0"/>
        </w:rPr>
        <w:t>node</w:t>
      </w:r>
      <w:r w:rsidRPr="00556C0F">
        <w:rPr>
          <w:b w:val="0"/>
        </w:rPr>
        <w:t xml:space="preserve">. </w:t>
      </w:r>
    </w:p>
    <w:p w14:paraId="67CE85DD" w14:textId="2223B813" w:rsidR="00556C0F" w:rsidRPr="00556C0F" w:rsidRDefault="00556C0F" w:rsidP="00E01357">
      <w:pPr>
        <w:pStyle w:val="Heading1"/>
        <w:numPr>
          <w:ilvl w:val="0"/>
          <w:numId w:val="27"/>
        </w:numPr>
        <w:rPr>
          <w:b w:val="0"/>
        </w:rPr>
      </w:pPr>
      <w:r w:rsidRPr="00556C0F">
        <w:rPr>
          <w:b w:val="0"/>
        </w:rPr>
        <w:t>Clinician with whom the appointment was booked to review the child’s records and the parent/carer and sibling records to see if there is any new relevant information.</w:t>
      </w:r>
    </w:p>
    <w:p w14:paraId="78F24D64" w14:textId="77777777" w:rsidR="00556C0F" w:rsidRPr="00556C0F" w:rsidRDefault="00556C0F" w:rsidP="00E01357">
      <w:pPr>
        <w:pStyle w:val="Heading1"/>
        <w:numPr>
          <w:ilvl w:val="0"/>
          <w:numId w:val="27"/>
        </w:numPr>
        <w:rPr>
          <w:b w:val="0"/>
        </w:rPr>
      </w:pPr>
      <w:r w:rsidRPr="00556C0F">
        <w:rPr>
          <w:b w:val="0"/>
        </w:rPr>
        <w:t>Inform relevant involved professionals (task or phone call), discuss with your practice lead.</w:t>
      </w:r>
    </w:p>
    <w:p w14:paraId="028FFAEE" w14:textId="77777777" w:rsidR="00556C0F" w:rsidRPr="00556C0F" w:rsidRDefault="00556C0F" w:rsidP="00E01357">
      <w:pPr>
        <w:pStyle w:val="Heading1"/>
        <w:numPr>
          <w:ilvl w:val="0"/>
          <w:numId w:val="27"/>
        </w:numPr>
        <w:rPr>
          <w:b w:val="0"/>
        </w:rPr>
      </w:pPr>
      <w:r w:rsidRPr="00556C0F">
        <w:rPr>
          <w:b w:val="0"/>
        </w:rPr>
        <w:t xml:space="preserve">Check phone call made/ letter sent after second missed appointment – if yes, clinician to judge if a telephone call should to be arranged with the carer (or child if over 12 years of age and deemed Gillick competent) to discuss the third missed appointment or if the standard third missed appointment letter should be sent out </w:t>
      </w:r>
      <w:r w:rsidRPr="00556C0F">
        <w:rPr>
          <w:b w:val="0"/>
        </w:rPr>
        <w:lastRenderedPageBreak/>
        <w:t xml:space="preserve">which outlines that the missed appointments will be discussed in a practice meeting and asks the carer (or child if over 12 years of age and deemed Gillick competent) to contact the practice within 14 days. </w:t>
      </w:r>
    </w:p>
    <w:p w14:paraId="7D6A64A7" w14:textId="4B6AA4F1" w:rsidR="00556C0F" w:rsidRDefault="00556C0F" w:rsidP="00D64C24">
      <w:pPr>
        <w:pStyle w:val="Heading1"/>
        <w:numPr>
          <w:ilvl w:val="0"/>
          <w:numId w:val="27"/>
        </w:numPr>
        <w:rPr>
          <w:b w:val="0"/>
        </w:rPr>
      </w:pPr>
      <w:r w:rsidRPr="007C7C21">
        <w:rPr>
          <w:b w:val="0"/>
        </w:rPr>
        <w:t xml:space="preserve">Discuss the </w:t>
      </w:r>
      <w:r w:rsidR="00C140D0" w:rsidRPr="007C7C21">
        <w:rPr>
          <w:b w:val="0"/>
        </w:rPr>
        <w:t>c</w:t>
      </w:r>
      <w:r w:rsidRPr="007C7C21">
        <w:rPr>
          <w:b w:val="0"/>
        </w:rPr>
        <w:t xml:space="preserve">hild and missed appointments in </w:t>
      </w:r>
      <w:r w:rsidR="00C140D0" w:rsidRPr="007C7C21">
        <w:rPr>
          <w:b w:val="0"/>
        </w:rPr>
        <w:t xml:space="preserve">the </w:t>
      </w:r>
      <w:r w:rsidRPr="007C7C21">
        <w:rPr>
          <w:b w:val="0"/>
        </w:rPr>
        <w:t>practice</w:t>
      </w:r>
      <w:r w:rsidR="00C140D0" w:rsidRPr="007C7C21">
        <w:rPr>
          <w:b w:val="0"/>
        </w:rPr>
        <w:t xml:space="preserve"> clinical</w:t>
      </w:r>
      <w:r w:rsidRPr="007C7C21">
        <w:rPr>
          <w:b w:val="0"/>
        </w:rPr>
        <w:t xml:space="preserve"> meeting to determine further action. This should occur in a timely fashion. Clinical judgment should ultimately decide on the level of urgency. Safeguarding should be a standing agenda item at regular practice meetings. Outcome of discussion should be summari</w:t>
      </w:r>
      <w:r w:rsidR="00F67805">
        <w:rPr>
          <w:b w:val="0"/>
        </w:rPr>
        <w:t>s</w:t>
      </w:r>
      <w:r w:rsidRPr="007C7C21">
        <w:rPr>
          <w:b w:val="0"/>
        </w:rPr>
        <w:t>ed in the patient record</w:t>
      </w:r>
      <w:r w:rsidR="007C7C21">
        <w:rPr>
          <w:b w:val="0"/>
        </w:rPr>
        <w:t>.</w:t>
      </w:r>
    </w:p>
    <w:p w14:paraId="04F4C1CA" w14:textId="77777777" w:rsidR="007C7C21" w:rsidRPr="007C7C21" w:rsidRDefault="007C7C21" w:rsidP="00F67805">
      <w:pPr>
        <w:pStyle w:val="Heading1"/>
        <w:ind w:left="720"/>
        <w:rPr>
          <w:b w:val="0"/>
        </w:rPr>
      </w:pPr>
    </w:p>
    <w:p w14:paraId="75A456BF" w14:textId="77777777" w:rsidR="00556C0F" w:rsidRPr="00556C0F" w:rsidRDefault="00556C0F" w:rsidP="00556C0F">
      <w:pPr>
        <w:pStyle w:val="Heading1"/>
        <w:ind w:left="0"/>
        <w:rPr>
          <w:b w:val="0"/>
        </w:rPr>
      </w:pPr>
      <w:r w:rsidRPr="00556C0F">
        <w:rPr>
          <w:b w:val="0"/>
        </w:rPr>
        <w:t>After the discussion in the practice meeting:</w:t>
      </w:r>
    </w:p>
    <w:p w14:paraId="3CA0D5CC" w14:textId="38196AC2" w:rsidR="00556C0F" w:rsidRPr="00556C0F" w:rsidRDefault="00556C0F" w:rsidP="00E01357">
      <w:pPr>
        <w:pStyle w:val="Heading1"/>
        <w:numPr>
          <w:ilvl w:val="0"/>
          <w:numId w:val="23"/>
        </w:numPr>
        <w:rPr>
          <w:b w:val="0"/>
        </w:rPr>
      </w:pPr>
      <w:r w:rsidRPr="00556C0F">
        <w:rPr>
          <w:b w:val="0"/>
        </w:rPr>
        <w:t xml:space="preserve">A </w:t>
      </w:r>
      <w:r w:rsidR="007C7C21">
        <w:rPr>
          <w:b w:val="0"/>
        </w:rPr>
        <w:t>primary care clinician should be</w:t>
      </w:r>
      <w:r w:rsidRPr="00556C0F">
        <w:rPr>
          <w:b w:val="0"/>
        </w:rPr>
        <w:t xml:space="preserve"> named as the lead professional for the vulnerable </w:t>
      </w:r>
      <w:r w:rsidR="00551041" w:rsidRPr="00556C0F">
        <w:rPr>
          <w:b w:val="0"/>
        </w:rPr>
        <w:t>family,</w:t>
      </w:r>
      <w:r w:rsidRPr="00556C0F">
        <w:rPr>
          <w:b w:val="0"/>
        </w:rPr>
        <w:t xml:space="preserve"> and they will consider writing a more specific letter; in this letter, avoiding medical jargon, they will outline the specific health implications of not attending appointments. This can be written as a </w:t>
      </w:r>
      <w:r w:rsidR="00F67805">
        <w:rPr>
          <w:b w:val="0"/>
        </w:rPr>
        <w:t>wors</w:t>
      </w:r>
      <w:r w:rsidR="004C6F42">
        <w:rPr>
          <w:b w:val="0"/>
        </w:rPr>
        <w:t>t-</w:t>
      </w:r>
      <w:r w:rsidR="00F67805">
        <w:rPr>
          <w:b w:val="0"/>
        </w:rPr>
        <w:t>case scenario</w:t>
      </w:r>
      <w:r w:rsidRPr="00556C0F">
        <w:rPr>
          <w:b w:val="0"/>
        </w:rPr>
        <w:t xml:space="preserve"> statement </w:t>
      </w:r>
      <w:r w:rsidR="0083542F">
        <w:rPr>
          <w:b w:val="0"/>
        </w:rPr>
        <w:t>e.g.,</w:t>
      </w:r>
      <w:r w:rsidR="004C6F42">
        <w:rPr>
          <w:b w:val="0"/>
        </w:rPr>
        <w:t xml:space="preserve"> </w:t>
      </w:r>
      <w:r w:rsidR="00F67805">
        <w:rPr>
          <w:b w:val="0"/>
        </w:rPr>
        <w:t>untreated squint could lead to blindness</w:t>
      </w:r>
      <w:r w:rsidRPr="00556C0F">
        <w:rPr>
          <w:b w:val="0"/>
        </w:rPr>
        <w:t>.</w:t>
      </w:r>
    </w:p>
    <w:p w14:paraId="0136C90E" w14:textId="253EF05D" w:rsidR="00556C0F" w:rsidRPr="00556C0F" w:rsidRDefault="00556C0F" w:rsidP="00E01357">
      <w:pPr>
        <w:pStyle w:val="Heading1"/>
        <w:numPr>
          <w:ilvl w:val="0"/>
          <w:numId w:val="23"/>
        </w:numPr>
        <w:rPr>
          <w:b w:val="0"/>
        </w:rPr>
      </w:pPr>
      <w:r w:rsidRPr="00556C0F">
        <w:rPr>
          <w:b w:val="0"/>
        </w:rPr>
        <w:t>Dependent on the level of concern the clinician may information</w:t>
      </w:r>
      <w:r w:rsidR="007B3D5C">
        <w:rPr>
          <w:b w:val="0"/>
        </w:rPr>
        <w:t>-</w:t>
      </w:r>
      <w:r w:rsidRPr="00556C0F">
        <w:rPr>
          <w:b w:val="0"/>
        </w:rPr>
        <w:t xml:space="preserve">gather from other agencies such as the health visitor, school nurse or social care. </w:t>
      </w:r>
    </w:p>
    <w:p w14:paraId="2DCBDEAD" w14:textId="77777777" w:rsidR="00556C0F" w:rsidRPr="00556C0F" w:rsidRDefault="00556C0F" w:rsidP="00E01357">
      <w:pPr>
        <w:pStyle w:val="Heading1"/>
        <w:numPr>
          <w:ilvl w:val="0"/>
          <w:numId w:val="23"/>
        </w:numPr>
        <w:rPr>
          <w:b w:val="0"/>
        </w:rPr>
      </w:pPr>
      <w:r w:rsidRPr="00556C0F">
        <w:rPr>
          <w:b w:val="0"/>
        </w:rPr>
        <w:t xml:space="preserve">They may invite the child/ young person in for review </w:t>
      </w:r>
    </w:p>
    <w:p w14:paraId="012A5C5C" w14:textId="4DE2F3F5" w:rsidR="00556C0F" w:rsidRPr="00556C0F" w:rsidRDefault="00556C0F" w:rsidP="00E01357">
      <w:pPr>
        <w:pStyle w:val="Heading1"/>
        <w:numPr>
          <w:ilvl w:val="0"/>
          <w:numId w:val="23"/>
        </w:numPr>
        <w:rPr>
          <w:b w:val="0"/>
        </w:rPr>
      </w:pPr>
      <w:r w:rsidRPr="00556C0F">
        <w:rPr>
          <w:b w:val="0"/>
        </w:rPr>
        <w:t>They may invite the carer in for review if they have unmet health needs (</w:t>
      </w:r>
      <w:r w:rsidR="0083542F" w:rsidRPr="00556C0F">
        <w:rPr>
          <w:b w:val="0"/>
        </w:rPr>
        <w:t>e.g.,</w:t>
      </w:r>
      <w:r w:rsidRPr="00556C0F">
        <w:rPr>
          <w:b w:val="0"/>
        </w:rPr>
        <w:t xml:space="preserve"> </w:t>
      </w:r>
      <w:r w:rsidR="004C6F42">
        <w:rPr>
          <w:b w:val="0"/>
        </w:rPr>
        <w:t>u</w:t>
      </w:r>
      <w:r w:rsidRPr="00556C0F">
        <w:rPr>
          <w:b w:val="0"/>
        </w:rPr>
        <w:t>ncontrolled anxiety) impacting on their ability to bring their child in for appointments.</w:t>
      </w:r>
    </w:p>
    <w:p w14:paraId="5125D54E" w14:textId="15778C4D" w:rsidR="00556C0F" w:rsidRPr="007C7C21" w:rsidRDefault="00556C0F" w:rsidP="00E01357">
      <w:pPr>
        <w:pStyle w:val="Heading1"/>
        <w:numPr>
          <w:ilvl w:val="0"/>
          <w:numId w:val="23"/>
        </w:numPr>
        <w:rPr>
          <w:b w:val="0"/>
          <w:bCs w:val="0"/>
        </w:rPr>
      </w:pPr>
      <w:r w:rsidRPr="00556C0F">
        <w:rPr>
          <w:b w:val="0"/>
        </w:rPr>
        <w:t xml:space="preserve">Consider taking advice from the </w:t>
      </w:r>
      <w:r w:rsidR="007C7C21" w:rsidRPr="007C7C21">
        <w:rPr>
          <w:rFonts w:cs="Arial"/>
          <w:b w:val="0"/>
          <w:bCs w:val="0"/>
        </w:rPr>
        <w:t xml:space="preserve">Safeguarding Team of the Bradford </w:t>
      </w:r>
      <w:r w:rsidR="004C6F42">
        <w:rPr>
          <w:rFonts w:cs="Arial"/>
          <w:b w:val="0"/>
          <w:bCs w:val="0"/>
        </w:rPr>
        <w:t>H</w:t>
      </w:r>
      <w:r w:rsidR="007C7C21" w:rsidRPr="007C7C21">
        <w:rPr>
          <w:rFonts w:cs="Arial"/>
          <w:b w:val="0"/>
          <w:bCs w:val="0"/>
        </w:rPr>
        <w:t xml:space="preserve">ealth and </w:t>
      </w:r>
      <w:r w:rsidR="004C6F42">
        <w:rPr>
          <w:rFonts w:cs="Arial"/>
          <w:b w:val="0"/>
          <w:bCs w:val="0"/>
        </w:rPr>
        <w:t>C</w:t>
      </w:r>
      <w:r w:rsidR="007C7C21" w:rsidRPr="007C7C21">
        <w:rPr>
          <w:rFonts w:cs="Arial"/>
          <w:b w:val="0"/>
          <w:bCs w:val="0"/>
        </w:rPr>
        <w:t>are partnership</w:t>
      </w:r>
      <w:r w:rsidRPr="007C7C21">
        <w:rPr>
          <w:b w:val="0"/>
          <w:bCs w:val="0"/>
        </w:rPr>
        <w:t>.</w:t>
      </w:r>
    </w:p>
    <w:p w14:paraId="3374E30C" w14:textId="20A153C8" w:rsidR="00556C0F" w:rsidRPr="00556C0F" w:rsidRDefault="00556C0F" w:rsidP="00E01357">
      <w:pPr>
        <w:pStyle w:val="Heading1"/>
        <w:numPr>
          <w:ilvl w:val="0"/>
          <w:numId w:val="23"/>
        </w:numPr>
        <w:rPr>
          <w:b w:val="0"/>
        </w:rPr>
      </w:pPr>
      <w:r w:rsidRPr="00556C0F">
        <w:rPr>
          <w:b w:val="0"/>
        </w:rPr>
        <w:t>Refer to children’s social care if the missed appointments suggest that the child is at risk of or is suffering significant harm.</w:t>
      </w:r>
    </w:p>
    <w:p w14:paraId="2637188E" w14:textId="77777777" w:rsidR="00556C0F" w:rsidRPr="00EE461E" w:rsidRDefault="00556C0F" w:rsidP="00E01357">
      <w:pPr>
        <w:pStyle w:val="Heading1"/>
        <w:numPr>
          <w:ilvl w:val="0"/>
          <w:numId w:val="23"/>
        </w:numPr>
        <w:rPr>
          <w:b w:val="0"/>
          <w:u w:val="single"/>
        </w:rPr>
      </w:pPr>
      <w:r w:rsidRPr="00EE461E">
        <w:rPr>
          <w:b w:val="0"/>
        </w:rPr>
        <w:t xml:space="preserve">If the family is non-engaging with all services, consider using the non-engaging pathway </w:t>
      </w:r>
      <w:r w:rsidR="00EE461E">
        <w:rPr>
          <w:b w:val="0"/>
        </w:rPr>
        <w:t xml:space="preserve">on Safer Bradford: </w:t>
      </w:r>
      <w:hyperlink r:id="rId27" w:history="1">
        <w:r w:rsidR="00EE461E" w:rsidRPr="007730B3">
          <w:rPr>
            <w:rStyle w:val="Hyperlink"/>
            <w:b w:val="0"/>
            <w:bCs w:val="0"/>
            <w:sz w:val="22"/>
            <w:szCs w:val="22"/>
          </w:rPr>
          <w:t>https://www.saferbradford.co.uk/children/practitioners-who-work-or-volunteer-with-children-and-young-people/</w:t>
        </w:r>
      </w:hyperlink>
    </w:p>
    <w:p w14:paraId="2AB5C738" w14:textId="77777777" w:rsidR="00EE461E" w:rsidRDefault="00EE461E" w:rsidP="00EE461E">
      <w:pPr>
        <w:pStyle w:val="Heading1"/>
        <w:ind w:left="720"/>
        <w:rPr>
          <w:b w:val="0"/>
          <w:u w:val="single"/>
        </w:rPr>
      </w:pPr>
    </w:p>
    <w:p w14:paraId="1AA87BB3" w14:textId="77777777" w:rsidR="00EE461E" w:rsidRPr="00556C0F" w:rsidRDefault="00EE461E" w:rsidP="00EE461E">
      <w:pPr>
        <w:pStyle w:val="Heading1"/>
        <w:ind w:left="0"/>
        <w:rPr>
          <w:b w:val="0"/>
          <w:u w:val="single"/>
        </w:rPr>
      </w:pPr>
      <w:r w:rsidRPr="00556C0F">
        <w:rPr>
          <w:b w:val="0"/>
          <w:u w:val="single"/>
        </w:rPr>
        <w:t>GP notified of missed secondary care appointments</w:t>
      </w:r>
    </w:p>
    <w:p w14:paraId="4C9E3906" w14:textId="77777777" w:rsidR="00EE461E" w:rsidRPr="00556C0F" w:rsidRDefault="00EE461E" w:rsidP="00EE461E">
      <w:pPr>
        <w:pStyle w:val="Heading1"/>
        <w:rPr>
          <w:b w:val="0"/>
          <w:u w:val="single"/>
        </w:rPr>
      </w:pPr>
    </w:p>
    <w:p w14:paraId="6CFE8174" w14:textId="668B6C39" w:rsidR="00EE461E" w:rsidRPr="00556C0F" w:rsidRDefault="00EE461E" w:rsidP="00E01357">
      <w:pPr>
        <w:pStyle w:val="Heading1"/>
        <w:numPr>
          <w:ilvl w:val="0"/>
          <w:numId w:val="28"/>
        </w:numPr>
        <w:rPr>
          <w:b w:val="0"/>
        </w:rPr>
      </w:pPr>
      <w:r w:rsidRPr="00556C0F">
        <w:rPr>
          <w:b w:val="0"/>
        </w:rPr>
        <w:t xml:space="preserve">Read code in New Journal as </w:t>
      </w:r>
      <w:r w:rsidR="00250A41">
        <w:rPr>
          <w:b w:val="0"/>
        </w:rPr>
        <w:t>‘</w:t>
      </w:r>
      <w:r w:rsidRPr="00556C0F">
        <w:rPr>
          <w:b w:val="0"/>
        </w:rPr>
        <w:t>Child not brought to appointment</w:t>
      </w:r>
      <w:r w:rsidR="00250A41">
        <w:rPr>
          <w:b w:val="0"/>
        </w:rPr>
        <w:t>’ and check the address on the letter.</w:t>
      </w:r>
    </w:p>
    <w:p w14:paraId="7AB93D04" w14:textId="77777777" w:rsidR="00EE461E" w:rsidRPr="00556C0F" w:rsidRDefault="00EE461E" w:rsidP="00E01357">
      <w:pPr>
        <w:pStyle w:val="Heading1"/>
        <w:numPr>
          <w:ilvl w:val="0"/>
          <w:numId w:val="28"/>
        </w:numPr>
        <w:rPr>
          <w:b w:val="0"/>
        </w:rPr>
      </w:pPr>
      <w:r w:rsidRPr="00556C0F">
        <w:rPr>
          <w:b w:val="0"/>
        </w:rPr>
        <w:t>Referring clinician or clinician receiving the hospital letter to review the child’s records to see if there have been other missed appointments and if there are or have been any safeguarding concerns.</w:t>
      </w:r>
    </w:p>
    <w:p w14:paraId="1F0AC6ED" w14:textId="77777777" w:rsidR="00250A41" w:rsidRDefault="00250A41" w:rsidP="00250A41">
      <w:pPr>
        <w:pStyle w:val="Heading1"/>
        <w:numPr>
          <w:ilvl w:val="0"/>
          <w:numId w:val="25"/>
        </w:numPr>
        <w:rPr>
          <w:b w:val="0"/>
        </w:rPr>
      </w:pPr>
      <w:r w:rsidRPr="00556C0F">
        <w:rPr>
          <w:b w:val="0"/>
        </w:rPr>
        <w:t>Review parent/carer and sibling records to see if</w:t>
      </w:r>
      <w:r>
        <w:rPr>
          <w:b w:val="0"/>
        </w:rPr>
        <w:t>:</w:t>
      </w:r>
    </w:p>
    <w:p w14:paraId="7B7E4291" w14:textId="77777777" w:rsidR="00250A41" w:rsidRDefault="00250A41" w:rsidP="009765B1">
      <w:pPr>
        <w:pStyle w:val="Heading1"/>
        <w:numPr>
          <w:ilvl w:val="0"/>
          <w:numId w:val="39"/>
        </w:numPr>
        <w:rPr>
          <w:b w:val="0"/>
        </w:rPr>
      </w:pPr>
      <w:r w:rsidRPr="008942ED">
        <w:rPr>
          <w:b w:val="0"/>
        </w:rPr>
        <w:t>There is a sensory or physical disability</w:t>
      </w:r>
      <w:r>
        <w:rPr>
          <w:b w:val="0"/>
        </w:rPr>
        <w:t xml:space="preserve"> or language barrier</w:t>
      </w:r>
      <w:r w:rsidRPr="008942ED">
        <w:rPr>
          <w:b w:val="0"/>
        </w:rPr>
        <w:t xml:space="preserve"> that may explain the missed appointment</w:t>
      </w:r>
    </w:p>
    <w:p w14:paraId="35CCB807" w14:textId="7ADAEB97" w:rsidR="00250A41" w:rsidRPr="00E01357" w:rsidRDefault="00250A41" w:rsidP="009765B1">
      <w:pPr>
        <w:pStyle w:val="Heading1"/>
        <w:numPr>
          <w:ilvl w:val="0"/>
          <w:numId w:val="39"/>
        </w:numPr>
        <w:rPr>
          <w:b w:val="0"/>
        </w:rPr>
      </w:pPr>
      <w:r w:rsidRPr="00E01357">
        <w:rPr>
          <w:b w:val="0"/>
        </w:rPr>
        <w:t xml:space="preserve">This is a vulnerable family </w:t>
      </w:r>
      <w:r w:rsidR="0083542F" w:rsidRPr="00E01357">
        <w:rPr>
          <w:b w:val="0"/>
        </w:rPr>
        <w:t>e.g.,</w:t>
      </w:r>
      <w:r w:rsidRPr="00E01357">
        <w:rPr>
          <w:b w:val="0"/>
        </w:rPr>
        <w:t xml:space="preserve"> is there known mental illness, substance misuse or domestic abuse or current or prior social care involvement.</w:t>
      </w:r>
    </w:p>
    <w:p w14:paraId="152C6E6F" w14:textId="3F158F9C" w:rsidR="00EE461E" w:rsidRPr="00556C0F" w:rsidRDefault="00EE461E" w:rsidP="00E01357">
      <w:pPr>
        <w:pStyle w:val="Heading1"/>
        <w:numPr>
          <w:ilvl w:val="0"/>
          <w:numId w:val="28"/>
        </w:numPr>
        <w:rPr>
          <w:b w:val="0"/>
        </w:rPr>
      </w:pPr>
      <w:r w:rsidRPr="00556C0F">
        <w:rPr>
          <w:b w:val="0"/>
        </w:rPr>
        <w:t xml:space="preserve">If there are pre-existing concerns, then make an entry in the safeguarding children </w:t>
      </w:r>
      <w:r w:rsidR="003C3233">
        <w:rPr>
          <w:b w:val="0"/>
        </w:rPr>
        <w:t>node</w:t>
      </w:r>
      <w:r w:rsidRPr="00556C0F">
        <w:rPr>
          <w:b w:val="0"/>
        </w:rPr>
        <w:t>; consider informing relevant involved professionals.</w:t>
      </w:r>
      <w:r w:rsidR="003C3233">
        <w:rPr>
          <w:b w:val="0"/>
        </w:rPr>
        <w:t xml:space="preserve"> Consider discussing</w:t>
      </w:r>
      <w:r w:rsidRPr="00556C0F">
        <w:rPr>
          <w:b w:val="0"/>
        </w:rPr>
        <w:t xml:space="preserve"> with your practice </w:t>
      </w:r>
      <w:r w:rsidR="00551041" w:rsidRPr="00556C0F">
        <w:rPr>
          <w:b w:val="0"/>
        </w:rPr>
        <w:t xml:space="preserve">lead </w:t>
      </w:r>
      <w:r w:rsidR="003C3233">
        <w:rPr>
          <w:b w:val="0"/>
        </w:rPr>
        <w:t>or</w:t>
      </w:r>
      <w:r w:rsidRPr="00556C0F">
        <w:rPr>
          <w:b w:val="0"/>
        </w:rPr>
        <w:t xml:space="preserve"> taking the case for discussion at the practice MDT meeting.</w:t>
      </w:r>
    </w:p>
    <w:p w14:paraId="649561E7" w14:textId="0B53A3BF" w:rsidR="00EE461E" w:rsidRPr="00556C0F" w:rsidRDefault="00EE461E" w:rsidP="00E01357">
      <w:pPr>
        <w:pStyle w:val="Heading1"/>
        <w:numPr>
          <w:ilvl w:val="0"/>
          <w:numId w:val="28"/>
        </w:numPr>
        <w:rPr>
          <w:b w:val="0"/>
        </w:rPr>
      </w:pPr>
      <w:r w:rsidRPr="00556C0F">
        <w:rPr>
          <w:b w:val="0"/>
        </w:rPr>
        <w:t xml:space="preserve">In all consider the potential clinical significance of the missed appointment. What might happen if the child is not adequately followed up? Does this constitute a significant risk to the </w:t>
      </w:r>
      <w:r w:rsidR="00551041" w:rsidRPr="00556C0F">
        <w:rPr>
          <w:b w:val="0"/>
        </w:rPr>
        <w:t>long-term</w:t>
      </w:r>
      <w:r w:rsidRPr="00556C0F">
        <w:rPr>
          <w:b w:val="0"/>
        </w:rPr>
        <w:t xml:space="preserve"> health of the child? </w:t>
      </w:r>
      <w:r w:rsidR="004C6F42">
        <w:rPr>
          <w:b w:val="0"/>
        </w:rPr>
        <w:t>Do you need to liaise with secondary care to discuss further?</w:t>
      </w:r>
    </w:p>
    <w:p w14:paraId="51D9C2FE" w14:textId="76A2CAA2" w:rsidR="00EE461E" w:rsidRDefault="00EE461E" w:rsidP="00E01357">
      <w:pPr>
        <w:pStyle w:val="Heading1"/>
        <w:numPr>
          <w:ilvl w:val="0"/>
          <w:numId w:val="28"/>
        </w:numPr>
        <w:rPr>
          <w:b w:val="0"/>
        </w:rPr>
      </w:pPr>
      <w:r w:rsidRPr="00556C0F">
        <w:rPr>
          <w:b w:val="0"/>
        </w:rPr>
        <w:t>Consider a telephone call to parent/carer (or to the young person if over 12 years of age and deemed Gillick competent) or a ‘child not taken to hospital appointment’ letter sent to the registered address. Clinician to judge which is most appropriate.</w:t>
      </w:r>
    </w:p>
    <w:p w14:paraId="5E449A4B" w14:textId="22F494B6" w:rsidR="00A61B35" w:rsidRDefault="00A61B35" w:rsidP="00A61B35">
      <w:pPr>
        <w:pStyle w:val="Heading1"/>
        <w:ind w:left="0"/>
        <w:rPr>
          <w:b w:val="0"/>
        </w:rPr>
      </w:pPr>
    </w:p>
    <w:p w14:paraId="6B46595D" w14:textId="77777777" w:rsidR="00A61B35" w:rsidRDefault="00A61B35" w:rsidP="00A61B35">
      <w:pPr>
        <w:jc w:val="both"/>
        <w:rPr>
          <w:rFonts w:ascii="Arial" w:hAnsi="Arial" w:cs="Arial"/>
          <w:b/>
          <w:color w:val="212121"/>
          <w:spacing w:val="-2"/>
        </w:rPr>
      </w:pPr>
    </w:p>
    <w:p w14:paraId="1F3EE658" w14:textId="77777777" w:rsidR="001D5E60" w:rsidRDefault="001D5E60" w:rsidP="00A61B35">
      <w:pPr>
        <w:jc w:val="both"/>
        <w:rPr>
          <w:rFonts w:ascii="Arial" w:hAnsi="Arial" w:cs="Arial"/>
          <w:b/>
          <w:color w:val="212121"/>
          <w:spacing w:val="-2"/>
        </w:rPr>
      </w:pPr>
    </w:p>
    <w:p w14:paraId="608FAFBE" w14:textId="77777777" w:rsidR="001D5E60" w:rsidRDefault="001D5E60" w:rsidP="00A61B35">
      <w:pPr>
        <w:jc w:val="both"/>
        <w:rPr>
          <w:rFonts w:ascii="Arial" w:hAnsi="Arial" w:cs="Arial"/>
          <w:b/>
          <w:color w:val="212121"/>
          <w:spacing w:val="-2"/>
        </w:rPr>
      </w:pPr>
    </w:p>
    <w:p w14:paraId="6E9AF8F2" w14:textId="4B178680" w:rsidR="00A61B35" w:rsidRDefault="00A61B35" w:rsidP="00A61B35">
      <w:pPr>
        <w:jc w:val="both"/>
        <w:rPr>
          <w:rFonts w:ascii="Arial" w:hAnsi="Arial" w:cs="Arial"/>
          <w:b/>
          <w:color w:val="212121"/>
          <w:spacing w:val="-2"/>
        </w:rPr>
      </w:pPr>
      <w:r>
        <w:rPr>
          <w:rFonts w:ascii="Arial" w:hAnsi="Arial" w:cs="Arial"/>
          <w:b/>
          <w:color w:val="212121"/>
          <w:spacing w:val="-2"/>
        </w:rPr>
        <w:lastRenderedPageBreak/>
        <w:t>Example of process administrative staff can follow when</w:t>
      </w:r>
      <w:r w:rsidR="00E573FE">
        <w:rPr>
          <w:rFonts w:ascii="Arial" w:hAnsi="Arial" w:cs="Arial"/>
          <w:b/>
          <w:color w:val="212121"/>
          <w:spacing w:val="-2"/>
        </w:rPr>
        <w:t xml:space="preserve"> a </w:t>
      </w:r>
      <w:r>
        <w:rPr>
          <w:rFonts w:ascii="Arial" w:hAnsi="Arial" w:cs="Arial"/>
          <w:b/>
          <w:color w:val="212121"/>
          <w:spacing w:val="-2"/>
        </w:rPr>
        <w:t>letter</w:t>
      </w:r>
      <w:r w:rsidR="00E573FE">
        <w:rPr>
          <w:rFonts w:ascii="Arial" w:hAnsi="Arial" w:cs="Arial"/>
          <w:b/>
          <w:color w:val="212121"/>
          <w:spacing w:val="-2"/>
        </w:rPr>
        <w:t xml:space="preserve"> is received to</w:t>
      </w:r>
      <w:r w:rsidRPr="008D0C0E">
        <w:rPr>
          <w:rFonts w:ascii="Arial" w:hAnsi="Arial" w:cs="Arial"/>
          <w:b/>
          <w:color w:val="212121"/>
          <w:spacing w:val="-2"/>
        </w:rPr>
        <w:t xml:space="preserve"> inform primary care that a child has not been brought to a hospital appointment</w:t>
      </w:r>
    </w:p>
    <w:p w14:paraId="4A4D4CE8" w14:textId="77777777" w:rsidR="00A61B35" w:rsidRDefault="00A61B35" w:rsidP="00A61B35">
      <w:r>
        <w:rPr>
          <w:rFonts w:cs="Arial"/>
          <w:noProof/>
          <w:lang w:val="en-GB" w:eastAsia="en-GB"/>
        </w:rPr>
        <mc:AlternateContent>
          <mc:Choice Requires="wps">
            <w:drawing>
              <wp:anchor distT="0" distB="0" distL="114300" distR="114300" simplePos="0" relativeHeight="251813888" behindDoc="0" locked="0" layoutInCell="1" allowOverlap="1" wp14:anchorId="037CFBBF" wp14:editId="6CD287B4">
                <wp:simplePos x="0" y="0"/>
                <wp:positionH relativeFrom="column">
                  <wp:posOffset>1847850</wp:posOffset>
                </wp:positionH>
                <wp:positionV relativeFrom="paragraph">
                  <wp:posOffset>3533774</wp:posOffset>
                </wp:positionV>
                <wp:extent cx="428625" cy="1381125"/>
                <wp:effectExtent l="0" t="0" r="66675" b="66675"/>
                <wp:wrapNone/>
                <wp:docPr id="60" name="Straight Arrow Connector 60"/>
                <wp:cNvGraphicFramePr/>
                <a:graphic xmlns:a="http://schemas.openxmlformats.org/drawingml/2006/main">
                  <a:graphicData uri="http://schemas.microsoft.com/office/word/2010/wordprocessingShape">
                    <wps:wsp>
                      <wps:cNvCnPr/>
                      <wps:spPr>
                        <a:xfrm>
                          <a:off x="0" y="0"/>
                          <a:ext cx="428625" cy="13811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124518E" id="_x0000_t32" coordsize="21600,21600" o:spt="32" o:oned="t" path="m,l21600,21600e" filled="f">
                <v:path arrowok="t" fillok="f" o:connecttype="none"/>
                <o:lock v:ext="edit" shapetype="t"/>
              </v:shapetype>
              <v:shape id="Straight Arrow Connector 60" o:spid="_x0000_s1026" type="#_x0000_t32" style="position:absolute;margin-left:145.5pt;margin-top:278.25pt;width:33.75pt;height:108.75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12864" behindDoc="0" locked="0" layoutInCell="1" allowOverlap="1" wp14:anchorId="63AD02DE" wp14:editId="7F53EFDD">
                <wp:simplePos x="0" y="0"/>
                <wp:positionH relativeFrom="column">
                  <wp:posOffset>695324</wp:posOffset>
                </wp:positionH>
                <wp:positionV relativeFrom="paragraph">
                  <wp:posOffset>5305425</wp:posOffset>
                </wp:positionV>
                <wp:extent cx="1057275" cy="9525"/>
                <wp:effectExtent l="0" t="76200" r="9525" b="104775"/>
                <wp:wrapNone/>
                <wp:docPr id="319" name="Straight Arrow Connector 319"/>
                <wp:cNvGraphicFramePr/>
                <a:graphic xmlns:a="http://schemas.openxmlformats.org/drawingml/2006/main">
                  <a:graphicData uri="http://schemas.microsoft.com/office/word/2010/wordprocessingShape">
                    <wps:wsp>
                      <wps:cNvCnPr/>
                      <wps:spPr>
                        <a:xfrm>
                          <a:off x="0" y="0"/>
                          <a:ext cx="1057275"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C61F6F" id="Straight Arrow Connector 319" o:spid="_x0000_s1026" type="#_x0000_t32" style="position:absolute;margin-left:54.75pt;margin-top:417.75pt;width:83.25pt;height:.7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11840" behindDoc="0" locked="0" layoutInCell="1" allowOverlap="1" wp14:anchorId="5225DCBB" wp14:editId="1191DE0F">
                <wp:simplePos x="0" y="0"/>
                <wp:positionH relativeFrom="column">
                  <wp:posOffset>9525</wp:posOffset>
                </wp:positionH>
                <wp:positionV relativeFrom="paragraph">
                  <wp:posOffset>4686300</wp:posOffset>
                </wp:positionV>
                <wp:extent cx="361950" cy="400050"/>
                <wp:effectExtent l="0" t="0" r="57150" b="57150"/>
                <wp:wrapNone/>
                <wp:docPr id="320" name="Straight Arrow Connector 320"/>
                <wp:cNvGraphicFramePr/>
                <a:graphic xmlns:a="http://schemas.openxmlformats.org/drawingml/2006/main">
                  <a:graphicData uri="http://schemas.microsoft.com/office/word/2010/wordprocessingShape">
                    <wps:wsp>
                      <wps:cNvCnPr/>
                      <wps:spPr>
                        <a:xfrm>
                          <a:off x="0" y="0"/>
                          <a:ext cx="361950" cy="4000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245A9D" id="Straight Arrow Connector 320" o:spid="_x0000_s1026" type="#_x0000_t32" style="position:absolute;margin-left:.75pt;margin-top:369pt;width:28.5pt;height:31.5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10816" behindDoc="0" locked="0" layoutInCell="1" allowOverlap="1" wp14:anchorId="24009D0C" wp14:editId="4695A6A8">
                <wp:simplePos x="0" y="0"/>
                <wp:positionH relativeFrom="column">
                  <wp:posOffset>-609600</wp:posOffset>
                </wp:positionH>
                <wp:positionV relativeFrom="paragraph">
                  <wp:posOffset>5457825</wp:posOffset>
                </wp:positionV>
                <wp:extent cx="0" cy="457200"/>
                <wp:effectExtent l="95250" t="0" r="57150" b="57150"/>
                <wp:wrapNone/>
                <wp:docPr id="321" name="Straight Arrow Connector 321"/>
                <wp:cNvGraphicFramePr/>
                <a:graphic xmlns:a="http://schemas.openxmlformats.org/drawingml/2006/main">
                  <a:graphicData uri="http://schemas.microsoft.com/office/word/2010/wordprocessingShape">
                    <wps:wsp>
                      <wps:cNvCnPr/>
                      <wps:spPr>
                        <a:xfrm>
                          <a:off x="0" y="0"/>
                          <a:ext cx="0" cy="457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37B03D" id="Straight Arrow Connector 321" o:spid="_x0000_s1026" type="#_x0000_t32" style="position:absolute;margin-left:-48pt;margin-top:429.75pt;width:0;height:36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9792" behindDoc="0" locked="0" layoutInCell="1" allowOverlap="1" wp14:anchorId="762757F0" wp14:editId="5E659B61">
                <wp:simplePos x="0" y="0"/>
                <wp:positionH relativeFrom="column">
                  <wp:posOffset>-609600</wp:posOffset>
                </wp:positionH>
                <wp:positionV relativeFrom="paragraph">
                  <wp:posOffset>4686300</wp:posOffset>
                </wp:positionV>
                <wp:extent cx="0" cy="400050"/>
                <wp:effectExtent l="95250" t="0" r="114300" b="57150"/>
                <wp:wrapNone/>
                <wp:docPr id="322" name="Straight Arrow Connector 322"/>
                <wp:cNvGraphicFramePr/>
                <a:graphic xmlns:a="http://schemas.openxmlformats.org/drawingml/2006/main">
                  <a:graphicData uri="http://schemas.microsoft.com/office/word/2010/wordprocessingShape">
                    <wps:wsp>
                      <wps:cNvCnPr/>
                      <wps:spPr>
                        <a:xfrm>
                          <a:off x="0" y="0"/>
                          <a:ext cx="0" cy="4000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E790870" id="Straight Arrow Connector 322" o:spid="_x0000_s1026" type="#_x0000_t32" style="position:absolute;margin-left:-48pt;margin-top:369pt;width:0;height:31.5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8768" behindDoc="0" locked="0" layoutInCell="1" allowOverlap="1" wp14:anchorId="7B06C88D" wp14:editId="4E48D424">
                <wp:simplePos x="0" y="0"/>
                <wp:positionH relativeFrom="column">
                  <wp:posOffset>-314325</wp:posOffset>
                </wp:positionH>
                <wp:positionV relativeFrom="paragraph">
                  <wp:posOffset>3533775</wp:posOffset>
                </wp:positionV>
                <wp:extent cx="0" cy="352425"/>
                <wp:effectExtent l="95250" t="0" r="95250" b="66675"/>
                <wp:wrapNone/>
                <wp:docPr id="323" name="Straight Arrow Connector 323"/>
                <wp:cNvGraphicFramePr/>
                <a:graphic xmlns:a="http://schemas.openxmlformats.org/drawingml/2006/main">
                  <a:graphicData uri="http://schemas.microsoft.com/office/word/2010/wordprocessingShape">
                    <wps:wsp>
                      <wps:cNvCnPr/>
                      <wps:spPr>
                        <a:xfrm>
                          <a:off x="0" y="0"/>
                          <a:ext cx="0" cy="3524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501E2D9" id="Straight Arrow Connector 323" o:spid="_x0000_s1026" type="#_x0000_t32" style="position:absolute;margin-left:-24.75pt;margin-top:278.25pt;width:0;height:27.7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7744" behindDoc="0" locked="0" layoutInCell="1" allowOverlap="1" wp14:anchorId="5AFF39ED" wp14:editId="0C5E1291">
                <wp:simplePos x="0" y="0"/>
                <wp:positionH relativeFrom="column">
                  <wp:posOffset>1266825</wp:posOffset>
                </wp:positionH>
                <wp:positionV relativeFrom="paragraph">
                  <wp:posOffset>2495550</wp:posOffset>
                </wp:positionV>
                <wp:extent cx="142875" cy="333375"/>
                <wp:effectExtent l="0" t="0" r="85725" b="66675"/>
                <wp:wrapNone/>
                <wp:docPr id="324" name="Straight Arrow Connector 324"/>
                <wp:cNvGraphicFramePr/>
                <a:graphic xmlns:a="http://schemas.openxmlformats.org/drawingml/2006/main">
                  <a:graphicData uri="http://schemas.microsoft.com/office/word/2010/wordprocessingShape">
                    <wps:wsp>
                      <wps:cNvCnPr/>
                      <wps:spPr>
                        <a:xfrm>
                          <a:off x="0" y="0"/>
                          <a:ext cx="142875" cy="333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0CA750" id="Straight Arrow Connector 324" o:spid="_x0000_s1026" type="#_x0000_t32" style="position:absolute;margin-left:99.75pt;margin-top:196.5pt;width:11.25pt;height:26.25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6720" behindDoc="0" locked="0" layoutInCell="1" allowOverlap="1" wp14:anchorId="0FFAF382" wp14:editId="295C89DC">
                <wp:simplePos x="0" y="0"/>
                <wp:positionH relativeFrom="column">
                  <wp:posOffset>-190500</wp:posOffset>
                </wp:positionH>
                <wp:positionV relativeFrom="paragraph">
                  <wp:posOffset>2495550</wp:posOffset>
                </wp:positionV>
                <wp:extent cx="561975" cy="285750"/>
                <wp:effectExtent l="38100" t="0" r="28575" b="57150"/>
                <wp:wrapNone/>
                <wp:docPr id="325" name="Straight Arrow Connector 325"/>
                <wp:cNvGraphicFramePr/>
                <a:graphic xmlns:a="http://schemas.openxmlformats.org/drawingml/2006/main">
                  <a:graphicData uri="http://schemas.microsoft.com/office/word/2010/wordprocessingShape">
                    <wps:wsp>
                      <wps:cNvCnPr/>
                      <wps:spPr>
                        <a:xfrm flipH="1">
                          <a:off x="0" y="0"/>
                          <a:ext cx="561975"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EC965C" id="Straight Arrow Connector 325" o:spid="_x0000_s1026" type="#_x0000_t32" style="position:absolute;margin-left:-15pt;margin-top:196.5pt;width:44.25pt;height:22.5pt;flip:x;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5696" behindDoc="0" locked="0" layoutInCell="1" allowOverlap="1" wp14:anchorId="5E218946" wp14:editId="479C1FCA">
                <wp:simplePos x="0" y="0"/>
                <wp:positionH relativeFrom="column">
                  <wp:posOffset>3819525</wp:posOffset>
                </wp:positionH>
                <wp:positionV relativeFrom="paragraph">
                  <wp:posOffset>1209675</wp:posOffset>
                </wp:positionV>
                <wp:extent cx="419100" cy="342900"/>
                <wp:effectExtent l="0" t="0" r="76200" b="57150"/>
                <wp:wrapNone/>
                <wp:docPr id="326" name="Straight Arrow Connector 326"/>
                <wp:cNvGraphicFramePr/>
                <a:graphic xmlns:a="http://schemas.openxmlformats.org/drawingml/2006/main">
                  <a:graphicData uri="http://schemas.microsoft.com/office/word/2010/wordprocessingShape">
                    <wps:wsp>
                      <wps:cNvCnPr/>
                      <wps:spPr>
                        <a:xfrm>
                          <a:off x="0" y="0"/>
                          <a:ext cx="419100" cy="3429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31E5A1" id="Straight Arrow Connector 326" o:spid="_x0000_s1026" type="#_x0000_t32" style="position:absolute;margin-left:300.75pt;margin-top:95.25pt;width:33pt;height:27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4672" behindDoc="0" locked="0" layoutInCell="1" allowOverlap="1" wp14:anchorId="4B7C6EA9" wp14:editId="7FAE20E8">
                <wp:simplePos x="0" y="0"/>
                <wp:positionH relativeFrom="column">
                  <wp:posOffset>1504950</wp:posOffset>
                </wp:positionH>
                <wp:positionV relativeFrom="paragraph">
                  <wp:posOffset>1209675</wp:posOffset>
                </wp:positionV>
                <wp:extent cx="676275" cy="342900"/>
                <wp:effectExtent l="38100" t="0" r="28575" b="57150"/>
                <wp:wrapNone/>
                <wp:docPr id="327" name="Straight Arrow Connector 327"/>
                <wp:cNvGraphicFramePr/>
                <a:graphic xmlns:a="http://schemas.openxmlformats.org/drawingml/2006/main">
                  <a:graphicData uri="http://schemas.microsoft.com/office/word/2010/wordprocessingShape">
                    <wps:wsp>
                      <wps:cNvCnPr/>
                      <wps:spPr>
                        <a:xfrm flipH="1">
                          <a:off x="0" y="0"/>
                          <a:ext cx="676275" cy="3429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4A9626" id="Straight Arrow Connector 327" o:spid="_x0000_s1026" type="#_x0000_t32" style="position:absolute;margin-left:118.5pt;margin-top:95.25pt;width:53.25pt;height:27pt;flip:x;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" strokecolor="#4579b8 [3044]">
                <v:stroke endarrow="open"/>
              </v:shape>
            </w:pict>
          </mc:Fallback>
        </mc:AlternateContent>
      </w:r>
      <w:r>
        <w:rPr>
          <w:rFonts w:cs="Arial"/>
          <w:noProof/>
          <w:lang w:val="en-GB" w:eastAsia="en-GB"/>
        </w:rPr>
        <mc:AlternateContent>
          <mc:Choice Requires="wps">
            <w:drawing>
              <wp:anchor distT="0" distB="0" distL="114300" distR="114300" simplePos="0" relativeHeight="251803648" behindDoc="0" locked="0" layoutInCell="1" allowOverlap="1" wp14:anchorId="56316A7A" wp14:editId="40CEB073">
                <wp:simplePos x="0" y="0"/>
                <wp:positionH relativeFrom="column">
                  <wp:posOffset>1752600</wp:posOffset>
                </wp:positionH>
                <wp:positionV relativeFrom="paragraph">
                  <wp:posOffset>5000625</wp:posOffset>
                </wp:positionV>
                <wp:extent cx="1800225" cy="676275"/>
                <wp:effectExtent l="0" t="0" r="28575" b="28575"/>
                <wp:wrapNone/>
                <wp:docPr id="328" name="Text Box 328"/>
                <wp:cNvGraphicFramePr/>
                <a:graphic xmlns:a="http://schemas.openxmlformats.org/drawingml/2006/main">
                  <a:graphicData uri="http://schemas.microsoft.com/office/word/2010/wordprocessingShape">
                    <wps:wsp>
                      <wps:cNvSpPr txBox="1"/>
                      <wps:spPr>
                        <a:xfrm>
                          <a:off x="0" y="0"/>
                          <a:ext cx="1800225"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26F122" w14:textId="77777777" w:rsidR="00A61B35" w:rsidRDefault="00A61B35" w:rsidP="00A61B35">
                            <w:r>
                              <w:t>Send document to Involved clinician or Usual GP if no involved clinician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316A7A" id="Text Box 328" o:spid="_x0000_s1046" type="#_x0000_t202" style="position:absolute;margin-left:138pt;margin-top:393.75pt;width:141.75pt;height:53.25pt;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" fillcolor="white [3201]" strokeweight=".5pt">
                <v:textbox>
                  <w:txbxContent>
                    <w:p w14:paraId="5B26F122" w14:textId="77777777" w:rsidR="00A61B35" w:rsidRDefault="00A61B35" w:rsidP="00A61B35">
                      <w:r>
                        <w:t>Send document to Involved clinician or Usual GP if no involved clinician</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801600" behindDoc="0" locked="0" layoutInCell="1" allowOverlap="1" wp14:anchorId="5453F55B" wp14:editId="33F88C23">
                <wp:simplePos x="0" y="0"/>
                <wp:positionH relativeFrom="column">
                  <wp:posOffset>180975</wp:posOffset>
                </wp:positionH>
                <wp:positionV relativeFrom="paragraph">
                  <wp:posOffset>5162550</wp:posOffset>
                </wp:positionV>
                <wp:extent cx="514350" cy="295275"/>
                <wp:effectExtent l="0" t="0" r="19050" b="28575"/>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solidFill>
                            <a:srgbClr val="000000"/>
                          </a:solidFill>
                          <a:miter lim="800000"/>
                          <a:headEnd/>
                          <a:tailEnd/>
                        </a:ln>
                      </wps:spPr>
                      <wps:txbx>
                        <w:txbxContent>
                          <w:p w14:paraId="7FFD91FE" w14:textId="77777777" w:rsidR="00A61B35" w:rsidRDefault="00A61B35" w:rsidP="00A61B35">
                            <w:r>
                              <w:t xml:space="preserve">No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53F55B" id="Text Box 342" o:spid="_x0000_s1047" type="#_x0000_t202" style="position:absolute;margin-left:14.25pt;margin-top:406.5pt;width:40.5pt;height:23.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">
                <v:textbox>
                  <w:txbxContent>
                    <w:p w14:paraId="7FFD91FE" w14:textId="77777777" w:rsidR="00A61B35" w:rsidRDefault="00A61B35" w:rsidP="00A61B35">
                      <w:r>
                        <w:t xml:space="preserve">No </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800576" behindDoc="0" locked="0" layoutInCell="1" allowOverlap="1" wp14:anchorId="6124D9A7" wp14:editId="5DBECBAF">
                <wp:simplePos x="0" y="0"/>
                <wp:positionH relativeFrom="column">
                  <wp:posOffset>-828675</wp:posOffset>
                </wp:positionH>
                <wp:positionV relativeFrom="paragraph">
                  <wp:posOffset>5143500</wp:posOffset>
                </wp:positionV>
                <wp:extent cx="514350" cy="295275"/>
                <wp:effectExtent l="0" t="0" r="19050" b="28575"/>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solidFill>
                            <a:srgbClr val="000000"/>
                          </a:solidFill>
                          <a:miter lim="800000"/>
                          <a:headEnd/>
                          <a:tailEnd/>
                        </a:ln>
                      </wps:spPr>
                      <wps:txbx>
                        <w:txbxContent>
                          <w:p w14:paraId="745D69FA" w14:textId="77777777" w:rsidR="00A61B35" w:rsidRDefault="00A61B35" w:rsidP="00A61B35">
                            <w:r>
                              <w:t xml:space="preserve">Yes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24D9A7" id="Text Box 343" o:spid="_x0000_s1048" type="#_x0000_t202" style="position:absolute;margin-left:-65.25pt;margin-top:405pt;width:40.5pt;height:23.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">
                <v:textbox>
                  <w:txbxContent>
                    <w:p w14:paraId="745D69FA" w14:textId="77777777" w:rsidR="00A61B35" w:rsidRDefault="00A61B35" w:rsidP="00A61B35">
                      <w:r>
                        <w:t xml:space="preserve">Yes </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798528" behindDoc="0" locked="0" layoutInCell="1" allowOverlap="1" wp14:anchorId="7B98E79D" wp14:editId="33FA7995">
                <wp:simplePos x="0" y="0"/>
                <wp:positionH relativeFrom="column">
                  <wp:posOffset>933450</wp:posOffset>
                </wp:positionH>
                <wp:positionV relativeFrom="paragraph">
                  <wp:posOffset>2876550</wp:posOffset>
                </wp:positionV>
                <wp:extent cx="1247775" cy="657225"/>
                <wp:effectExtent l="0" t="0" r="28575" b="2857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57225"/>
                        </a:xfrm>
                        <a:prstGeom prst="rect">
                          <a:avLst/>
                        </a:prstGeom>
                        <a:solidFill>
                          <a:srgbClr val="FFFFFF"/>
                        </a:solidFill>
                        <a:ln w="9525">
                          <a:solidFill>
                            <a:srgbClr val="000000"/>
                          </a:solidFill>
                          <a:miter lim="800000"/>
                          <a:headEnd/>
                          <a:tailEnd/>
                        </a:ln>
                      </wps:spPr>
                      <wps:txbx>
                        <w:txbxContent>
                          <w:p w14:paraId="210F7036" w14:textId="77777777" w:rsidR="00A61B35" w:rsidRDefault="00A61B35" w:rsidP="00A61B35">
                            <w:r>
                              <w:t xml:space="preserve">Safeguarding information in records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98E79D" id="Text Box 344" o:spid="_x0000_s1049" type="#_x0000_t202" style="position:absolute;margin-left:73.5pt;margin-top:226.5pt;width:98.25pt;height:51.7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">
                <v:textbox>
                  <w:txbxContent>
                    <w:p w14:paraId="210F7036" w14:textId="77777777" w:rsidR="00A61B35" w:rsidRDefault="00A61B35" w:rsidP="00A61B35">
                      <w:r>
                        <w:t xml:space="preserve">Safeguarding information in records </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797504" behindDoc="0" locked="0" layoutInCell="1" allowOverlap="1" wp14:anchorId="2B17133C" wp14:editId="2F49B0ED">
                <wp:simplePos x="0" y="0"/>
                <wp:positionH relativeFrom="column">
                  <wp:posOffset>-828675</wp:posOffset>
                </wp:positionH>
                <wp:positionV relativeFrom="paragraph">
                  <wp:posOffset>2828925</wp:posOffset>
                </wp:positionV>
                <wp:extent cx="1247775" cy="657225"/>
                <wp:effectExtent l="0" t="0" r="28575" b="28575"/>
                <wp:wrapNone/>
                <wp:docPr id="345" name="Text 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57225"/>
                        </a:xfrm>
                        <a:prstGeom prst="rect">
                          <a:avLst/>
                        </a:prstGeom>
                        <a:solidFill>
                          <a:srgbClr val="FFFFFF"/>
                        </a:solidFill>
                        <a:ln w="9525">
                          <a:solidFill>
                            <a:srgbClr val="000000"/>
                          </a:solidFill>
                          <a:miter lim="800000"/>
                          <a:headEnd/>
                          <a:tailEnd/>
                        </a:ln>
                      </wps:spPr>
                      <wps:txbx>
                        <w:txbxContent>
                          <w:p w14:paraId="775A822A" w14:textId="77777777" w:rsidR="00A61B35" w:rsidRDefault="00A61B35" w:rsidP="00A61B35">
                            <w:r>
                              <w:t xml:space="preserve">No safeguarding information in records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17133C" id="Text Box 345" o:spid="_x0000_s1050" type="#_x0000_t202" style="position:absolute;margin-left:-65.25pt;margin-top:222.75pt;width:98.25pt;height:51.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">
                <v:textbox>
                  <w:txbxContent>
                    <w:p w14:paraId="775A822A" w14:textId="77777777" w:rsidR="00A61B35" w:rsidRDefault="00A61B35" w:rsidP="00A61B35">
                      <w:r>
                        <w:t xml:space="preserve">No safeguarding information in records </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796480" behindDoc="0" locked="0" layoutInCell="1" allowOverlap="1" wp14:anchorId="39153C8E" wp14:editId="7EC0DFDC">
                <wp:simplePos x="0" y="0"/>
                <wp:positionH relativeFrom="column">
                  <wp:posOffset>3343275</wp:posOffset>
                </wp:positionH>
                <wp:positionV relativeFrom="paragraph">
                  <wp:posOffset>1609090</wp:posOffset>
                </wp:positionV>
                <wp:extent cx="2851150" cy="1362075"/>
                <wp:effectExtent l="0" t="0" r="25400" b="28575"/>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0" cy="1362075"/>
                        </a:xfrm>
                        <a:prstGeom prst="rect">
                          <a:avLst/>
                        </a:prstGeom>
                        <a:solidFill>
                          <a:srgbClr val="FFFFFF"/>
                        </a:solidFill>
                        <a:ln w="9525">
                          <a:solidFill>
                            <a:srgbClr val="000000"/>
                          </a:solidFill>
                          <a:miter lim="800000"/>
                          <a:headEnd/>
                          <a:tailEnd/>
                        </a:ln>
                      </wps:spPr>
                      <wps:txbx>
                        <w:txbxContent>
                          <w:p w14:paraId="54FC29A6" w14:textId="77777777" w:rsidR="00A61B35" w:rsidRDefault="00A61B35" w:rsidP="00A61B35">
                            <w:r>
                              <w:t xml:space="preserve">Address incorrect – </w:t>
                            </w:r>
                          </w:p>
                          <w:p w14:paraId="68D6AFDA" w14:textId="3C77B333" w:rsidR="00A61B35" w:rsidRDefault="00A61B35" w:rsidP="00E01357">
                            <w:pPr>
                              <w:pStyle w:val="ListParagraph"/>
                              <w:numPr>
                                <w:ilvl w:val="0"/>
                                <w:numId w:val="29"/>
                              </w:numPr>
                              <w:contextualSpacing/>
                            </w:pPr>
                            <w:r>
                              <w:t xml:space="preserve">task to </w:t>
                            </w:r>
                            <w:r w:rsidR="001D5E60">
                              <w:t>secretaries</w:t>
                            </w:r>
                            <w:r>
                              <w:t xml:space="preserve"> to inform secondary care of new address details</w:t>
                            </w:r>
                          </w:p>
                          <w:p w14:paraId="0F252347" w14:textId="0EC2FD57" w:rsidR="00A61B35" w:rsidRDefault="00A61B35" w:rsidP="00E01357">
                            <w:pPr>
                              <w:pStyle w:val="ListParagraph"/>
                              <w:numPr>
                                <w:ilvl w:val="0"/>
                                <w:numId w:val="29"/>
                              </w:numPr>
                              <w:contextualSpacing/>
                            </w:pPr>
                            <w:r>
                              <w:t>Code as ‘</w:t>
                            </w:r>
                            <w:r w:rsidRPr="00A93E74">
                              <w:t>Child not brought to appointment</w:t>
                            </w:r>
                            <w:r w:rsidR="00551041">
                              <w:t>’, free</w:t>
                            </w:r>
                            <w:r>
                              <w:t xml:space="preserve"> text clinic name in notes and that address was incorrect</w:t>
                            </w:r>
                          </w:p>
                          <w:p w14:paraId="1EC70F8B" w14:textId="77777777" w:rsidR="00A61B35" w:rsidRDefault="00A61B35" w:rsidP="00E01357">
                            <w:pPr>
                              <w:pStyle w:val="ListParagraph"/>
                              <w:numPr>
                                <w:ilvl w:val="0"/>
                                <w:numId w:val="29"/>
                              </w:numPr>
                              <w:contextualSpacing/>
                            </w:pPr>
                            <w:r>
                              <w:t>File document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53C8E" id="_x0000_s1051" type="#_x0000_t202" style="position:absolute;margin-left:263.25pt;margin-top:126.7pt;width:224.5pt;height:107.2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">
                <v:textbox>
                  <w:txbxContent>
                    <w:p w14:paraId="54FC29A6" w14:textId="77777777" w:rsidR="00A61B35" w:rsidRDefault="00A61B35" w:rsidP="00A61B35">
                      <w:r>
                        <w:t xml:space="preserve">Address incorrect – </w:t>
                      </w:r>
                    </w:p>
                    <w:p w14:paraId="68D6AFDA" w14:textId="3C77B333" w:rsidR="00A61B35" w:rsidRDefault="00A61B35" w:rsidP="00E01357">
                      <w:pPr>
                        <w:pStyle w:val="ListParagraph"/>
                        <w:numPr>
                          <w:ilvl w:val="0"/>
                          <w:numId w:val="29"/>
                        </w:numPr>
                        <w:contextualSpacing/>
                      </w:pPr>
                      <w:r>
                        <w:t xml:space="preserve">task to </w:t>
                      </w:r>
                      <w:r w:rsidR="001D5E60">
                        <w:t>secretaries</w:t>
                      </w:r>
                      <w:r>
                        <w:t xml:space="preserve"> to inform secondary care of new address details</w:t>
                      </w:r>
                    </w:p>
                    <w:p w14:paraId="0F252347" w14:textId="0EC2FD57" w:rsidR="00A61B35" w:rsidRDefault="00A61B35" w:rsidP="00E01357">
                      <w:pPr>
                        <w:pStyle w:val="ListParagraph"/>
                        <w:numPr>
                          <w:ilvl w:val="0"/>
                          <w:numId w:val="29"/>
                        </w:numPr>
                        <w:contextualSpacing/>
                      </w:pPr>
                      <w:r>
                        <w:t>Code as ‘</w:t>
                      </w:r>
                      <w:r w:rsidRPr="00A93E74">
                        <w:t>Child not brought to appointment</w:t>
                      </w:r>
                      <w:r w:rsidR="00551041">
                        <w:t>’, free</w:t>
                      </w:r>
                      <w:r>
                        <w:t xml:space="preserve"> text clinic name in notes and that address was incorrect</w:t>
                      </w:r>
                    </w:p>
                    <w:p w14:paraId="1EC70F8B" w14:textId="77777777" w:rsidR="00A61B35" w:rsidRDefault="00A61B35" w:rsidP="00E01357">
                      <w:pPr>
                        <w:pStyle w:val="ListParagraph"/>
                        <w:numPr>
                          <w:ilvl w:val="0"/>
                          <w:numId w:val="29"/>
                        </w:numPr>
                        <w:contextualSpacing/>
                      </w:pPr>
                      <w:r>
                        <w:t>File document</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794432" behindDoc="0" locked="0" layoutInCell="1" allowOverlap="1" wp14:anchorId="4858F7AD" wp14:editId="18229253">
                <wp:simplePos x="0" y="0"/>
                <wp:positionH relativeFrom="column">
                  <wp:posOffset>1362075</wp:posOffset>
                </wp:positionH>
                <wp:positionV relativeFrom="paragraph">
                  <wp:posOffset>552450</wp:posOffset>
                </wp:positionV>
                <wp:extent cx="3279775" cy="609600"/>
                <wp:effectExtent l="0" t="0" r="15875" b="19050"/>
                <wp:wrapNone/>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9775" cy="609600"/>
                        </a:xfrm>
                        <a:prstGeom prst="rect">
                          <a:avLst/>
                        </a:prstGeom>
                        <a:solidFill>
                          <a:srgbClr val="FFFFFF"/>
                        </a:solidFill>
                        <a:ln w="9525">
                          <a:solidFill>
                            <a:srgbClr val="000000"/>
                          </a:solidFill>
                          <a:miter lim="800000"/>
                          <a:headEnd/>
                          <a:tailEnd/>
                        </a:ln>
                      </wps:spPr>
                      <wps:txbx>
                        <w:txbxContent>
                          <w:p w14:paraId="46CFBA31" w14:textId="74692B91" w:rsidR="00A61B35" w:rsidRDefault="00A61B35" w:rsidP="00A61B35">
                            <w:r>
                              <w:t xml:space="preserve">Admin to check address details correct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8F7AD" id="_x0000_s1052" type="#_x0000_t202" style="position:absolute;margin-left:107.25pt;margin-top:43.5pt;width:258.25pt;height:4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">
                <v:textbox>
                  <w:txbxContent>
                    <w:p w14:paraId="46CFBA31" w14:textId="74692B91" w:rsidR="00A61B35" w:rsidRDefault="00A61B35" w:rsidP="00A61B35">
                      <w:r>
                        <w:t xml:space="preserve">Admin to check address details correct </w:t>
                      </w:r>
                    </w:p>
                  </w:txbxContent>
                </v:textbox>
              </v:shape>
            </w:pict>
          </mc:Fallback>
        </mc:AlternateContent>
      </w:r>
    </w:p>
    <w:p w14:paraId="128C36D4" w14:textId="77777777" w:rsidR="00A61B35" w:rsidRDefault="00A61B35" w:rsidP="00A61B35"/>
    <w:p w14:paraId="28200EA0" w14:textId="77777777" w:rsidR="00A61B35" w:rsidRDefault="00A61B35" w:rsidP="00A61B35"/>
    <w:p w14:paraId="70DDDF06" w14:textId="77777777" w:rsidR="00A61B35" w:rsidRDefault="00A61B35" w:rsidP="00A61B35"/>
    <w:p w14:paraId="0AC1CD4A" w14:textId="77777777" w:rsidR="00A61B35" w:rsidRDefault="00A61B35" w:rsidP="00A61B35"/>
    <w:p w14:paraId="47ED36C5" w14:textId="77777777" w:rsidR="00A61B35" w:rsidRDefault="00A61B35" w:rsidP="00A61B35"/>
    <w:p w14:paraId="725B07D1" w14:textId="77777777" w:rsidR="00A61B35" w:rsidRDefault="00A61B35" w:rsidP="00A61B35"/>
    <w:p w14:paraId="2947DE7A" w14:textId="77777777" w:rsidR="00A61B35" w:rsidRDefault="00A61B35" w:rsidP="00A61B35"/>
    <w:p w14:paraId="452ECA68" w14:textId="77777777" w:rsidR="00A61B35" w:rsidRDefault="00A61B35" w:rsidP="00A61B35"/>
    <w:p w14:paraId="2F17DAB0" w14:textId="77777777" w:rsidR="00A61B35" w:rsidRDefault="00A61B35" w:rsidP="00A61B35">
      <w:r w:rsidRPr="00032114">
        <w:rPr>
          <w:rFonts w:cs="Arial"/>
          <w:noProof/>
          <w:lang w:val="en-GB" w:eastAsia="en-GB"/>
        </w:rPr>
        <mc:AlternateContent>
          <mc:Choice Requires="wps">
            <w:drawing>
              <wp:anchor distT="0" distB="0" distL="114300" distR="114300" simplePos="0" relativeHeight="251795456" behindDoc="0" locked="0" layoutInCell="1" allowOverlap="1" wp14:anchorId="015431E7" wp14:editId="160B23CB">
                <wp:simplePos x="0" y="0"/>
                <wp:positionH relativeFrom="column">
                  <wp:posOffset>-609600</wp:posOffset>
                </wp:positionH>
                <wp:positionV relativeFrom="paragraph">
                  <wp:posOffset>125095</wp:posOffset>
                </wp:positionV>
                <wp:extent cx="3590925" cy="838200"/>
                <wp:effectExtent l="0" t="0" r="28575" b="19050"/>
                <wp:wrapNone/>
                <wp:docPr id="329"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0925" cy="838200"/>
                        </a:xfrm>
                        <a:prstGeom prst="rect">
                          <a:avLst/>
                        </a:prstGeom>
                        <a:solidFill>
                          <a:srgbClr val="FFFFFF"/>
                        </a:solidFill>
                        <a:ln w="9525">
                          <a:solidFill>
                            <a:srgbClr val="000000"/>
                          </a:solidFill>
                          <a:miter lim="800000"/>
                          <a:headEnd/>
                          <a:tailEnd/>
                        </a:ln>
                      </wps:spPr>
                      <wps:txbx>
                        <w:txbxContent>
                          <w:p w14:paraId="2B63054E" w14:textId="77777777" w:rsidR="00A61B35" w:rsidRDefault="00A61B35" w:rsidP="00A61B35">
                            <w:r>
                              <w:t xml:space="preserve">Address correct – </w:t>
                            </w:r>
                          </w:p>
                          <w:p w14:paraId="10CF484C" w14:textId="64996A47" w:rsidR="00A61B35" w:rsidRDefault="00A61B35" w:rsidP="00A61B35">
                            <w:r>
                              <w:t xml:space="preserve">Check notes of child and all household contacts to see if there is information in the child </w:t>
                            </w:r>
                            <w:r w:rsidR="00551041">
                              <w:t>safeguarding node,</w:t>
                            </w:r>
                            <w:r>
                              <w:t xml:space="preserve"> adult safeguarding template or domestic abuse template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5431E7" id="Text Box 329" o:spid="_x0000_s1053" type="#_x0000_t202" style="position:absolute;margin-left:-48pt;margin-top:9.85pt;width:282.75pt;height:66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">
                <v:textbox>
                  <w:txbxContent>
                    <w:p w14:paraId="2B63054E" w14:textId="77777777" w:rsidR="00A61B35" w:rsidRDefault="00A61B35" w:rsidP="00A61B35">
                      <w:r>
                        <w:t xml:space="preserve">Address correct – </w:t>
                      </w:r>
                    </w:p>
                    <w:p w14:paraId="10CF484C" w14:textId="64996A47" w:rsidR="00A61B35" w:rsidRDefault="00A61B35" w:rsidP="00A61B35">
                      <w:r>
                        <w:t xml:space="preserve">Check notes of child and all household contacts to see if there is information in the child </w:t>
                      </w:r>
                      <w:r w:rsidR="00551041">
                        <w:t>safeguarding node,</w:t>
                      </w:r>
                      <w:r>
                        <w:t xml:space="preserve"> adult safeguarding template or domestic abuse template</w:t>
                      </w:r>
                    </w:p>
                  </w:txbxContent>
                </v:textbox>
              </v:shape>
            </w:pict>
          </mc:Fallback>
        </mc:AlternateContent>
      </w:r>
    </w:p>
    <w:p w14:paraId="412D62C9" w14:textId="77777777" w:rsidR="00A61B35" w:rsidRDefault="00A61B35" w:rsidP="00A61B35">
      <w:r>
        <w:t xml:space="preserve">                                                 </w:t>
      </w:r>
    </w:p>
    <w:p w14:paraId="0533927D" w14:textId="77777777" w:rsidR="00A61B35" w:rsidRDefault="00A61B35" w:rsidP="00A61B35"/>
    <w:p w14:paraId="2687743E" w14:textId="77777777" w:rsidR="00A61B35" w:rsidRDefault="00A61B35" w:rsidP="00A61B35"/>
    <w:p w14:paraId="35833628" w14:textId="77777777" w:rsidR="00A61B35" w:rsidRDefault="00A61B35" w:rsidP="00A61B35"/>
    <w:p w14:paraId="05C168E3" w14:textId="77777777" w:rsidR="00A61B35" w:rsidRDefault="00A61B35" w:rsidP="00A61B35">
      <w:r w:rsidRPr="00032114">
        <w:rPr>
          <w:rFonts w:cs="Arial"/>
          <w:noProof/>
          <w:lang w:val="en-GB" w:eastAsia="en-GB"/>
        </w:rPr>
        <mc:AlternateContent>
          <mc:Choice Requires="wps">
            <w:drawing>
              <wp:anchor distT="0" distB="0" distL="114300" distR="114300" simplePos="0" relativeHeight="251802624" behindDoc="0" locked="0" layoutInCell="1" allowOverlap="1" wp14:anchorId="4468D10E" wp14:editId="0428CECF">
                <wp:simplePos x="0" y="0"/>
                <wp:positionH relativeFrom="column">
                  <wp:posOffset>-828675</wp:posOffset>
                </wp:positionH>
                <wp:positionV relativeFrom="paragraph">
                  <wp:posOffset>3584575</wp:posOffset>
                </wp:positionV>
                <wp:extent cx="2333625" cy="1581150"/>
                <wp:effectExtent l="0" t="0" r="28575" b="19050"/>
                <wp:wrapNone/>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1581150"/>
                        </a:xfrm>
                        <a:prstGeom prst="rect">
                          <a:avLst/>
                        </a:prstGeom>
                        <a:solidFill>
                          <a:srgbClr val="FFFFFF"/>
                        </a:solidFill>
                        <a:ln w="9525">
                          <a:solidFill>
                            <a:srgbClr val="000000"/>
                          </a:solidFill>
                          <a:miter lim="800000"/>
                          <a:headEnd/>
                          <a:tailEnd/>
                        </a:ln>
                      </wps:spPr>
                      <wps:txbx>
                        <w:txbxContent>
                          <w:p w14:paraId="79361FC1" w14:textId="77777777" w:rsidR="00A61B35" w:rsidRDefault="00A61B35" w:rsidP="00E01357">
                            <w:pPr>
                              <w:pStyle w:val="ListParagraph"/>
                              <w:numPr>
                                <w:ilvl w:val="0"/>
                                <w:numId w:val="30"/>
                              </w:numPr>
                              <w:contextualSpacing/>
                            </w:pPr>
                            <w:r>
                              <w:t>Code as ‘</w:t>
                            </w:r>
                            <w:r w:rsidRPr="00A93E74">
                              <w:t>Child not brought to appointment</w:t>
                            </w:r>
                            <w:r>
                              <w:t xml:space="preserve">’ </w:t>
                            </w:r>
                          </w:p>
                          <w:p w14:paraId="2C6D3875" w14:textId="77777777" w:rsidR="00A61B35" w:rsidRDefault="00A61B35" w:rsidP="00E01357">
                            <w:pPr>
                              <w:pStyle w:val="ListParagraph"/>
                              <w:numPr>
                                <w:ilvl w:val="0"/>
                                <w:numId w:val="30"/>
                              </w:numPr>
                              <w:contextualSpacing/>
                            </w:pPr>
                            <w:r>
                              <w:t>Add an entry to the child safeguarding node – Child not brought to X clinic appointment – first occurrence</w:t>
                            </w:r>
                          </w:p>
                          <w:p w14:paraId="751BB864" w14:textId="77777777" w:rsidR="00A61B35" w:rsidRDefault="00A61B35" w:rsidP="00E01357">
                            <w:pPr>
                              <w:pStyle w:val="ListParagraph"/>
                              <w:numPr>
                                <w:ilvl w:val="0"/>
                                <w:numId w:val="30"/>
                              </w:numPr>
                              <w:contextualSpacing/>
                            </w:pPr>
                            <w:r>
                              <w:t>File document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68D10E" id="_x0000_s1054" type="#_x0000_t202" style="position:absolute;margin-left:-65.25pt;margin-top:282.25pt;width:183.75pt;height:124.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">
                <v:textbox>
                  <w:txbxContent>
                    <w:p w14:paraId="79361FC1" w14:textId="77777777" w:rsidR="00A61B35" w:rsidRDefault="00A61B35" w:rsidP="00E01357">
                      <w:pPr>
                        <w:pStyle w:val="ListParagraph"/>
                        <w:numPr>
                          <w:ilvl w:val="0"/>
                          <w:numId w:val="30"/>
                        </w:numPr>
                        <w:contextualSpacing/>
                      </w:pPr>
                      <w:r>
                        <w:t>Code as ‘</w:t>
                      </w:r>
                      <w:r w:rsidRPr="00A93E74">
                        <w:t>Child not brought to appointment</w:t>
                      </w:r>
                      <w:r>
                        <w:t xml:space="preserve">’ </w:t>
                      </w:r>
                    </w:p>
                    <w:p w14:paraId="2C6D3875" w14:textId="77777777" w:rsidR="00A61B35" w:rsidRDefault="00A61B35" w:rsidP="00E01357">
                      <w:pPr>
                        <w:pStyle w:val="ListParagraph"/>
                        <w:numPr>
                          <w:ilvl w:val="0"/>
                          <w:numId w:val="30"/>
                        </w:numPr>
                        <w:contextualSpacing/>
                      </w:pPr>
                      <w:r>
                        <w:t>Add an entry to the child safeguarding node – Child not brought to X clinic appointment – first occurrence</w:t>
                      </w:r>
                    </w:p>
                    <w:p w14:paraId="751BB864" w14:textId="77777777" w:rsidR="00A61B35" w:rsidRDefault="00A61B35" w:rsidP="00E01357">
                      <w:pPr>
                        <w:pStyle w:val="ListParagraph"/>
                        <w:numPr>
                          <w:ilvl w:val="0"/>
                          <w:numId w:val="30"/>
                        </w:numPr>
                        <w:contextualSpacing/>
                      </w:pPr>
                      <w:r>
                        <w:t>File document</w:t>
                      </w:r>
                    </w:p>
                  </w:txbxContent>
                </v:textbox>
              </v:shape>
            </w:pict>
          </mc:Fallback>
        </mc:AlternateContent>
      </w:r>
      <w:r w:rsidRPr="00032114">
        <w:rPr>
          <w:rFonts w:cs="Arial"/>
          <w:noProof/>
          <w:lang w:val="en-GB" w:eastAsia="en-GB"/>
        </w:rPr>
        <mc:AlternateContent>
          <mc:Choice Requires="wps">
            <w:drawing>
              <wp:anchor distT="0" distB="0" distL="114300" distR="114300" simplePos="0" relativeHeight="251799552" behindDoc="0" locked="0" layoutInCell="1" allowOverlap="1" wp14:anchorId="2C92865C" wp14:editId="0C3942E1">
                <wp:simplePos x="0" y="0"/>
                <wp:positionH relativeFrom="column">
                  <wp:posOffset>-828675</wp:posOffset>
                </wp:positionH>
                <wp:positionV relativeFrom="paragraph">
                  <wp:posOffset>1498600</wp:posOffset>
                </wp:positionV>
                <wp:extent cx="2038350" cy="800100"/>
                <wp:effectExtent l="0" t="0" r="19050" b="19050"/>
                <wp:wrapNone/>
                <wp:docPr id="349" name="Text 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800100"/>
                        </a:xfrm>
                        <a:prstGeom prst="rect">
                          <a:avLst/>
                        </a:prstGeom>
                        <a:solidFill>
                          <a:srgbClr val="FFFFFF"/>
                        </a:solidFill>
                        <a:ln w="9525">
                          <a:solidFill>
                            <a:srgbClr val="000000"/>
                          </a:solidFill>
                          <a:miter lim="800000"/>
                          <a:headEnd/>
                          <a:tailEnd/>
                        </a:ln>
                      </wps:spPr>
                      <wps:txbx>
                        <w:txbxContent>
                          <w:p w14:paraId="4DAE12CF" w14:textId="77777777" w:rsidR="00A61B35" w:rsidRDefault="00A61B35" w:rsidP="00A61B35">
                            <w:r>
                              <w:t xml:space="preserve">Is this the first secondary care appointment missed for this issue and a second appointment is being arranged?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92865C" id="Text Box 349" o:spid="_x0000_s1055" type="#_x0000_t202" style="position:absolute;margin-left:-65.25pt;margin-top:118pt;width:160.5pt;height:63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">
                <v:textbox>
                  <w:txbxContent>
                    <w:p w14:paraId="4DAE12CF" w14:textId="77777777" w:rsidR="00A61B35" w:rsidRDefault="00A61B35" w:rsidP="00A61B35">
                      <w:r>
                        <w:t xml:space="preserve">Is this the first secondary care appointment missed for this issue and a second appointment is being arranged? </w:t>
                      </w:r>
                    </w:p>
                  </w:txbxContent>
                </v:textbox>
              </v:shape>
            </w:pict>
          </mc:Fallback>
        </mc:AlternateContent>
      </w:r>
      <w:r>
        <w:t xml:space="preserve">                                                                           </w:t>
      </w:r>
    </w:p>
    <w:p w14:paraId="67E18376" w14:textId="77777777" w:rsidR="00A61B35" w:rsidRDefault="00A61B35" w:rsidP="00A61B35">
      <w:pPr>
        <w:jc w:val="both"/>
        <w:rPr>
          <w:rFonts w:ascii="Arial" w:hAnsi="Arial" w:cs="Arial"/>
          <w:b/>
          <w:color w:val="212121"/>
          <w:spacing w:val="-2"/>
        </w:rPr>
      </w:pPr>
    </w:p>
    <w:p w14:paraId="517D2C25" w14:textId="77777777" w:rsidR="00A61B35" w:rsidRDefault="00A61B35" w:rsidP="00A61B35">
      <w:pPr>
        <w:jc w:val="both"/>
        <w:rPr>
          <w:rFonts w:ascii="Arial" w:hAnsi="Arial" w:cs="Arial"/>
          <w:b/>
          <w:color w:val="212121"/>
          <w:spacing w:val="-2"/>
        </w:rPr>
      </w:pPr>
    </w:p>
    <w:p w14:paraId="4A135EF5" w14:textId="77777777" w:rsidR="00A61B35" w:rsidRDefault="00A61B35" w:rsidP="00A61B35">
      <w:pPr>
        <w:jc w:val="both"/>
        <w:rPr>
          <w:rFonts w:ascii="Arial" w:hAnsi="Arial" w:cs="Arial"/>
          <w:b/>
          <w:color w:val="212121"/>
          <w:spacing w:val="-2"/>
        </w:rPr>
      </w:pPr>
    </w:p>
    <w:p w14:paraId="642EBCD6" w14:textId="77777777" w:rsidR="00A61B35" w:rsidRDefault="00A61B35" w:rsidP="00A61B35">
      <w:pPr>
        <w:jc w:val="both"/>
        <w:rPr>
          <w:rFonts w:ascii="Arial" w:hAnsi="Arial" w:cs="Arial"/>
          <w:b/>
          <w:color w:val="212121"/>
          <w:spacing w:val="-2"/>
        </w:rPr>
      </w:pPr>
    </w:p>
    <w:p w14:paraId="700F43CB" w14:textId="77777777" w:rsidR="00A61B35" w:rsidRDefault="00A61B35" w:rsidP="00A61B35">
      <w:pPr>
        <w:jc w:val="both"/>
        <w:rPr>
          <w:rFonts w:ascii="Arial" w:hAnsi="Arial" w:cs="Arial"/>
          <w:b/>
          <w:color w:val="212121"/>
          <w:spacing w:val="-2"/>
        </w:rPr>
      </w:pPr>
    </w:p>
    <w:p w14:paraId="14A8ABB9" w14:textId="77777777" w:rsidR="00A61B35" w:rsidRDefault="00A61B35" w:rsidP="00A61B35">
      <w:pPr>
        <w:jc w:val="both"/>
        <w:rPr>
          <w:rFonts w:ascii="Arial" w:hAnsi="Arial" w:cs="Arial"/>
          <w:b/>
          <w:color w:val="212121"/>
          <w:spacing w:val="-2"/>
        </w:rPr>
      </w:pPr>
    </w:p>
    <w:p w14:paraId="25D09E1E" w14:textId="77777777" w:rsidR="00A61B35" w:rsidRDefault="00A61B35" w:rsidP="00A61B35">
      <w:pPr>
        <w:jc w:val="both"/>
        <w:rPr>
          <w:rFonts w:ascii="Arial" w:hAnsi="Arial" w:cs="Arial"/>
          <w:b/>
          <w:color w:val="212121"/>
          <w:spacing w:val="-2"/>
        </w:rPr>
      </w:pPr>
    </w:p>
    <w:p w14:paraId="4F4EAA6E" w14:textId="77777777" w:rsidR="00A61B35" w:rsidRDefault="00A61B35" w:rsidP="00A61B35">
      <w:pPr>
        <w:jc w:val="both"/>
        <w:rPr>
          <w:rFonts w:ascii="Arial" w:hAnsi="Arial" w:cs="Arial"/>
          <w:b/>
          <w:color w:val="212121"/>
          <w:spacing w:val="-2"/>
        </w:rPr>
      </w:pPr>
    </w:p>
    <w:p w14:paraId="17ED2D62" w14:textId="77777777" w:rsidR="00A61B35" w:rsidRDefault="00A61B35" w:rsidP="00A61B35">
      <w:pPr>
        <w:jc w:val="both"/>
        <w:rPr>
          <w:rFonts w:ascii="Arial" w:hAnsi="Arial" w:cs="Arial"/>
          <w:b/>
          <w:color w:val="212121"/>
          <w:spacing w:val="-2"/>
        </w:rPr>
      </w:pPr>
    </w:p>
    <w:p w14:paraId="00F2BFE7" w14:textId="77777777" w:rsidR="00A61B35" w:rsidRDefault="00A61B35" w:rsidP="00A61B35">
      <w:pPr>
        <w:jc w:val="both"/>
        <w:rPr>
          <w:rFonts w:ascii="Arial" w:hAnsi="Arial" w:cs="Arial"/>
          <w:b/>
          <w:color w:val="212121"/>
          <w:spacing w:val="-2"/>
        </w:rPr>
      </w:pPr>
    </w:p>
    <w:p w14:paraId="7BB8B657" w14:textId="77777777" w:rsidR="00A61B35" w:rsidRDefault="00A61B35" w:rsidP="00A61B35">
      <w:pPr>
        <w:jc w:val="both"/>
        <w:rPr>
          <w:rFonts w:ascii="Arial" w:hAnsi="Arial" w:cs="Arial"/>
          <w:b/>
          <w:color w:val="212121"/>
          <w:spacing w:val="-2"/>
        </w:rPr>
      </w:pPr>
    </w:p>
    <w:p w14:paraId="78381500" w14:textId="77777777" w:rsidR="00A61B35" w:rsidRDefault="00A61B35" w:rsidP="00A61B35">
      <w:pPr>
        <w:jc w:val="both"/>
        <w:rPr>
          <w:rFonts w:ascii="Arial" w:hAnsi="Arial" w:cs="Arial"/>
          <w:b/>
          <w:color w:val="212121"/>
          <w:spacing w:val="-2"/>
        </w:rPr>
      </w:pPr>
    </w:p>
    <w:p w14:paraId="1A8A8DE0" w14:textId="77777777" w:rsidR="00A61B35" w:rsidRPr="008D0C0E" w:rsidRDefault="00A61B35" w:rsidP="00A61B35">
      <w:pPr>
        <w:jc w:val="both"/>
        <w:rPr>
          <w:rFonts w:ascii="Arial" w:hAnsi="Arial" w:cs="Arial"/>
          <w:b/>
          <w:color w:val="212121"/>
          <w:spacing w:val="-2"/>
        </w:rPr>
      </w:pPr>
    </w:p>
    <w:p w14:paraId="50717B01" w14:textId="77777777" w:rsidR="00A61B35" w:rsidRDefault="00A61B35" w:rsidP="00A61B35">
      <w:pPr>
        <w:pStyle w:val="Heading1"/>
        <w:rPr>
          <w:rFonts w:cs="Arial"/>
          <w:lang w:val="en-GB"/>
        </w:rPr>
      </w:pPr>
    </w:p>
    <w:p w14:paraId="2C88AAC8" w14:textId="77777777" w:rsidR="00A61B35" w:rsidRDefault="00A61B35" w:rsidP="00A61B35">
      <w:pPr>
        <w:pStyle w:val="Heading1"/>
        <w:rPr>
          <w:rFonts w:cs="Arial"/>
          <w:lang w:val="en-GB"/>
        </w:rPr>
      </w:pPr>
    </w:p>
    <w:p w14:paraId="120C9732" w14:textId="77777777" w:rsidR="00A61B35" w:rsidRDefault="00A61B35" w:rsidP="00A61B35">
      <w:pPr>
        <w:pStyle w:val="Heading1"/>
        <w:rPr>
          <w:rFonts w:cs="Arial"/>
          <w:lang w:val="en-GB"/>
        </w:rPr>
      </w:pPr>
    </w:p>
    <w:p w14:paraId="08111928" w14:textId="77777777" w:rsidR="00A61B35" w:rsidRDefault="00A61B35" w:rsidP="00A61B35">
      <w:pPr>
        <w:pStyle w:val="Heading1"/>
        <w:rPr>
          <w:rFonts w:cs="Arial"/>
          <w:lang w:val="en-GB"/>
        </w:rPr>
      </w:pPr>
    </w:p>
    <w:p w14:paraId="12FECBA8" w14:textId="77777777" w:rsidR="00A61B35" w:rsidRDefault="00A61B35" w:rsidP="00A61B35">
      <w:pPr>
        <w:pStyle w:val="Heading1"/>
        <w:rPr>
          <w:rFonts w:cs="Arial"/>
          <w:lang w:val="en-GB"/>
        </w:rPr>
      </w:pPr>
    </w:p>
    <w:p w14:paraId="53D7A161" w14:textId="77777777" w:rsidR="00A61B35" w:rsidRDefault="00A61B35" w:rsidP="00A61B35">
      <w:pPr>
        <w:pStyle w:val="Heading1"/>
        <w:rPr>
          <w:rFonts w:cs="Arial"/>
          <w:lang w:val="en-GB"/>
        </w:rPr>
      </w:pPr>
    </w:p>
    <w:p w14:paraId="1256ECAB" w14:textId="57228D4F" w:rsidR="00A61B35" w:rsidRDefault="00A61B35" w:rsidP="00A61B35">
      <w:pPr>
        <w:pStyle w:val="Heading1"/>
        <w:rPr>
          <w:rFonts w:cs="Arial"/>
          <w:lang w:val="en-GB"/>
        </w:rPr>
      </w:pPr>
    </w:p>
    <w:p w14:paraId="6393EB1C" w14:textId="3CAF8217" w:rsidR="001D5E60" w:rsidRDefault="001D5E60" w:rsidP="00A61B35">
      <w:pPr>
        <w:pStyle w:val="Heading1"/>
        <w:rPr>
          <w:rFonts w:cs="Arial"/>
          <w:lang w:val="en-GB"/>
        </w:rPr>
      </w:pPr>
    </w:p>
    <w:p w14:paraId="341E7BEE" w14:textId="10852F8F" w:rsidR="001D5E60" w:rsidRDefault="001D5E60" w:rsidP="00A61B35">
      <w:pPr>
        <w:pStyle w:val="Heading1"/>
        <w:rPr>
          <w:rFonts w:cs="Arial"/>
          <w:lang w:val="en-GB"/>
        </w:rPr>
      </w:pPr>
    </w:p>
    <w:p w14:paraId="607E291C" w14:textId="62FBFECC" w:rsidR="001D5E60" w:rsidRDefault="001D5E60" w:rsidP="00A61B35">
      <w:pPr>
        <w:pStyle w:val="Heading1"/>
        <w:rPr>
          <w:rFonts w:cs="Arial"/>
          <w:lang w:val="en-GB"/>
        </w:rPr>
      </w:pPr>
    </w:p>
    <w:p w14:paraId="786AB9F6" w14:textId="316D1B1D" w:rsidR="001D5E60" w:rsidRDefault="001D5E60" w:rsidP="00A61B35">
      <w:pPr>
        <w:pStyle w:val="Heading1"/>
        <w:rPr>
          <w:rFonts w:cs="Arial"/>
          <w:lang w:val="en-GB"/>
        </w:rPr>
      </w:pPr>
    </w:p>
    <w:p w14:paraId="41B5EE0B" w14:textId="7B79F2E9" w:rsidR="001D5E60" w:rsidRDefault="001D5E60" w:rsidP="00A61B35">
      <w:pPr>
        <w:pStyle w:val="Heading1"/>
        <w:rPr>
          <w:rFonts w:cs="Arial"/>
          <w:lang w:val="en-GB"/>
        </w:rPr>
      </w:pPr>
    </w:p>
    <w:p w14:paraId="1068C976" w14:textId="1F056E3D" w:rsidR="001D5E60" w:rsidRDefault="001D5E60" w:rsidP="00A61B35">
      <w:pPr>
        <w:pStyle w:val="Heading1"/>
        <w:rPr>
          <w:rFonts w:cs="Arial"/>
          <w:lang w:val="en-GB"/>
        </w:rPr>
      </w:pPr>
    </w:p>
    <w:p w14:paraId="2E62E0BE" w14:textId="2254B6E9" w:rsidR="001D5E60" w:rsidRDefault="001D5E60" w:rsidP="00A61B35">
      <w:pPr>
        <w:pStyle w:val="Heading1"/>
        <w:rPr>
          <w:rFonts w:cs="Arial"/>
          <w:lang w:val="en-GB"/>
        </w:rPr>
      </w:pPr>
    </w:p>
    <w:p w14:paraId="26F9D2FA" w14:textId="77777777" w:rsidR="001D5E60" w:rsidRDefault="001D5E60" w:rsidP="00A61B35">
      <w:pPr>
        <w:pStyle w:val="Heading1"/>
        <w:rPr>
          <w:rFonts w:cs="Arial"/>
          <w:lang w:val="en-GB"/>
        </w:rPr>
      </w:pPr>
    </w:p>
    <w:p w14:paraId="2BC21B36" w14:textId="77777777" w:rsidR="00A61B35" w:rsidRDefault="00A61B35" w:rsidP="00A61B35">
      <w:pPr>
        <w:pStyle w:val="Heading1"/>
        <w:rPr>
          <w:rFonts w:cs="Arial"/>
          <w:lang w:val="en-GB"/>
        </w:rPr>
      </w:pPr>
    </w:p>
    <w:p w14:paraId="509ABE35" w14:textId="77777777" w:rsidR="00A61B35" w:rsidRDefault="00A61B35" w:rsidP="00A61B35">
      <w:pPr>
        <w:pStyle w:val="Heading1"/>
        <w:rPr>
          <w:rFonts w:cs="Arial"/>
          <w:lang w:val="en-GB"/>
        </w:rPr>
      </w:pPr>
    </w:p>
    <w:p w14:paraId="5B7FDE0E" w14:textId="77777777" w:rsidR="00A61B35" w:rsidRDefault="00A61B35" w:rsidP="00A61B35">
      <w:pPr>
        <w:pStyle w:val="Heading1"/>
        <w:rPr>
          <w:rFonts w:cs="Arial"/>
          <w:lang w:val="en-GB"/>
        </w:rPr>
      </w:pPr>
    </w:p>
    <w:p w14:paraId="5376A104" w14:textId="77777777" w:rsidR="00A61B35" w:rsidRDefault="00A61B35" w:rsidP="00A61B35">
      <w:pPr>
        <w:pStyle w:val="Heading1"/>
        <w:rPr>
          <w:rFonts w:cs="Arial"/>
          <w:lang w:val="en-GB"/>
        </w:rPr>
      </w:pPr>
    </w:p>
    <w:p w14:paraId="090BFFCE" w14:textId="77777777" w:rsidR="00A61B35" w:rsidRDefault="00A61B35" w:rsidP="00A61B35">
      <w:pPr>
        <w:pStyle w:val="Heading1"/>
        <w:rPr>
          <w:rFonts w:cs="Arial"/>
          <w:lang w:val="en-GB"/>
        </w:rPr>
      </w:pPr>
    </w:p>
    <w:p w14:paraId="2C614426" w14:textId="77777777" w:rsidR="00A61B35" w:rsidRDefault="00A61B35" w:rsidP="00A61B35">
      <w:pPr>
        <w:pStyle w:val="Heading1"/>
        <w:rPr>
          <w:rFonts w:cs="Arial"/>
          <w:lang w:val="en-GB"/>
        </w:rPr>
      </w:pPr>
    </w:p>
    <w:p w14:paraId="2A803621" w14:textId="77777777" w:rsidR="00A61B35" w:rsidRDefault="00A61B35" w:rsidP="00A61B35">
      <w:pPr>
        <w:pStyle w:val="Heading1"/>
        <w:rPr>
          <w:rFonts w:cs="Arial"/>
          <w:lang w:val="en-GB"/>
        </w:rPr>
      </w:pPr>
    </w:p>
    <w:p w14:paraId="13A95F0A" w14:textId="77777777" w:rsidR="00A61B35" w:rsidRDefault="00A61B35" w:rsidP="00A61B35">
      <w:pPr>
        <w:pStyle w:val="Heading1"/>
        <w:rPr>
          <w:rFonts w:cs="Arial"/>
          <w:lang w:val="en-GB"/>
        </w:rPr>
      </w:pPr>
    </w:p>
    <w:p w14:paraId="63AFCE4F" w14:textId="77777777" w:rsidR="00A61B35" w:rsidRDefault="00A61B35" w:rsidP="00A61B35">
      <w:pPr>
        <w:pStyle w:val="Heading1"/>
        <w:rPr>
          <w:rFonts w:cs="Arial"/>
          <w:lang w:val="en-GB"/>
        </w:rPr>
      </w:pPr>
    </w:p>
    <w:p w14:paraId="1F6AC731" w14:textId="77777777" w:rsidR="00EE461E" w:rsidRPr="00A04DCA" w:rsidRDefault="00EE461E" w:rsidP="00EE461E">
      <w:pPr>
        <w:rPr>
          <w:rFonts w:ascii="Arial" w:hAnsi="Arial" w:cs="Arial"/>
          <w:b/>
        </w:rPr>
      </w:pPr>
      <w:r w:rsidRPr="00A04DCA">
        <w:rPr>
          <w:rFonts w:ascii="Arial" w:hAnsi="Arial" w:cs="Arial"/>
          <w:b/>
        </w:rPr>
        <w:lastRenderedPageBreak/>
        <w:t>Example missed appointments letter to parent/carer</w:t>
      </w:r>
    </w:p>
    <w:p w14:paraId="5E686CD4" w14:textId="77777777" w:rsidR="00EE461E" w:rsidRDefault="00EE461E" w:rsidP="00EE461E">
      <w:pPr>
        <w:jc w:val="center"/>
        <w:rPr>
          <w:rFonts w:ascii="Arial" w:hAnsi="Arial" w:cs="Arial"/>
          <w:i/>
        </w:rPr>
      </w:pPr>
    </w:p>
    <w:p w14:paraId="6723EC89" w14:textId="77777777" w:rsidR="00EE461E" w:rsidRPr="006F63C2" w:rsidRDefault="00EE461E" w:rsidP="00EE461E">
      <w:pPr>
        <w:jc w:val="center"/>
        <w:rPr>
          <w:rFonts w:ascii="Arial" w:hAnsi="Arial" w:cs="Arial"/>
          <w:i/>
        </w:rPr>
      </w:pPr>
      <w:r w:rsidRPr="006F63C2">
        <w:rPr>
          <w:rFonts w:ascii="Arial" w:hAnsi="Arial" w:cs="Arial"/>
        </w:rPr>
        <w:t>X Medical Practice</w:t>
      </w:r>
    </w:p>
    <w:p w14:paraId="683636B5" w14:textId="77777777" w:rsidR="00EE461E" w:rsidRPr="006F63C2" w:rsidRDefault="00EE461E" w:rsidP="00EE461E">
      <w:pPr>
        <w:rPr>
          <w:rFonts w:ascii="Arial" w:hAnsi="Arial" w:cs="Arial"/>
        </w:rPr>
      </w:pPr>
    </w:p>
    <w:p w14:paraId="02DDB006" w14:textId="77777777" w:rsidR="00EE461E" w:rsidRPr="006F63C2" w:rsidRDefault="00EE461E" w:rsidP="00EE461E">
      <w:pPr>
        <w:rPr>
          <w:rFonts w:ascii="Arial" w:hAnsi="Arial" w:cs="Arial"/>
        </w:rPr>
      </w:pPr>
    </w:p>
    <w:p w14:paraId="0DB689BC" w14:textId="0EB46AB4" w:rsidR="00EE461E" w:rsidRPr="006F63C2" w:rsidRDefault="00551041" w:rsidP="00EE461E">
      <w:pPr>
        <w:rPr>
          <w:rFonts w:ascii="Arial" w:hAnsi="Arial" w:cs="Arial"/>
        </w:rPr>
      </w:pPr>
      <w:r w:rsidRPr="006F63C2">
        <w:rPr>
          <w:rFonts w:ascii="Arial" w:hAnsi="Arial" w:cs="Arial"/>
        </w:rPr>
        <w:t>Today’s</w:t>
      </w:r>
      <w:r w:rsidR="00EE461E" w:rsidRPr="006F63C2">
        <w:rPr>
          <w:rFonts w:ascii="Arial" w:hAnsi="Arial" w:cs="Arial"/>
        </w:rPr>
        <w:t xml:space="preserve"> date</w:t>
      </w:r>
    </w:p>
    <w:p w14:paraId="2ECEA394" w14:textId="77777777" w:rsidR="00EE461E" w:rsidRPr="006F63C2" w:rsidRDefault="00EE461E" w:rsidP="00EE461E">
      <w:pPr>
        <w:rPr>
          <w:rFonts w:ascii="Arial" w:hAnsi="Arial" w:cs="Arial"/>
        </w:rPr>
      </w:pPr>
    </w:p>
    <w:p w14:paraId="48662AAC" w14:textId="77777777" w:rsidR="00EE461E" w:rsidRPr="006F63C2" w:rsidRDefault="00EE461E" w:rsidP="00EE461E">
      <w:pPr>
        <w:rPr>
          <w:rFonts w:ascii="Arial" w:hAnsi="Arial" w:cs="Arial"/>
        </w:rPr>
      </w:pPr>
    </w:p>
    <w:p w14:paraId="127FF462" w14:textId="77777777" w:rsidR="00EE461E" w:rsidRPr="006F63C2" w:rsidRDefault="00EE461E" w:rsidP="00EE461E">
      <w:pPr>
        <w:rPr>
          <w:rFonts w:ascii="Arial" w:hAnsi="Arial" w:cs="Arial"/>
        </w:rPr>
      </w:pPr>
      <w:r w:rsidRPr="006F63C2">
        <w:rPr>
          <w:rFonts w:ascii="Arial" w:hAnsi="Arial" w:cs="Arial"/>
        </w:rPr>
        <w:t>Title Forename Surname</w:t>
      </w:r>
    </w:p>
    <w:p w14:paraId="51CF1CA8" w14:textId="77777777" w:rsidR="00EE461E" w:rsidRPr="006F63C2" w:rsidRDefault="00EE461E" w:rsidP="00EE461E">
      <w:pPr>
        <w:rPr>
          <w:rFonts w:ascii="Arial" w:hAnsi="Arial" w:cs="Arial"/>
        </w:rPr>
      </w:pPr>
      <w:r w:rsidRPr="006F63C2">
        <w:rPr>
          <w:rFonts w:ascii="Arial" w:hAnsi="Arial" w:cs="Arial"/>
        </w:rPr>
        <w:t>Patient address</w:t>
      </w:r>
    </w:p>
    <w:p w14:paraId="118B36B2" w14:textId="77777777" w:rsidR="00EE461E" w:rsidRPr="006F63C2" w:rsidRDefault="00EE461E" w:rsidP="00EE461E">
      <w:pPr>
        <w:rPr>
          <w:rFonts w:ascii="Arial" w:hAnsi="Arial" w:cs="Arial"/>
        </w:rPr>
      </w:pPr>
    </w:p>
    <w:p w14:paraId="24BE0017" w14:textId="77777777" w:rsidR="00EE461E" w:rsidRPr="006F63C2" w:rsidRDefault="00EE461E" w:rsidP="00EE461E">
      <w:pPr>
        <w:rPr>
          <w:rFonts w:ascii="Arial" w:hAnsi="Arial" w:cs="Arial"/>
        </w:rPr>
      </w:pPr>
    </w:p>
    <w:p w14:paraId="28163964" w14:textId="77777777" w:rsidR="00EE461E" w:rsidRDefault="00EE461E" w:rsidP="00EE461E">
      <w:pPr>
        <w:rPr>
          <w:rFonts w:ascii="Arial" w:hAnsi="Arial" w:cs="Arial"/>
        </w:rPr>
      </w:pPr>
      <w:r w:rsidRPr="006F63C2">
        <w:rPr>
          <w:rFonts w:ascii="Arial" w:hAnsi="Arial" w:cs="Arial"/>
        </w:rPr>
        <w:t>Dear Title Surname</w:t>
      </w:r>
    </w:p>
    <w:p w14:paraId="77A46C4B" w14:textId="77777777" w:rsidR="00EE461E" w:rsidRDefault="00EE461E" w:rsidP="00EE461E">
      <w:pPr>
        <w:rPr>
          <w:rFonts w:ascii="Arial" w:hAnsi="Arial" w:cs="Arial"/>
        </w:rPr>
      </w:pPr>
    </w:p>
    <w:p w14:paraId="79DB7792" w14:textId="77777777" w:rsidR="00EE461E" w:rsidRPr="00EE461E" w:rsidRDefault="00EE461E" w:rsidP="00EE461E">
      <w:pPr>
        <w:rPr>
          <w:rFonts w:ascii="Arial" w:hAnsi="Arial" w:cs="Arial"/>
          <w:b/>
        </w:rPr>
      </w:pPr>
      <w:r w:rsidRPr="00EE461E">
        <w:rPr>
          <w:rFonts w:ascii="Arial" w:hAnsi="Arial" w:cs="Arial"/>
          <w:b/>
        </w:rPr>
        <w:t>Re: Missed appointments for your child --------------------</w:t>
      </w:r>
    </w:p>
    <w:p w14:paraId="738725D4" w14:textId="77777777" w:rsidR="00EE461E" w:rsidRPr="006F63C2" w:rsidRDefault="00EE461E" w:rsidP="00EE461E">
      <w:pPr>
        <w:rPr>
          <w:rFonts w:ascii="Arial" w:hAnsi="Arial" w:cs="Arial"/>
        </w:rPr>
      </w:pPr>
    </w:p>
    <w:p w14:paraId="22C337B8" w14:textId="77777777" w:rsidR="00EE461E" w:rsidRPr="006F63C2" w:rsidRDefault="00EE461E" w:rsidP="00EE461E">
      <w:pPr>
        <w:rPr>
          <w:rFonts w:ascii="Arial" w:hAnsi="Arial" w:cs="Arial"/>
        </w:rPr>
      </w:pPr>
    </w:p>
    <w:p w14:paraId="363D5181" w14:textId="77777777" w:rsidR="00EE461E" w:rsidRPr="006F63C2" w:rsidRDefault="00EE461E" w:rsidP="00EE461E">
      <w:pPr>
        <w:rPr>
          <w:rFonts w:ascii="Arial" w:hAnsi="Arial" w:cs="Arial"/>
        </w:rPr>
      </w:pPr>
      <w:r w:rsidRPr="006F63C2">
        <w:rPr>
          <w:rFonts w:ascii="Arial" w:hAnsi="Arial" w:cs="Arial"/>
        </w:rPr>
        <w:t>We are writing to you with referenc</w:t>
      </w:r>
      <w:r>
        <w:rPr>
          <w:rFonts w:ascii="Arial" w:hAnsi="Arial" w:cs="Arial"/>
        </w:rPr>
        <w:t>e to our letters dated -------------</w:t>
      </w:r>
      <w:r w:rsidRPr="006F63C2">
        <w:rPr>
          <w:rFonts w:ascii="Arial" w:hAnsi="Arial" w:cs="Arial"/>
        </w:rPr>
        <w:t>. We note that a further appointment has been missed – the third in the last twelve months.</w:t>
      </w:r>
    </w:p>
    <w:p w14:paraId="696C9C86" w14:textId="77777777" w:rsidR="00EE461E" w:rsidRPr="006F63C2" w:rsidRDefault="00EE461E" w:rsidP="00EE461E">
      <w:pPr>
        <w:rPr>
          <w:rFonts w:ascii="Arial" w:hAnsi="Arial" w:cs="Arial"/>
        </w:rPr>
      </w:pPr>
    </w:p>
    <w:p w14:paraId="06BDB8A5" w14:textId="77777777" w:rsidR="00EE461E" w:rsidRPr="006F63C2" w:rsidRDefault="00EE461E" w:rsidP="00EE461E">
      <w:pPr>
        <w:rPr>
          <w:rFonts w:ascii="Arial" w:hAnsi="Arial" w:cs="Arial"/>
        </w:rPr>
      </w:pPr>
      <w:r w:rsidRPr="006F63C2">
        <w:rPr>
          <w:rFonts w:ascii="Arial" w:hAnsi="Arial" w:cs="Arial"/>
        </w:rPr>
        <w:t xml:space="preserve">Practice policy is that when a child has not been brought to three health appointments, this </w:t>
      </w:r>
      <w:r>
        <w:rPr>
          <w:rFonts w:ascii="Arial" w:hAnsi="Arial" w:cs="Arial"/>
        </w:rPr>
        <w:t xml:space="preserve">situation </w:t>
      </w:r>
      <w:r w:rsidRPr="006F63C2">
        <w:rPr>
          <w:rFonts w:ascii="Arial" w:hAnsi="Arial" w:cs="Arial"/>
        </w:rPr>
        <w:t xml:space="preserve">will be discussed in our GP </w:t>
      </w:r>
      <w:r>
        <w:rPr>
          <w:rFonts w:ascii="Arial" w:hAnsi="Arial" w:cs="Arial"/>
        </w:rPr>
        <w:t xml:space="preserve">practice </w:t>
      </w:r>
      <w:r w:rsidRPr="006F63C2">
        <w:rPr>
          <w:rFonts w:ascii="Arial" w:hAnsi="Arial" w:cs="Arial"/>
        </w:rPr>
        <w:t>meet</w:t>
      </w:r>
      <w:r>
        <w:rPr>
          <w:rFonts w:ascii="Arial" w:hAnsi="Arial" w:cs="Arial"/>
        </w:rPr>
        <w:t xml:space="preserve">ing. After discussion, if we are concerned </w:t>
      </w:r>
      <w:r w:rsidRPr="006F63C2">
        <w:rPr>
          <w:rFonts w:ascii="Arial" w:hAnsi="Arial" w:cs="Arial"/>
        </w:rPr>
        <w:t xml:space="preserve">that the health </w:t>
      </w:r>
      <w:r>
        <w:rPr>
          <w:rFonts w:ascii="Arial" w:hAnsi="Arial" w:cs="Arial"/>
        </w:rPr>
        <w:t>needs of your child may</w:t>
      </w:r>
      <w:r w:rsidRPr="006F63C2">
        <w:rPr>
          <w:rFonts w:ascii="Arial" w:hAnsi="Arial" w:cs="Arial"/>
        </w:rPr>
        <w:t xml:space="preserve"> not </w:t>
      </w:r>
      <w:r>
        <w:rPr>
          <w:rFonts w:ascii="Arial" w:hAnsi="Arial" w:cs="Arial"/>
        </w:rPr>
        <w:t xml:space="preserve">be </w:t>
      </w:r>
      <w:r w:rsidRPr="006F63C2">
        <w:rPr>
          <w:rFonts w:ascii="Arial" w:hAnsi="Arial" w:cs="Arial"/>
        </w:rPr>
        <w:t>being met</w:t>
      </w:r>
      <w:r>
        <w:rPr>
          <w:rFonts w:ascii="Arial" w:hAnsi="Arial" w:cs="Arial"/>
        </w:rPr>
        <w:t>,</w:t>
      </w:r>
      <w:r w:rsidRPr="006F63C2">
        <w:rPr>
          <w:rFonts w:ascii="Arial" w:hAnsi="Arial" w:cs="Arial"/>
        </w:rPr>
        <w:t xml:space="preserve"> then </w:t>
      </w:r>
      <w:r>
        <w:rPr>
          <w:rFonts w:ascii="Arial" w:hAnsi="Arial" w:cs="Arial"/>
        </w:rPr>
        <w:t>we have a duty of care to</w:t>
      </w:r>
      <w:r w:rsidRPr="006F63C2">
        <w:rPr>
          <w:rFonts w:ascii="Arial" w:hAnsi="Arial" w:cs="Arial"/>
        </w:rPr>
        <w:t xml:space="preserve"> discuss this with other </w:t>
      </w:r>
      <w:r>
        <w:rPr>
          <w:rFonts w:ascii="Arial" w:hAnsi="Arial" w:cs="Arial"/>
        </w:rPr>
        <w:t>relevant professionals</w:t>
      </w:r>
      <w:r w:rsidRPr="006F63C2">
        <w:rPr>
          <w:rFonts w:ascii="Arial" w:hAnsi="Arial" w:cs="Arial"/>
        </w:rPr>
        <w:t xml:space="preserve"> such as the health visitor, school nursing or</w:t>
      </w:r>
      <w:r>
        <w:rPr>
          <w:rFonts w:ascii="Arial" w:hAnsi="Arial" w:cs="Arial"/>
        </w:rPr>
        <w:t xml:space="preserve"> social care team. This is done to decide</w:t>
      </w:r>
      <w:r w:rsidRPr="006F63C2">
        <w:rPr>
          <w:rFonts w:ascii="Arial" w:hAnsi="Arial" w:cs="Arial"/>
        </w:rPr>
        <w:t xml:space="preserve"> if additional support is needed to improve attendance and hence the care your child receives. You will be invited wherever possible to any multi</w:t>
      </w:r>
      <w:r>
        <w:rPr>
          <w:rFonts w:ascii="Arial" w:hAnsi="Arial" w:cs="Arial"/>
        </w:rPr>
        <w:t>-</w:t>
      </w:r>
      <w:r w:rsidRPr="006F63C2">
        <w:rPr>
          <w:rFonts w:ascii="Arial" w:hAnsi="Arial" w:cs="Arial"/>
        </w:rPr>
        <w:t xml:space="preserve">agency meeting arranged to discuss the care of your child. </w:t>
      </w:r>
    </w:p>
    <w:p w14:paraId="37613E00" w14:textId="77777777" w:rsidR="00EE461E" w:rsidRPr="006F63C2" w:rsidRDefault="00EE461E" w:rsidP="00EE461E">
      <w:pPr>
        <w:rPr>
          <w:rFonts w:ascii="Arial" w:hAnsi="Arial" w:cs="Arial"/>
        </w:rPr>
      </w:pPr>
    </w:p>
    <w:p w14:paraId="28945859" w14:textId="77777777" w:rsidR="00EE461E" w:rsidRDefault="00EE461E" w:rsidP="00EE461E">
      <w:pPr>
        <w:rPr>
          <w:rFonts w:ascii="Arial" w:hAnsi="Arial" w:cs="Arial"/>
        </w:rPr>
      </w:pPr>
      <w:r w:rsidRPr="006F63C2">
        <w:rPr>
          <w:rFonts w:ascii="Arial" w:hAnsi="Arial" w:cs="Arial"/>
        </w:rPr>
        <w:t>Plea</w:t>
      </w:r>
      <w:r>
        <w:rPr>
          <w:rFonts w:ascii="Arial" w:hAnsi="Arial" w:cs="Arial"/>
        </w:rPr>
        <w:t xml:space="preserve">se contact me to discuss this matter within the next 14 days.  </w:t>
      </w:r>
    </w:p>
    <w:p w14:paraId="5E0E19B5" w14:textId="77777777" w:rsidR="00EE461E" w:rsidRDefault="00EE461E" w:rsidP="00EE461E">
      <w:pPr>
        <w:rPr>
          <w:rFonts w:ascii="Arial" w:hAnsi="Arial" w:cs="Arial"/>
        </w:rPr>
      </w:pPr>
    </w:p>
    <w:p w14:paraId="5DFD2A9D" w14:textId="77777777" w:rsidR="00EE461E" w:rsidRPr="006F63C2" w:rsidRDefault="00EE461E" w:rsidP="00EE461E">
      <w:pPr>
        <w:rPr>
          <w:rFonts w:ascii="Arial" w:hAnsi="Arial" w:cs="Arial"/>
        </w:rPr>
      </w:pPr>
      <w:r>
        <w:rPr>
          <w:rFonts w:ascii="Arial" w:hAnsi="Arial" w:cs="Arial"/>
        </w:rPr>
        <w:t>We understand that there are many reasons why appointments may be missed. P</w:t>
      </w:r>
      <w:r w:rsidRPr="006F63C2">
        <w:rPr>
          <w:rFonts w:ascii="Arial" w:hAnsi="Arial" w:cs="Arial"/>
        </w:rPr>
        <w:t xml:space="preserve">lease be assured that we will always listen to </w:t>
      </w:r>
      <w:r>
        <w:rPr>
          <w:rFonts w:ascii="Arial" w:hAnsi="Arial" w:cs="Arial"/>
        </w:rPr>
        <w:t xml:space="preserve">your </w:t>
      </w:r>
      <w:r w:rsidRPr="006F63C2">
        <w:rPr>
          <w:rFonts w:ascii="Arial" w:hAnsi="Arial" w:cs="Arial"/>
        </w:rPr>
        <w:t>reasons for missed appointments</w:t>
      </w:r>
      <w:r>
        <w:rPr>
          <w:rFonts w:ascii="Arial" w:hAnsi="Arial" w:cs="Arial"/>
        </w:rPr>
        <w:t>, and that we wish to help and support you to access appropriate healthcare for your child.</w:t>
      </w:r>
      <w:r w:rsidRPr="006F63C2">
        <w:rPr>
          <w:rFonts w:ascii="Arial" w:hAnsi="Arial" w:cs="Arial"/>
        </w:rPr>
        <w:t xml:space="preserve"> </w:t>
      </w:r>
    </w:p>
    <w:p w14:paraId="5458BE86" w14:textId="77777777" w:rsidR="00EE461E" w:rsidRPr="006F63C2" w:rsidRDefault="00EE461E" w:rsidP="00EE461E">
      <w:pPr>
        <w:rPr>
          <w:rFonts w:ascii="Arial" w:hAnsi="Arial" w:cs="Arial"/>
        </w:rPr>
      </w:pPr>
    </w:p>
    <w:p w14:paraId="6B91ED53" w14:textId="77777777" w:rsidR="00EE461E" w:rsidRPr="006F63C2" w:rsidRDefault="00EE461E" w:rsidP="00EE461E">
      <w:pPr>
        <w:rPr>
          <w:rFonts w:ascii="Arial" w:hAnsi="Arial" w:cs="Arial"/>
        </w:rPr>
      </w:pPr>
    </w:p>
    <w:p w14:paraId="584A7067" w14:textId="77777777" w:rsidR="00EE461E" w:rsidRPr="006F63C2" w:rsidRDefault="00EE461E" w:rsidP="00EE461E">
      <w:pPr>
        <w:rPr>
          <w:rFonts w:ascii="Arial" w:hAnsi="Arial" w:cs="Arial"/>
        </w:rPr>
      </w:pPr>
      <w:r w:rsidRPr="006F63C2">
        <w:rPr>
          <w:rFonts w:ascii="Arial" w:hAnsi="Arial" w:cs="Arial"/>
        </w:rPr>
        <w:t>Yours sincerely</w:t>
      </w:r>
    </w:p>
    <w:p w14:paraId="3AC704F2" w14:textId="77777777" w:rsidR="00EE461E" w:rsidRPr="006F63C2" w:rsidRDefault="00EE461E" w:rsidP="00EE461E">
      <w:pPr>
        <w:rPr>
          <w:rFonts w:ascii="Arial" w:hAnsi="Arial" w:cs="Arial"/>
        </w:rPr>
      </w:pPr>
    </w:p>
    <w:p w14:paraId="0015967A" w14:textId="77777777" w:rsidR="00EE461E" w:rsidRDefault="00EE461E" w:rsidP="00EE461E">
      <w:pPr>
        <w:pStyle w:val="Heading1"/>
        <w:ind w:left="720"/>
        <w:rPr>
          <w:b w:val="0"/>
          <w:u w:val="single"/>
        </w:rPr>
      </w:pPr>
    </w:p>
    <w:p w14:paraId="7FB0ACC0" w14:textId="5AF779B1" w:rsidR="001162B4" w:rsidRPr="00A04DCA" w:rsidRDefault="003341AC" w:rsidP="003341AC">
      <w:pPr>
        <w:pStyle w:val="Heading1"/>
        <w:ind w:left="0"/>
        <w:rPr>
          <w:sz w:val="24"/>
          <w:szCs w:val="24"/>
        </w:rPr>
      </w:pPr>
      <w:bookmarkStart w:id="17" w:name="_Vaccination_refusal/hesitancy_1"/>
      <w:bookmarkEnd w:id="17"/>
      <w:r>
        <w:rPr>
          <w:sz w:val="24"/>
          <w:szCs w:val="24"/>
        </w:rPr>
        <w:t>8.</w:t>
      </w:r>
      <w:r w:rsidR="001162B4" w:rsidRPr="00A04DCA">
        <w:rPr>
          <w:sz w:val="24"/>
          <w:szCs w:val="24"/>
        </w:rPr>
        <w:t>Vaccination refusal/hesitancy</w:t>
      </w:r>
    </w:p>
    <w:p w14:paraId="37E03C69" w14:textId="77777777" w:rsidR="001162B4" w:rsidRPr="001162B4" w:rsidRDefault="001162B4" w:rsidP="001162B4">
      <w:pPr>
        <w:pStyle w:val="BodyText3"/>
        <w:spacing w:after="0"/>
        <w:rPr>
          <w:rFonts w:ascii="Arial" w:hAnsi="Arial" w:cs="Arial"/>
          <w:sz w:val="22"/>
          <w:szCs w:val="22"/>
        </w:rPr>
      </w:pPr>
    </w:p>
    <w:p w14:paraId="41295F80" w14:textId="05D58D62" w:rsidR="00537238" w:rsidRPr="00537238" w:rsidRDefault="00537238" w:rsidP="00537238">
      <w:pPr>
        <w:pStyle w:val="BodyText3"/>
        <w:spacing w:after="0"/>
        <w:rPr>
          <w:rFonts w:ascii="Arial" w:hAnsi="Arial" w:cs="Arial"/>
          <w:sz w:val="22"/>
          <w:szCs w:val="22"/>
        </w:rPr>
      </w:pPr>
      <w:r w:rsidRPr="00537238">
        <w:rPr>
          <w:rFonts w:ascii="Arial" w:hAnsi="Arial" w:cs="Arial"/>
          <w:sz w:val="22"/>
          <w:szCs w:val="22"/>
        </w:rPr>
        <w:t>Though not generally a marker of neglect or abuse, it is important to carefully consider the implications of vaccination refusal; to clearly document the discussion, information provided, the mental capacity of the responsible adult or child, and the decision made.</w:t>
      </w:r>
    </w:p>
    <w:p w14:paraId="6C9D8E37" w14:textId="77777777" w:rsidR="00537238" w:rsidRPr="00537238" w:rsidRDefault="00537238" w:rsidP="00537238">
      <w:pPr>
        <w:pStyle w:val="BodyText3"/>
        <w:spacing w:after="0"/>
        <w:rPr>
          <w:rFonts w:ascii="Arial" w:hAnsi="Arial" w:cs="Arial"/>
          <w:sz w:val="22"/>
          <w:szCs w:val="22"/>
        </w:rPr>
      </w:pPr>
    </w:p>
    <w:p w14:paraId="6B419A53" w14:textId="77777777" w:rsidR="00537238" w:rsidRPr="00537238" w:rsidRDefault="00537238" w:rsidP="00537238">
      <w:pPr>
        <w:pStyle w:val="BodyText3"/>
        <w:spacing w:after="0"/>
        <w:rPr>
          <w:rFonts w:ascii="Arial" w:hAnsi="Arial" w:cs="Arial"/>
          <w:sz w:val="22"/>
          <w:szCs w:val="22"/>
        </w:rPr>
      </w:pPr>
      <w:r w:rsidRPr="00537238">
        <w:rPr>
          <w:rFonts w:ascii="Arial" w:hAnsi="Arial" w:cs="Arial"/>
          <w:sz w:val="22"/>
          <w:szCs w:val="22"/>
        </w:rPr>
        <w:t xml:space="preserve">For children who are not Gillick competent: </w:t>
      </w:r>
    </w:p>
    <w:p w14:paraId="4ECA4069" w14:textId="5FE2167C" w:rsidR="00537238" w:rsidRPr="00537238" w:rsidRDefault="00537238" w:rsidP="00E01357">
      <w:pPr>
        <w:pStyle w:val="ListParagraph"/>
        <w:widowControl/>
        <w:numPr>
          <w:ilvl w:val="0"/>
          <w:numId w:val="36"/>
        </w:numPr>
        <w:autoSpaceDE w:val="0"/>
        <w:autoSpaceDN w:val="0"/>
        <w:spacing w:after="200" w:line="276" w:lineRule="auto"/>
        <w:ind w:right="50"/>
        <w:contextualSpacing/>
        <w:rPr>
          <w:rFonts w:ascii="Arial" w:hAnsi="Arial" w:cs="Arial"/>
        </w:rPr>
      </w:pPr>
      <w:r w:rsidRPr="00537238">
        <w:rPr>
          <w:rFonts w:ascii="Arial" w:hAnsi="Arial" w:cs="Arial"/>
        </w:rPr>
        <w:t xml:space="preserve">Read code </w:t>
      </w:r>
      <w:r w:rsidRPr="00537238">
        <w:rPr>
          <w:rFonts w:ascii="Arial" w:hAnsi="Arial" w:cs="Arial"/>
          <w:b/>
          <w:i/>
        </w:rPr>
        <w:t>'History obtained from person with parental responsibilit</w:t>
      </w:r>
      <w:r w:rsidR="0083542F">
        <w:rPr>
          <w:rFonts w:ascii="Arial" w:hAnsi="Arial" w:cs="Arial"/>
          <w:b/>
          <w:i/>
        </w:rPr>
        <w:t>y</w:t>
      </w:r>
      <w:r w:rsidRPr="00537238">
        <w:rPr>
          <w:rFonts w:ascii="Arial" w:hAnsi="Arial" w:cs="Arial"/>
        </w:rPr>
        <w:t>'.</w:t>
      </w:r>
    </w:p>
    <w:p w14:paraId="4015E977" w14:textId="4B6F0222" w:rsidR="00537238" w:rsidRPr="00537238" w:rsidRDefault="00537238" w:rsidP="00E01357">
      <w:pPr>
        <w:pStyle w:val="ListParagraph"/>
        <w:widowControl/>
        <w:numPr>
          <w:ilvl w:val="0"/>
          <w:numId w:val="36"/>
        </w:numPr>
        <w:autoSpaceDE w:val="0"/>
        <w:autoSpaceDN w:val="0"/>
        <w:spacing w:line="276" w:lineRule="auto"/>
        <w:ind w:right="50"/>
        <w:contextualSpacing/>
        <w:rPr>
          <w:rFonts w:ascii="Arial" w:hAnsi="Arial" w:cs="Arial"/>
        </w:rPr>
      </w:pPr>
      <w:r w:rsidRPr="00537238">
        <w:rPr>
          <w:rFonts w:ascii="Arial" w:hAnsi="Arial" w:cs="Arial"/>
        </w:rPr>
        <w:t xml:space="preserve">Document that you have provided written material on childhood immunisations or signposted to reputable websites </w:t>
      </w:r>
      <w:r w:rsidR="00F909C3" w:rsidRPr="00537238">
        <w:rPr>
          <w:rFonts w:ascii="Arial" w:hAnsi="Arial" w:cs="Arial"/>
        </w:rPr>
        <w:t>e.g.,</w:t>
      </w:r>
      <w:r w:rsidRPr="00537238">
        <w:rPr>
          <w:rFonts w:ascii="Arial" w:hAnsi="Arial" w:cs="Arial"/>
        </w:rPr>
        <w:t xml:space="preserve"> </w:t>
      </w:r>
      <w:hyperlink r:id="rId28" w:history="1">
        <w:r w:rsidRPr="00537238">
          <w:rPr>
            <w:rStyle w:val="Hyperlink"/>
            <w:rFonts w:cs="Arial"/>
            <w:color w:val="0000FF"/>
            <w:sz w:val="22"/>
            <w:szCs w:val="22"/>
          </w:rPr>
          <w:t>https://www.nhs.uk/conditions/vaccinations/why-vaccination-is-safe-and-important/</w:t>
        </w:r>
      </w:hyperlink>
      <w:r w:rsidRPr="00537238">
        <w:rPr>
          <w:rFonts w:ascii="Arial" w:hAnsi="Arial" w:cs="Arial"/>
          <w:color w:val="0000FF"/>
          <w:u w:val="single"/>
        </w:rPr>
        <w:t xml:space="preserve"> </w:t>
      </w:r>
    </w:p>
    <w:p w14:paraId="23AA5499" w14:textId="77777777" w:rsidR="00537238" w:rsidRPr="00537238" w:rsidRDefault="00537238" w:rsidP="00537238">
      <w:pPr>
        <w:pStyle w:val="ListParagraph"/>
        <w:widowControl/>
        <w:autoSpaceDE w:val="0"/>
        <w:autoSpaceDN w:val="0"/>
        <w:spacing w:line="276" w:lineRule="auto"/>
        <w:ind w:left="360" w:right="50"/>
        <w:contextualSpacing/>
        <w:rPr>
          <w:rFonts w:ascii="Arial" w:hAnsi="Arial" w:cs="Arial"/>
        </w:rPr>
      </w:pPr>
      <w:r w:rsidRPr="00537238">
        <w:rPr>
          <w:rFonts w:ascii="Arial" w:hAnsi="Arial" w:cs="Arial"/>
        </w:rPr>
        <w:t>Give the parent time to review this information.</w:t>
      </w:r>
    </w:p>
    <w:p w14:paraId="2DFCBE3E" w14:textId="3C6175A1" w:rsidR="00537238" w:rsidRPr="00537238" w:rsidRDefault="00537238" w:rsidP="00E01357">
      <w:pPr>
        <w:pStyle w:val="ListParagraph"/>
        <w:widowControl/>
        <w:numPr>
          <w:ilvl w:val="0"/>
          <w:numId w:val="36"/>
        </w:numPr>
        <w:autoSpaceDE w:val="0"/>
        <w:autoSpaceDN w:val="0"/>
        <w:spacing w:line="276" w:lineRule="auto"/>
        <w:ind w:right="50"/>
        <w:contextualSpacing/>
        <w:rPr>
          <w:rFonts w:ascii="Arial" w:hAnsi="Arial" w:cs="Arial"/>
        </w:rPr>
      </w:pPr>
      <w:r w:rsidRPr="00537238">
        <w:rPr>
          <w:rFonts w:ascii="Arial" w:hAnsi="Arial" w:cs="Arial"/>
        </w:rPr>
        <w:t xml:space="preserve">Record a Read code of </w:t>
      </w:r>
      <w:r w:rsidRPr="00537238">
        <w:rPr>
          <w:rFonts w:ascii="Arial" w:hAnsi="Arial" w:cs="Arial"/>
          <w:b/>
        </w:rPr>
        <w:t>'Has mental capacity to decline consent’</w:t>
      </w:r>
      <w:r w:rsidRPr="00537238">
        <w:rPr>
          <w:rFonts w:ascii="Arial" w:hAnsi="Arial" w:cs="Arial"/>
        </w:rPr>
        <w:t xml:space="preserve"> </w:t>
      </w:r>
    </w:p>
    <w:p w14:paraId="541B215F" w14:textId="20E81AA9" w:rsidR="00537238" w:rsidRDefault="00537238" w:rsidP="00E01357">
      <w:pPr>
        <w:pStyle w:val="ListParagraph"/>
        <w:widowControl/>
        <w:numPr>
          <w:ilvl w:val="0"/>
          <w:numId w:val="36"/>
        </w:numPr>
        <w:spacing w:line="276" w:lineRule="auto"/>
        <w:contextualSpacing/>
        <w:rPr>
          <w:rFonts w:ascii="Arial" w:hAnsi="Arial" w:cs="Arial"/>
        </w:rPr>
      </w:pPr>
      <w:r w:rsidRPr="00537238">
        <w:rPr>
          <w:rFonts w:ascii="Arial" w:hAnsi="Arial" w:cs="Arial"/>
        </w:rPr>
        <w:lastRenderedPageBreak/>
        <w:t xml:space="preserve">Record a diagnosis of </w:t>
      </w:r>
      <w:r w:rsidRPr="00537238">
        <w:rPr>
          <w:rFonts w:ascii="Arial" w:hAnsi="Arial" w:cs="Arial"/>
          <w:b/>
        </w:rPr>
        <w:t xml:space="preserve">'Immunisation refused’ </w:t>
      </w:r>
      <w:r w:rsidRPr="00537238">
        <w:rPr>
          <w:rFonts w:ascii="Arial" w:hAnsi="Arial" w:cs="Arial"/>
        </w:rPr>
        <w:t>and promote it to a Problem heading and/or add to Summary to make it more obvious to subsequent professionals accessing the record that the child is not immunised.</w:t>
      </w:r>
    </w:p>
    <w:p w14:paraId="3D590BB1" w14:textId="1C22515B" w:rsidR="005C51CF" w:rsidRDefault="005C51CF" w:rsidP="005C51CF">
      <w:pPr>
        <w:pStyle w:val="ListParagraph"/>
        <w:widowControl/>
        <w:autoSpaceDE w:val="0"/>
        <w:autoSpaceDN w:val="0"/>
        <w:spacing w:line="276" w:lineRule="auto"/>
        <w:ind w:left="360" w:right="50"/>
        <w:contextualSpacing/>
        <w:rPr>
          <w:rFonts w:ascii="Arial" w:hAnsi="Arial" w:cs="Arial"/>
        </w:rPr>
      </w:pPr>
    </w:p>
    <w:p w14:paraId="78FF9211" w14:textId="06E7B741" w:rsidR="005C51CF" w:rsidRDefault="005C51CF" w:rsidP="005C51CF">
      <w:pPr>
        <w:widowControl/>
        <w:autoSpaceDE w:val="0"/>
        <w:autoSpaceDN w:val="0"/>
        <w:spacing w:line="276" w:lineRule="auto"/>
        <w:ind w:right="50"/>
        <w:contextualSpacing/>
        <w:rPr>
          <w:rFonts w:ascii="Arial" w:hAnsi="Arial" w:cs="Arial"/>
        </w:rPr>
      </w:pPr>
      <w:r w:rsidRPr="005C51CF">
        <w:rPr>
          <w:rFonts w:ascii="Arial" w:hAnsi="Arial" w:cs="Arial"/>
        </w:rPr>
        <w:t xml:space="preserve">For Gillick competent children the </w:t>
      </w:r>
      <w:r>
        <w:rPr>
          <w:rFonts w:ascii="Arial" w:hAnsi="Arial" w:cs="Arial"/>
        </w:rPr>
        <w:t>above steps</w:t>
      </w:r>
      <w:r w:rsidRPr="005C51CF">
        <w:rPr>
          <w:rFonts w:ascii="Arial" w:hAnsi="Arial" w:cs="Arial"/>
        </w:rPr>
        <w:t xml:space="preserve"> should take place with the young person.</w:t>
      </w:r>
    </w:p>
    <w:p w14:paraId="4FAE2661" w14:textId="77777777" w:rsidR="005C51CF" w:rsidRPr="005C51CF" w:rsidRDefault="005C51CF" w:rsidP="005C51CF">
      <w:pPr>
        <w:widowControl/>
        <w:autoSpaceDE w:val="0"/>
        <w:autoSpaceDN w:val="0"/>
        <w:spacing w:line="276" w:lineRule="auto"/>
        <w:ind w:right="50"/>
        <w:contextualSpacing/>
        <w:rPr>
          <w:rFonts w:ascii="Arial" w:hAnsi="Arial" w:cs="Arial"/>
        </w:rPr>
      </w:pPr>
    </w:p>
    <w:p w14:paraId="57B49E4C" w14:textId="43401DD2" w:rsidR="005C51CF" w:rsidRPr="005C51CF" w:rsidRDefault="005C51CF" w:rsidP="005C51CF">
      <w:pPr>
        <w:widowControl/>
        <w:autoSpaceDE w:val="0"/>
        <w:autoSpaceDN w:val="0"/>
        <w:spacing w:line="276" w:lineRule="auto"/>
        <w:ind w:right="50"/>
        <w:contextualSpacing/>
        <w:rPr>
          <w:rFonts w:ascii="Arial" w:hAnsi="Arial" w:cs="Arial"/>
        </w:rPr>
      </w:pPr>
      <w:r>
        <w:rPr>
          <w:rFonts w:ascii="Arial" w:hAnsi="Arial" w:cs="Arial"/>
        </w:rPr>
        <w:t>Note, if there is a co</w:t>
      </w:r>
      <w:r w:rsidRPr="005C51CF">
        <w:rPr>
          <w:rFonts w:ascii="Arial" w:hAnsi="Arial" w:cs="Arial"/>
        </w:rPr>
        <w:t xml:space="preserve">mpelling medical reason for the child to be immunised </w:t>
      </w:r>
      <w:r w:rsidR="00F909C3" w:rsidRPr="005C51CF">
        <w:rPr>
          <w:rFonts w:ascii="Arial" w:hAnsi="Arial" w:cs="Arial"/>
        </w:rPr>
        <w:t>e.g.,</w:t>
      </w:r>
      <w:r w:rsidRPr="005C51CF">
        <w:rPr>
          <w:rFonts w:ascii="Arial" w:hAnsi="Arial" w:cs="Arial"/>
        </w:rPr>
        <w:t xml:space="preserve"> </w:t>
      </w:r>
      <w:r w:rsidR="00CA371C">
        <w:rPr>
          <w:rFonts w:ascii="Arial" w:hAnsi="Arial" w:cs="Arial"/>
        </w:rPr>
        <w:t>non-functioning spleen,</w:t>
      </w:r>
      <w:r w:rsidRPr="005C51CF">
        <w:rPr>
          <w:rFonts w:ascii="Arial" w:hAnsi="Arial" w:cs="Arial"/>
        </w:rPr>
        <w:t xml:space="preserve"> </w:t>
      </w:r>
      <w:r>
        <w:rPr>
          <w:rFonts w:ascii="Arial" w:hAnsi="Arial" w:cs="Arial"/>
        </w:rPr>
        <w:t xml:space="preserve">further action </w:t>
      </w:r>
      <w:r w:rsidRPr="005C51CF">
        <w:rPr>
          <w:rFonts w:ascii="Arial" w:hAnsi="Arial" w:cs="Arial"/>
          <w:u w:val="single"/>
        </w:rPr>
        <w:t>must</w:t>
      </w:r>
      <w:r>
        <w:rPr>
          <w:rFonts w:ascii="Arial" w:hAnsi="Arial" w:cs="Arial"/>
        </w:rPr>
        <w:t xml:space="preserve"> be taken </w:t>
      </w:r>
      <w:r w:rsidR="00F909C3">
        <w:rPr>
          <w:rFonts w:ascii="Arial" w:hAnsi="Arial" w:cs="Arial"/>
        </w:rPr>
        <w:t>e.g.,</w:t>
      </w:r>
      <w:r w:rsidRPr="005C51CF">
        <w:rPr>
          <w:rFonts w:ascii="Arial" w:hAnsi="Arial" w:cs="Arial"/>
        </w:rPr>
        <w:t xml:space="preserve"> involve paediatrics </w:t>
      </w:r>
      <w:r>
        <w:rPr>
          <w:rFonts w:ascii="Arial" w:hAnsi="Arial" w:cs="Arial"/>
        </w:rPr>
        <w:t>and/or social care.</w:t>
      </w:r>
    </w:p>
    <w:p w14:paraId="412230BD" w14:textId="77777777" w:rsidR="005C51CF" w:rsidRPr="00537238" w:rsidRDefault="005C51CF" w:rsidP="005C51CF">
      <w:pPr>
        <w:pStyle w:val="ListParagraph"/>
        <w:widowControl/>
        <w:spacing w:line="276" w:lineRule="auto"/>
        <w:ind w:left="360"/>
        <w:contextualSpacing/>
        <w:rPr>
          <w:rFonts w:ascii="Arial" w:hAnsi="Arial" w:cs="Arial"/>
        </w:rPr>
      </w:pPr>
    </w:p>
    <w:p w14:paraId="5FD61A39" w14:textId="56DB2825" w:rsidR="00494C1E" w:rsidRPr="00494C1E" w:rsidRDefault="00494C1E" w:rsidP="00494C1E">
      <w:pPr>
        <w:spacing w:line="276" w:lineRule="auto"/>
        <w:rPr>
          <w:rFonts w:ascii="Arial" w:hAnsi="Arial" w:cs="Arial"/>
          <w:lang w:val="en-GB"/>
        </w:rPr>
      </w:pPr>
      <w:r w:rsidRPr="00494C1E">
        <w:rPr>
          <w:rFonts w:ascii="Arial" w:hAnsi="Arial" w:cs="Arial"/>
        </w:rPr>
        <w:t xml:space="preserve">If the child is not immunised as they are not being brought to appointments and you are unable to engage the parent in this discussion, please follow the </w:t>
      </w:r>
      <w:r w:rsidRPr="00494C1E">
        <w:rPr>
          <w:rFonts w:ascii="Arial" w:hAnsi="Arial" w:cs="Arial"/>
          <w:bCs/>
        </w:rPr>
        <w:t>Children not brought to appointments guidance outlined in section 6 above</w:t>
      </w:r>
      <w:r w:rsidRPr="00494C1E">
        <w:rPr>
          <w:rFonts w:ascii="Arial" w:hAnsi="Arial" w:cs="Arial"/>
        </w:rPr>
        <w:t xml:space="preserve"> and consider if this indicate</w:t>
      </w:r>
      <w:r>
        <w:rPr>
          <w:rFonts w:ascii="Arial" w:hAnsi="Arial" w:cs="Arial"/>
        </w:rPr>
        <w:t>s</w:t>
      </w:r>
      <w:r w:rsidRPr="00494C1E">
        <w:rPr>
          <w:rFonts w:ascii="Arial" w:hAnsi="Arial" w:cs="Arial"/>
        </w:rPr>
        <w:t xml:space="preserve"> that the child’s health needs are not being met indicating neglect. </w:t>
      </w:r>
    </w:p>
    <w:p w14:paraId="1B7BBB06" w14:textId="77777777" w:rsidR="00494C1E" w:rsidRPr="00537238" w:rsidRDefault="00494C1E" w:rsidP="00537238">
      <w:pPr>
        <w:widowControl/>
        <w:spacing w:line="276" w:lineRule="auto"/>
        <w:contextualSpacing/>
        <w:rPr>
          <w:rFonts w:ascii="Arial" w:hAnsi="Arial" w:cs="Arial"/>
        </w:rPr>
      </w:pPr>
    </w:p>
    <w:p w14:paraId="7A3CA643" w14:textId="77777777" w:rsidR="001162B4" w:rsidRDefault="001162B4" w:rsidP="001162B4">
      <w:pPr>
        <w:pStyle w:val="Heading1"/>
        <w:ind w:left="360"/>
        <w:rPr>
          <w:rFonts w:cs="Arial"/>
        </w:rPr>
      </w:pPr>
    </w:p>
    <w:p w14:paraId="51E002A6" w14:textId="77777777" w:rsidR="000A78FC" w:rsidRDefault="000A78FC" w:rsidP="00C73930">
      <w:pPr>
        <w:pStyle w:val="Heading1"/>
      </w:pPr>
      <w:bookmarkStart w:id="18" w:name="_Managing_requests_for_1"/>
      <w:bookmarkEnd w:id="18"/>
    </w:p>
    <w:p w14:paraId="03C35EC4" w14:textId="3A14C2CD" w:rsidR="00C73930" w:rsidRPr="00A04DCA" w:rsidRDefault="003341AC" w:rsidP="003341AC">
      <w:pPr>
        <w:pStyle w:val="Heading1"/>
        <w:ind w:left="0"/>
        <w:rPr>
          <w:color w:val="212121"/>
          <w:sz w:val="24"/>
          <w:szCs w:val="24"/>
        </w:rPr>
      </w:pPr>
      <w:r>
        <w:rPr>
          <w:sz w:val="24"/>
          <w:szCs w:val="24"/>
        </w:rPr>
        <w:t>9.</w:t>
      </w:r>
      <w:r w:rsidR="00C73930" w:rsidRPr="00A04DCA">
        <w:rPr>
          <w:sz w:val="24"/>
          <w:szCs w:val="24"/>
        </w:rPr>
        <w:t>Managing requests for safeguarding information</w:t>
      </w:r>
    </w:p>
    <w:p w14:paraId="79173395" w14:textId="77777777" w:rsidR="00C73930" w:rsidRPr="007D452E" w:rsidRDefault="00C73930" w:rsidP="00C73930">
      <w:pPr>
        <w:pStyle w:val="Heading1"/>
        <w:rPr>
          <w:rFonts w:cs="Arial"/>
        </w:rPr>
      </w:pPr>
    </w:p>
    <w:p w14:paraId="0A22C5AE" w14:textId="77777777" w:rsidR="00C73930" w:rsidRDefault="00C73930" w:rsidP="00C73930">
      <w:pPr>
        <w:rPr>
          <w:rFonts w:ascii="Arial" w:hAnsi="Arial" w:cs="Arial"/>
        </w:rPr>
      </w:pPr>
      <w:r>
        <w:rPr>
          <w:rFonts w:ascii="Arial" w:hAnsi="Arial" w:cs="Arial"/>
        </w:rPr>
        <w:t>When asked for information about a child or family, Practice staff should consider the following:</w:t>
      </w:r>
    </w:p>
    <w:p w14:paraId="73066313" w14:textId="77777777" w:rsidR="00C73930" w:rsidRDefault="00C73930" w:rsidP="00C73930">
      <w:pPr>
        <w:rPr>
          <w:rFonts w:ascii="Arial" w:hAnsi="Arial" w:cs="Arial"/>
        </w:rPr>
      </w:pPr>
      <w:r>
        <w:rPr>
          <w:rFonts w:ascii="Arial" w:hAnsi="Arial" w:cs="Arial"/>
        </w:rPr>
        <w:t xml:space="preserve">            </w:t>
      </w:r>
    </w:p>
    <w:p w14:paraId="5713B8F3" w14:textId="0BAB2908" w:rsidR="00C73930" w:rsidRDefault="00C73930" w:rsidP="00C73930">
      <w:pPr>
        <w:widowControl/>
        <w:numPr>
          <w:ilvl w:val="0"/>
          <w:numId w:val="1"/>
        </w:numPr>
        <w:ind w:left="360" w:hanging="360"/>
        <w:jc w:val="both"/>
        <w:rPr>
          <w:rFonts w:ascii="Arial" w:hAnsi="Arial" w:cs="Arial"/>
        </w:rPr>
      </w:pPr>
      <w:r>
        <w:rPr>
          <w:rFonts w:ascii="Arial" w:hAnsi="Arial" w:cs="Arial"/>
          <w:b/>
          <w:bCs/>
        </w:rPr>
        <w:t>Identity</w:t>
      </w:r>
      <w:r>
        <w:rPr>
          <w:rFonts w:ascii="Arial" w:hAnsi="Arial" w:cs="Arial"/>
        </w:rPr>
        <w:t xml:space="preserve"> – check identity of the enquirer to see if they have a bona-fide reason to request information </w:t>
      </w:r>
      <w:r w:rsidR="00551041">
        <w:rPr>
          <w:rFonts w:ascii="Arial" w:hAnsi="Arial" w:cs="Arial"/>
        </w:rPr>
        <w:t>e.g.,</w:t>
      </w:r>
      <w:r>
        <w:rPr>
          <w:rFonts w:ascii="Arial" w:hAnsi="Arial" w:cs="Arial"/>
        </w:rPr>
        <w:t xml:space="preserve"> call back the switchboard and ask to be put through to them.</w:t>
      </w:r>
    </w:p>
    <w:p w14:paraId="2AAB3598" w14:textId="77777777" w:rsidR="00C73930" w:rsidRDefault="00C73930" w:rsidP="00C73930">
      <w:pPr>
        <w:widowControl/>
        <w:numPr>
          <w:ilvl w:val="0"/>
          <w:numId w:val="1"/>
        </w:numPr>
        <w:ind w:left="360" w:hanging="360"/>
        <w:jc w:val="both"/>
        <w:rPr>
          <w:rFonts w:ascii="Arial" w:hAnsi="Arial" w:cs="Arial"/>
        </w:rPr>
      </w:pPr>
      <w:r>
        <w:rPr>
          <w:rFonts w:ascii="Arial" w:hAnsi="Arial" w:cs="Arial"/>
          <w:b/>
          <w:bCs/>
        </w:rPr>
        <w:t>Purpose</w:t>
      </w:r>
      <w:r>
        <w:rPr>
          <w:rFonts w:ascii="Arial" w:hAnsi="Arial" w:cs="Arial"/>
        </w:rPr>
        <w:t xml:space="preserve"> – ask about the exact purpose of the inquiry. What are the concerns? </w:t>
      </w:r>
    </w:p>
    <w:p w14:paraId="0533D09A" w14:textId="77777777" w:rsidR="00C73930" w:rsidRDefault="00C73930" w:rsidP="00C73930">
      <w:pPr>
        <w:widowControl/>
        <w:numPr>
          <w:ilvl w:val="0"/>
          <w:numId w:val="1"/>
        </w:numPr>
        <w:ind w:left="360" w:hanging="360"/>
        <w:jc w:val="both"/>
        <w:rPr>
          <w:rFonts w:ascii="Arial" w:hAnsi="Arial" w:cs="Arial"/>
        </w:rPr>
      </w:pPr>
      <w:r>
        <w:rPr>
          <w:rFonts w:ascii="Arial" w:hAnsi="Arial" w:cs="Arial"/>
          <w:b/>
          <w:bCs/>
        </w:rPr>
        <w:t>Consent</w:t>
      </w:r>
      <w:r>
        <w:rPr>
          <w:rFonts w:ascii="Arial" w:hAnsi="Arial" w:cs="Arial"/>
        </w:rPr>
        <w:t xml:space="preserve"> - does the family know that there are enquiries about them? Have they consented, and if not why not? Consent is not necessary if there is felt to be a risk of harm to the child or the practitioner from seeking it. </w:t>
      </w:r>
    </w:p>
    <w:p w14:paraId="2FD66941" w14:textId="530B6F21" w:rsidR="00C73930" w:rsidRDefault="00C73930" w:rsidP="00C73930">
      <w:pPr>
        <w:widowControl/>
        <w:numPr>
          <w:ilvl w:val="0"/>
          <w:numId w:val="1"/>
        </w:numPr>
        <w:ind w:left="360" w:hanging="360"/>
        <w:jc w:val="both"/>
        <w:rPr>
          <w:rFonts w:ascii="Arial" w:hAnsi="Arial" w:cs="Arial"/>
        </w:rPr>
      </w:pPr>
      <w:r>
        <w:rPr>
          <w:rFonts w:ascii="Arial" w:hAnsi="Arial" w:cs="Arial"/>
          <w:b/>
          <w:bCs/>
        </w:rPr>
        <w:t xml:space="preserve">Follow the </w:t>
      </w:r>
      <w:hyperlink r:id="rId29" w:history="1">
        <w:r w:rsidRPr="00BA1AD2">
          <w:rPr>
            <w:rStyle w:val="Hyperlink"/>
            <w:rFonts w:cs="Arial"/>
            <w:b/>
            <w:bCs/>
            <w:spacing w:val="-1"/>
            <w:sz w:val="22"/>
            <w:szCs w:val="22"/>
          </w:rPr>
          <w:t>seven</w:t>
        </w:r>
        <w:r w:rsidRPr="00BA1AD2">
          <w:rPr>
            <w:rStyle w:val="Hyperlink"/>
            <w:rFonts w:cs="Arial"/>
            <w:b/>
            <w:bCs/>
            <w:spacing w:val="-2"/>
            <w:sz w:val="22"/>
            <w:szCs w:val="22"/>
          </w:rPr>
          <w:t xml:space="preserve"> </w:t>
        </w:r>
        <w:r w:rsidRPr="00BA1AD2">
          <w:rPr>
            <w:rStyle w:val="Hyperlink"/>
            <w:rFonts w:cs="Arial"/>
            <w:b/>
            <w:bCs/>
            <w:spacing w:val="-1"/>
            <w:sz w:val="22"/>
            <w:szCs w:val="22"/>
          </w:rPr>
          <w:t>golden rules</w:t>
        </w:r>
        <w:r w:rsidRPr="00BA1AD2">
          <w:rPr>
            <w:rStyle w:val="Hyperlink"/>
            <w:rFonts w:cs="Arial"/>
            <w:b/>
            <w:bCs/>
            <w:spacing w:val="-2"/>
            <w:sz w:val="22"/>
            <w:szCs w:val="22"/>
          </w:rPr>
          <w:t xml:space="preserve"> </w:t>
        </w:r>
        <w:r w:rsidRPr="00BA1AD2">
          <w:rPr>
            <w:rStyle w:val="Hyperlink"/>
            <w:rFonts w:cs="Arial"/>
            <w:b/>
            <w:bCs/>
            <w:spacing w:val="-1"/>
            <w:sz w:val="22"/>
            <w:szCs w:val="22"/>
          </w:rPr>
          <w:t>to</w:t>
        </w:r>
        <w:r w:rsidRPr="00BA1AD2">
          <w:rPr>
            <w:rStyle w:val="Hyperlink"/>
            <w:rFonts w:cs="Arial"/>
            <w:b/>
            <w:bCs/>
            <w:sz w:val="22"/>
            <w:szCs w:val="22"/>
          </w:rPr>
          <w:t xml:space="preserve"> </w:t>
        </w:r>
        <w:r w:rsidRPr="00BA1AD2">
          <w:rPr>
            <w:rStyle w:val="Hyperlink"/>
            <w:rFonts w:cs="Arial"/>
            <w:b/>
            <w:bCs/>
            <w:spacing w:val="-1"/>
            <w:sz w:val="22"/>
            <w:szCs w:val="22"/>
          </w:rPr>
          <w:t>information</w:t>
        </w:r>
        <w:r w:rsidRPr="00BA1AD2">
          <w:rPr>
            <w:rStyle w:val="Hyperlink"/>
            <w:rFonts w:cs="Arial"/>
            <w:b/>
            <w:bCs/>
            <w:spacing w:val="-2"/>
            <w:sz w:val="22"/>
            <w:szCs w:val="22"/>
          </w:rPr>
          <w:t xml:space="preserve"> </w:t>
        </w:r>
        <w:r w:rsidRPr="00BA1AD2">
          <w:rPr>
            <w:rStyle w:val="Hyperlink"/>
            <w:rFonts w:cs="Arial"/>
            <w:b/>
            <w:bCs/>
            <w:spacing w:val="-1"/>
            <w:sz w:val="22"/>
            <w:szCs w:val="22"/>
          </w:rPr>
          <w:t>sharing</w:t>
        </w:r>
      </w:hyperlink>
      <w:r w:rsidR="00BA1AD2">
        <w:rPr>
          <w:rFonts w:ascii="Arial" w:hAnsi="Arial" w:cs="Arial"/>
        </w:rPr>
        <w:t xml:space="preserve"> </w:t>
      </w:r>
      <w:r>
        <w:rPr>
          <w:rFonts w:ascii="Arial" w:hAnsi="Arial" w:cs="Arial"/>
        </w:rPr>
        <w:t>– ensure the information shared is necessary, proportionate, relevant, accurate, timely and secure</w:t>
      </w:r>
    </w:p>
    <w:p w14:paraId="4F90BD20" w14:textId="215B83A8" w:rsidR="00C73930" w:rsidRDefault="00C73930" w:rsidP="00C73930">
      <w:pPr>
        <w:widowControl/>
        <w:numPr>
          <w:ilvl w:val="0"/>
          <w:numId w:val="1"/>
        </w:numPr>
        <w:ind w:left="360" w:hanging="360"/>
        <w:jc w:val="both"/>
        <w:rPr>
          <w:rFonts w:ascii="Arial" w:hAnsi="Arial" w:cs="Arial"/>
        </w:rPr>
      </w:pPr>
      <w:r>
        <w:rPr>
          <w:rFonts w:ascii="Arial" w:hAnsi="Arial" w:cs="Arial"/>
          <w:b/>
          <w:bCs/>
        </w:rPr>
        <w:t>Keep a Record</w:t>
      </w:r>
      <w:r>
        <w:rPr>
          <w:rFonts w:ascii="Arial" w:hAnsi="Arial" w:cs="Arial"/>
        </w:rPr>
        <w:t xml:space="preserve"> – make sure that you record the details of the information sharing, including the identity of the person you are sharing information with, the reason for sharing and whether consent has been obtained and if not why not</w:t>
      </w:r>
      <w:r w:rsidR="000A78FC">
        <w:rPr>
          <w:rFonts w:ascii="Arial" w:hAnsi="Arial" w:cs="Arial"/>
        </w:rPr>
        <w:t>?</w:t>
      </w:r>
      <w:r>
        <w:rPr>
          <w:rFonts w:ascii="Arial" w:hAnsi="Arial" w:cs="Arial"/>
        </w:rPr>
        <w:t xml:space="preserve"> </w:t>
      </w:r>
    </w:p>
    <w:p w14:paraId="7EB45EA5" w14:textId="77777777" w:rsidR="00C73930" w:rsidRDefault="00C73930" w:rsidP="00C73930">
      <w:pPr>
        <w:pStyle w:val="Heading1"/>
        <w:ind w:left="360"/>
        <w:rPr>
          <w:rFonts w:cs="Arial"/>
        </w:rPr>
      </w:pPr>
    </w:p>
    <w:p w14:paraId="3B9E8B84" w14:textId="77777777" w:rsidR="000A78FC" w:rsidRDefault="000A78FC" w:rsidP="00EA7A68">
      <w:pPr>
        <w:pStyle w:val="Heading1"/>
        <w:ind w:left="0"/>
      </w:pPr>
      <w:bookmarkStart w:id="19" w:name="_Safeguarding_scanning_workflow"/>
      <w:bookmarkStart w:id="20" w:name="_Safeguarding_scanning_workflow_1"/>
      <w:bookmarkEnd w:id="19"/>
      <w:bookmarkEnd w:id="20"/>
    </w:p>
    <w:p w14:paraId="689FE0F7" w14:textId="6325A811" w:rsidR="00C73930" w:rsidRPr="00A04DCA" w:rsidRDefault="00C73930" w:rsidP="003341AC">
      <w:pPr>
        <w:pStyle w:val="Heading1"/>
        <w:numPr>
          <w:ilvl w:val="0"/>
          <w:numId w:val="43"/>
        </w:numPr>
        <w:rPr>
          <w:sz w:val="24"/>
          <w:szCs w:val="24"/>
        </w:rPr>
      </w:pPr>
      <w:r w:rsidRPr="00A04DCA">
        <w:rPr>
          <w:sz w:val="24"/>
          <w:szCs w:val="24"/>
        </w:rPr>
        <w:t xml:space="preserve">Safeguarding </w:t>
      </w:r>
      <w:r w:rsidR="00C11C26">
        <w:rPr>
          <w:sz w:val="24"/>
          <w:szCs w:val="24"/>
        </w:rPr>
        <w:t>documentation</w:t>
      </w:r>
      <w:r w:rsidRPr="00A04DCA">
        <w:rPr>
          <w:sz w:val="24"/>
          <w:szCs w:val="24"/>
        </w:rPr>
        <w:t xml:space="preserve"> workflow –guide</w:t>
      </w:r>
      <w:r w:rsidR="00C11C26">
        <w:rPr>
          <w:sz w:val="24"/>
          <w:szCs w:val="24"/>
        </w:rPr>
        <w:t xml:space="preserve"> for scanners and coders</w:t>
      </w:r>
    </w:p>
    <w:p w14:paraId="58865BD7" w14:textId="77777777" w:rsidR="00C73930" w:rsidRPr="00A65889" w:rsidRDefault="00C73930" w:rsidP="00C73930">
      <w:pPr>
        <w:rPr>
          <w:rFonts w:ascii="Arial" w:hAnsi="Arial" w:cs="Arial"/>
          <w:b/>
        </w:rPr>
      </w:pPr>
    </w:p>
    <w:p w14:paraId="357E2777" w14:textId="77777777" w:rsidR="00C73930" w:rsidRPr="00113A54" w:rsidRDefault="00C73930" w:rsidP="00C73930">
      <w:pPr>
        <w:rPr>
          <w:rFonts w:ascii="Arial" w:hAnsi="Arial" w:cs="Arial"/>
          <w:b/>
        </w:rPr>
      </w:pPr>
      <w:r w:rsidRPr="00113A54">
        <w:rPr>
          <w:rFonts w:ascii="Arial" w:hAnsi="Arial" w:cs="Arial"/>
          <w:b/>
        </w:rPr>
        <w:t xml:space="preserve">Documents that need </w:t>
      </w:r>
      <w:r w:rsidRPr="00113A54">
        <w:rPr>
          <w:rFonts w:ascii="Arial" w:hAnsi="Arial" w:cs="Arial"/>
          <w:b/>
          <w:lang w:val="en-GB"/>
        </w:rPr>
        <w:t>processing and passing to clinician within 24 hours of receipt</w:t>
      </w:r>
      <w:r w:rsidRPr="00113A54">
        <w:rPr>
          <w:rFonts w:ascii="Arial" w:hAnsi="Arial" w:cs="Arial"/>
          <w:b/>
        </w:rPr>
        <w:t>:</w:t>
      </w:r>
    </w:p>
    <w:p w14:paraId="43BCCA56" w14:textId="06D01068" w:rsidR="00C73930" w:rsidRPr="00A65889" w:rsidRDefault="00C73930" w:rsidP="00E01357">
      <w:pPr>
        <w:pStyle w:val="ListParagraph"/>
        <w:widowControl/>
        <w:numPr>
          <w:ilvl w:val="0"/>
          <w:numId w:val="15"/>
        </w:numPr>
        <w:spacing w:after="200" w:line="276" w:lineRule="auto"/>
        <w:contextualSpacing/>
        <w:rPr>
          <w:rFonts w:ascii="Arial" w:hAnsi="Arial" w:cs="Arial"/>
        </w:rPr>
      </w:pPr>
      <w:r w:rsidRPr="00A65889">
        <w:rPr>
          <w:rFonts w:ascii="Arial" w:hAnsi="Arial" w:cs="Arial"/>
        </w:rPr>
        <w:t>MARAC</w:t>
      </w:r>
      <w:r w:rsidR="000A78FC">
        <w:rPr>
          <w:rFonts w:ascii="Arial" w:hAnsi="Arial" w:cs="Arial"/>
        </w:rPr>
        <w:t xml:space="preserve"> information requests</w:t>
      </w:r>
    </w:p>
    <w:p w14:paraId="3CAB115F" w14:textId="77777777" w:rsidR="00C73930" w:rsidRPr="00A65889" w:rsidRDefault="00C73930" w:rsidP="00E01357">
      <w:pPr>
        <w:pStyle w:val="ListParagraph"/>
        <w:widowControl/>
        <w:numPr>
          <w:ilvl w:val="0"/>
          <w:numId w:val="15"/>
        </w:numPr>
        <w:spacing w:after="200" w:line="276" w:lineRule="auto"/>
        <w:contextualSpacing/>
        <w:rPr>
          <w:rFonts w:ascii="Arial" w:hAnsi="Arial" w:cs="Arial"/>
        </w:rPr>
      </w:pPr>
      <w:r w:rsidRPr="00A65889">
        <w:rPr>
          <w:rFonts w:ascii="Arial" w:hAnsi="Arial" w:cs="Arial"/>
        </w:rPr>
        <w:t>Invitation to initial child protection case conference</w:t>
      </w:r>
    </w:p>
    <w:p w14:paraId="09C631F9" w14:textId="6A487C11" w:rsidR="00C73930" w:rsidRDefault="00C73930" w:rsidP="00E01357">
      <w:pPr>
        <w:pStyle w:val="ListParagraph"/>
        <w:widowControl/>
        <w:numPr>
          <w:ilvl w:val="0"/>
          <w:numId w:val="15"/>
        </w:numPr>
        <w:spacing w:after="200" w:line="276" w:lineRule="auto"/>
        <w:contextualSpacing/>
        <w:rPr>
          <w:rFonts w:ascii="Arial" w:hAnsi="Arial" w:cs="Arial"/>
        </w:rPr>
      </w:pPr>
      <w:r w:rsidRPr="00A65889">
        <w:rPr>
          <w:rFonts w:ascii="Arial" w:hAnsi="Arial" w:cs="Arial"/>
        </w:rPr>
        <w:t>Request for agency report ahead of child protection review meeting</w:t>
      </w:r>
    </w:p>
    <w:p w14:paraId="79CC7861" w14:textId="476F439F" w:rsidR="009B57E0" w:rsidRPr="00A65889" w:rsidRDefault="009B57E0" w:rsidP="00E01357">
      <w:pPr>
        <w:pStyle w:val="ListParagraph"/>
        <w:widowControl/>
        <w:numPr>
          <w:ilvl w:val="0"/>
          <w:numId w:val="15"/>
        </w:numPr>
        <w:spacing w:after="200" w:line="276" w:lineRule="auto"/>
        <w:contextualSpacing/>
        <w:rPr>
          <w:rFonts w:ascii="Arial" w:hAnsi="Arial" w:cs="Arial"/>
        </w:rPr>
      </w:pPr>
      <w:r>
        <w:rPr>
          <w:rFonts w:ascii="Arial" w:hAnsi="Arial" w:cs="Arial"/>
        </w:rPr>
        <w:t xml:space="preserve">Requests for information </w:t>
      </w:r>
      <w:r w:rsidR="00B13AE2">
        <w:rPr>
          <w:rFonts w:ascii="Arial" w:hAnsi="Arial" w:cs="Arial"/>
        </w:rPr>
        <w:t>as part</w:t>
      </w:r>
      <w:r>
        <w:rPr>
          <w:rFonts w:ascii="Arial" w:hAnsi="Arial" w:cs="Arial"/>
        </w:rPr>
        <w:t xml:space="preserve"> of a </w:t>
      </w:r>
      <w:r w:rsidR="00B13AE2">
        <w:rPr>
          <w:rFonts w:ascii="Arial" w:hAnsi="Arial" w:cs="Arial"/>
        </w:rPr>
        <w:t>‘</w:t>
      </w:r>
      <w:hyperlink r:id="rId30" w:history="1">
        <w:r w:rsidRPr="00B13AE2">
          <w:rPr>
            <w:rStyle w:val="Hyperlink"/>
            <w:rFonts w:cs="Arial"/>
            <w:sz w:val="22"/>
            <w:szCs w:val="22"/>
          </w:rPr>
          <w:t>section 47 enquiry</w:t>
        </w:r>
        <w:r w:rsidR="00B13AE2" w:rsidRPr="00B13AE2">
          <w:rPr>
            <w:rStyle w:val="Hyperlink"/>
            <w:rFonts w:cs="Arial"/>
            <w:sz w:val="22"/>
            <w:szCs w:val="22"/>
          </w:rPr>
          <w:t>’</w:t>
        </w:r>
      </w:hyperlink>
      <w:r w:rsidR="00B13AE2">
        <w:rPr>
          <w:rFonts w:ascii="Arial" w:hAnsi="Arial" w:cs="Arial"/>
        </w:rPr>
        <w:t xml:space="preserve"> </w:t>
      </w:r>
      <w:r w:rsidR="00F909C3">
        <w:rPr>
          <w:rFonts w:ascii="Arial" w:hAnsi="Arial" w:cs="Arial"/>
        </w:rPr>
        <w:t>e.g.,</w:t>
      </w:r>
      <w:r w:rsidR="00B13AE2">
        <w:rPr>
          <w:rFonts w:ascii="Arial" w:hAnsi="Arial" w:cs="Arial"/>
        </w:rPr>
        <w:t xml:space="preserve"> in relation to a strategy discussion</w:t>
      </w:r>
    </w:p>
    <w:p w14:paraId="1377C360" w14:textId="402522EF" w:rsidR="00C73930" w:rsidRDefault="00C73930" w:rsidP="00C73930">
      <w:pPr>
        <w:rPr>
          <w:rFonts w:ascii="Arial" w:hAnsi="Arial" w:cs="Arial"/>
        </w:rPr>
      </w:pPr>
      <w:r w:rsidRPr="00A65889">
        <w:rPr>
          <w:rFonts w:ascii="Arial" w:hAnsi="Arial" w:cs="Arial"/>
        </w:rPr>
        <w:t>Any scan must be marked not for online viewing if it contains 3</w:t>
      </w:r>
      <w:r w:rsidRPr="00A65889">
        <w:rPr>
          <w:rFonts w:ascii="Arial" w:hAnsi="Arial" w:cs="Arial"/>
          <w:vertAlign w:val="superscript"/>
        </w:rPr>
        <w:t>rd</w:t>
      </w:r>
      <w:r w:rsidRPr="00A65889">
        <w:rPr>
          <w:rFonts w:ascii="Arial" w:hAnsi="Arial" w:cs="Arial"/>
        </w:rPr>
        <w:t xml:space="preserve"> party or harmful information – </w:t>
      </w:r>
      <w:r w:rsidR="00B3771E">
        <w:rPr>
          <w:rFonts w:ascii="Arial" w:hAnsi="Arial" w:cs="Arial"/>
        </w:rPr>
        <w:t xml:space="preserve">this </w:t>
      </w:r>
      <w:r w:rsidRPr="00A65889">
        <w:rPr>
          <w:rFonts w:ascii="Arial" w:hAnsi="Arial" w:cs="Arial"/>
        </w:rPr>
        <w:t xml:space="preserve">applies to </w:t>
      </w:r>
      <w:r w:rsidRPr="00A65889">
        <w:rPr>
          <w:rFonts w:ascii="Arial" w:hAnsi="Arial" w:cs="Arial"/>
          <w:u w:val="single"/>
        </w:rPr>
        <w:t>ALL</w:t>
      </w:r>
      <w:r w:rsidRPr="00A65889">
        <w:rPr>
          <w:rFonts w:ascii="Arial" w:hAnsi="Arial" w:cs="Arial"/>
        </w:rPr>
        <w:t xml:space="preserve"> </w:t>
      </w:r>
      <w:r w:rsidR="00B3771E">
        <w:rPr>
          <w:rFonts w:ascii="Arial" w:hAnsi="Arial" w:cs="Arial"/>
        </w:rPr>
        <w:t>safeguarding scanning</w:t>
      </w:r>
      <w:r>
        <w:rPr>
          <w:rFonts w:ascii="Arial" w:hAnsi="Arial" w:cs="Arial"/>
        </w:rPr>
        <w:t xml:space="preserve">. </w:t>
      </w:r>
      <w:r w:rsidRPr="00A65889">
        <w:rPr>
          <w:rFonts w:ascii="Arial" w:hAnsi="Arial" w:cs="Arial"/>
        </w:rPr>
        <w:t xml:space="preserve">See </w:t>
      </w:r>
      <w:r w:rsidRPr="00981195">
        <w:rPr>
          <w:rFonts w:ascii="Arial" w:hAnsi="Arial" w:cs="Arial"/>
        </w:rPr>
        <w:t>here</w:t>
      </w:r>
      <w:r w:rsidRPr="00A65889">
        <w:rPr>
          <w:rFonts w:ascii="Arial" w:hAnsi="Arial" w:cs="Arial"/>
        </w:rPr>
        <w:t xml:space="preserve"> for guidance on how to do this: </w:t>
      </w:r>
    </w:p>
    <w:p w14:paraId="748EE9E7" w14:textId="77777777" w:rsidR="00BF2826" w:rsidRDefault="00BF2826" w:rsidP="00C73930">
      <w:pPr>
        <w:rPr>
          <w:rFonts w:ascii="Arial" w:hAnsi="Arial" w:cs="Arial"/>
        </w:rPr>
      </w:pPr>
    </w:p>
    <w:p w14:paraId="29B02D51" w14:textId="49C635C8" w:rsidR="00BF2826" w:rsidRDefault="000A78FC" w:rsidP="00C73930">
      <w:pPr>
        <w:rPr>
          <w:rFonts w:ascii="Arial" w:hAnsi="Arial" w:cs="Arial"/>
        </w:rPr>
      </w:pPr>
      <w:r>
        <w:rPr>
          <w:rFonts w:ascii="Arial" w:hAnsi="Arial" w:cs="Arial"/>
        </w:rPr>
        <w:object w:dxaOrig="1532" w:dyaOrig="991" w14:anchorId="20D5EBDD">
          <v:shape id="_x0000_i1026" type="#_x0000_t75" style="width:76.6pt;height:49.55pt" o:ole="">
            <v:imagedata r:id="rId31" o:title=""/>
          </v:shape>
          <o:OLEObject Type="Embed" ProgID="PowerPoint.Show.12" ShapeID="_x0000_i1026" DrawAspect="Icon" ObjectID="_1741527807" r:id="rId32"/>
        </w:object>
      </w:r>
    </w:p>
    <w:p w14:paraId="61DC9833" w14:textId="77777777" w:rsidR="00F474B7" w:rsidRDefault="001E2390" w:rsidP="00F474B7">
      <w:pPr>
        <w:jc w:val="both"/>
        <w:rPr>
          <w:rFonts w:ascii="Arial" w:hAnsi="Arial" w:cs="Arial"/>
          <w:spacing w:val="-2"/>
        </w:rPr>
      </w:pPr>
      <w:r w:rsidRPr="000B674E">
        <w:rPr>
          <w:rFonts w:ascii="Arial" w:hAnsi="Arial" w:cs="Arial"/>
          <w:spacing w:val="-2"/>
        </w:rPr>
        <w:t xml:space="preserve">For guidance on processing MARAC </w:t>
      </w:r>
      <w:r w:rsidRPr="000B674E">
        <w:rPr>
          <w:rFonts w:ascii="Arial" w:eastAsia="Arial" w:hAnsi="Arial" w:cs="Arial"/>
          <w:spacing w:val="-2"/>
          <w:lang w:val="en-GB"/>
        </w:rPr>
        <w:t xml:space="preserve">requests for information </w:t>
      </w:r>
      <w:r w:rsidRPr="000B674E">
        <w:rPr>
          <w:rFonts w:ascii="Arial" w:hAnsi="Arial" w:cs="Arial"/>
          <w:spacing w:val="-2"/>
        </w:rPr>
        <w:t>forms see Domestic abuse policy – Patients</w:t>
      </w:r>
    </w:p>
    <w:p w14:paraId="66C7C3A0" w14:textId="3ADF894E" w:rsidR="00F25E67" w:rsidRDefault="00F25E67" w:rsidP="00F474B7">
      <w:pPr>
        <w:jc w:val="both"/>
        <w:rPr>
          <w:rFonts w:ascii="Arial" w:hAnsi="Arial" w:cs="Arial"/>
          <w:spacing w:val="-2"/>
        </w:rPr>
      </w:pPr>
    </w:p>
    <w:p w14:paraId="2CA35159" w14:textId="10749F46" w:rsidR="00A04DCA" w:rsidRDefault="00A04DCA" w:rsidP="00F474B7">
      <w:pPr>
        <w:jc w:val="both"/>
        <w:rPr>
          <w:rFonts w:ascii="Arial" w:hAnsi="Arial" w:cs="Arial"/>
          <w:spacing w:val="-2"/>
        </w:rPr>
      </w:pPr>
    </w:p>
    <w:p w14:paraId="18A8CEEF" w14:textId="77777777" w:rsidR="000B674E" w:rsidRPr="00F474B7" w:rsidRDefault="00D224CC" w:rsidP="00F474B7">
      <w:pPr>
        <w:jc w:val="both"/>
        <w:rPr>
          <w:rFonts w:ascii="Arial" w:hAnsi="Arial" w:cs="Arial"/>
          <w:spacing w:val="-2"/>
        </w:rPr>
      </w:pPr>
      <w:r w:rsidRPr="00D224CC">
        <w:rPr>
          <w:b/>
          <w:sz w:val="24"/>
          <w:szCs w:val="24"/>
          <w:lang w:val="en-GB"/>
        </w:rPr>
        <w:t>Request for agency report ahead of initial/review chi</w:t>
      </w:r>
      <w:r w:rsidR="004B5CE8">
        <w:rPr>
          <w:b/>
          <w:sz w:val="24"/>
          <w:szCs w:val="24"/>
          <w:lang w:val="en-GB"/>
        </w:rPr>
        <w:t>l</w:t>
      </w:r>
      <w:r w:rsidRPr="00D224CC">
        <w:rPr>
          <w:b/>
          <w:sz w:val="24"/>
          <w:szCs w:val="24"/>
          <w:lang w:val="en-GB"/>
        </w:rPr>
        <w:t>d protection case conference</w:t>
      </w:r>
    </w:p>
    <w:p w14:paraId="1F175954" w14:textId="77777777" w:rsidR="00D224CC" w:rsidRPr="00A65889" w:rsidRDefault="00D224CC" w:rsidP="000B674E">
      <w:pPr>
        <w:rPr>
          <w:rFonts w:ascii="Arial" w:hAnsi="Arial" w:cs="Arial"/>
          <w:b/>
        </w:rPr>
      </w:pPr>
    </w:p>
    <w:p w14:paraId="5DCAAF53" w14:textId="77777777" w:rsidR="000B674E" w:rsidRPr="00A65889" w:rsidRDefault="000B674E" w:rsidP="000B674E">
      <w:pPr>
        <w:rPr>
          <w:rFonts w:ascii="Arial" w:hAnsi="Arial" w:cs="Arial"/>
          <w:b/>
        </w:rPr>
      </w:pPr>
      <w:r w:rsidRPr="00A65889">
        <w:rPr>
          <w:rFonts w:ascii="Arial" w:eastAsia="Times New Roman" w:hAnsi="Arial" w:cs="Arial"/>
          <w:b/>
          <w:noProof/>
          <w:u w:val="single"/>
          <w:lang w:val="en-GB" w:eastAsia="en-GB"/>
        </w:rPr>
        <mc:AlternateContent>
          <mc:Choice Requires="wps">
            <w:drawing>
              <wp:anchor distT="0" distB="0" distL="114300" distR="114300" simplePos="0" relativeHeight="251731968" behindDoc="0" locked="0" layoutInCell="1" allowOverlap="1" wp14:anchorId="6459E081" wp14:editId="6706A002">
                <wp:simplePos x="0" y="0"/>
                <wp:positionH relativeFrom="column">
                  <wp:posOffset>26035</wp:posOffset>
                </wp:positionH>
                <wp:positionV relativeFrom="paragraph">
                  <wp:posOffset>41910</wp:posOffset>
                </wp:positionV>
                <wp:extent cx="5847715" cy="614045"/>
                <wp:effectExtent l="0" t="0" r="19685" b="14605"/>
                <wp:wrapNone/>
                <wp:docPr id="308"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7715" cy="614045"/>
                        </a:xfrm>
                        <a:prstGeom prst="rect">
                          <a:avLst/>
                        </a:prstGeom>
                        <a:solidFill>
                          <a:srgbClr val="FFFFFF"/>
                        </a:solidFill>
                        <a:ln w="9525">
                          <a:solidFill>
                            <a:srgbClr val="000000"/>
                          </a:solidFill>
                          <a:miter lim="800000"/>
                          <a:headEnd/>
                          <a:tailEnd/>
                        </a:ln>
                      </wps:spPr>
                      <wps:txbx>
                        <w:txbxContent>
                          <w:p w14:paraId="03D51820" w14:textId="77777777" w:rsidR="00A61B35" w:rsidRPr="0071048C" w:rsidRDefault="00A61B35" w:rsidP="000B674E">
                            <w:pPr>
                              <w:rPr>
                                <w:rFonts w:ascii="Arial" w:hAnsi="Arial" w:cs="Arial"/>
                                <w:sz w:val="20"/>
                                <w:szCs w:val="20"/>
                              </w:rPr>
                            </w:pPr>
                            <w:r>
                              <w:rPr>
                                <w:rFonts w:ascii="Arial" w:hAnsi="Arial" w:cs="Arial"/>
                                <w:sz w:val="20"/>
                                <w:szCs w:val="20"/>
                              </w:rPr>
                              <w:t>Request for agency report/invitation to case conference</w:t>
                            </w:r>
                            <w:r w:rsidRPr="0071048C">
                              <w:rPr>
                                <w:rFonts w:ascii="Arial" w:hAnsi="Arial" w:cs="Arial"/>
                                <w:sz w:val="20"/>
                                <w:szCs w:val="20"/>
                              </w:rPr>
                              <w:t xml:space="preserve"> received via practice NHS. Net account and is scanned to record</w:t>
                            </w:r>
                            <w:r>
                              <w:rPr>
                                <w:rFonts w:ascii="Arial" w:hAnsi="Arial" w:cs="Arial"/>
                                <w:sz w:val="20"/>
                                <w:szCs w:val="20"/>
                              </w:rPr>
                              <w:t xml:space="preserve"> of all children named as subject of the case conference</w:t>
                            </w:r>
                            <w:r w:rsidRPr="0071048C">
                              <w:rPr>
                                <w:rFonts w:ascii="Arial" w:hAnsi="Arial" w:cs="Arial"/>
                                <w:sz w:val="20"/>
                                <w:szCs w:val="20"/>
                              </w:rPr>
                              <w:t xml:space="preserve">. Scan is </w:t>
                            </w:r>
                            <w:r w:rsidRPr="0071048C">
                              <w:rPr>
                                <w:rFonts w:ascii="Arial" w:eastAsia="Times New Roman" w:hAnsi="Arial" w:cs="Arial"/>
                                <w:b/>
                                <w:sz w:val="20"/>
                                <w:szCs w:val="20"/>
                                <w:u w:val="single"/>
                                <w:lang w:eastAsia="en-GB"/>
                              </w:rPr>
                              <w:t>marked not for online viewing and coded as containing 3</w:t>
                            </w:r>
                            <w:r w:rsidRPr="0071048C">
                              <w:rPr>
                                <w:rFonts w:ascii="Arial" w:eastAsia="Times New Roman" w:hAnsi="Arial" w:cs="Arial"/>
                                <w:b/>
                                <w:sz w:val="20"/>
                                <w:szCs w:val="20"/>
                                <w:u w:val="single"/>
                                <w:vertAlign w:val="superscript"/>
                                <w:lang w:eastAsia="en-GB"/>
                              </w:rPr>
                              <w:t>rd</w:t>
                            </w:r>
                            <w:r w:rsidRPr="0071048C">
                              <w:rPr>
                                <w:rFonts w:ascii="Arial" w:eastAsia="Times New Roman" w:hAnsi="Arial" w:cs="Arial"/>
                                <w:b/>
                                <w:sz w:val="20"/>
                                <w:szCs w:val="20"/>
                                <w:u w:val="single"/>
                                <w:lang w:eastAsia="en-GB"/>
                              </w:rPr>
                              <w:t xml:space="preserve"> party information</w:t>
                            </w:r>
                          </w:p>
                          <w:p w14:paraId="210B3E2F" w14:textId="77777777" w:rsidR="00A61B35" w:rsidRPr="00A652A6" w:rsidRDefault="00A61B35" w:rsidP="000B674E">
                            <w:pPr>
                              <w:rPr>
                                <w:rFonts w:ascii="Arial" w:hAnsi="Arial" w:cs="Arial"/>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59E081" id="Text Box 308" o:spid="_x0000_s1056" type="#_x0000_t202" style="position:absolute;margin-left:2.05pt;margin-top:3.3pt;width:460.45pt;height:48.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">
                <v:textbox>
                  <w:txbxContent>
                    <w:p w14:paraId="03D51820" w14:textId="77777777" w:rsidR="00A61B35" w:rsidRPr="0071048C" w:rsidRDefault="00A61B35" w:rsidP="000B674E">
                      <w:pPr>
                        <w:rPr>
                          <w:rFonts w:ascii="Arial" w:hAnsi="Arial" w:cs="Arial"/>
                          <w:sz w:val="20"/>
                          <w:szCs w:val="20"/>
                        </w:rPr>
                      </w:pPr>
                      <w:r>
                        <w:rPr>
                          <w:rFonts w:ascii="Arial" w:hAnsi="Arial" w:cs="Arial"/>
                          <w:sz w:val="20"/>
                          <w:szCs w:val="20"/>
                        </w:rPr>
                        <w:t>Request for agency report/invitation to case conference</w:t>
                      </w:r>
                      <w:r w:rsidRPr="0071048C">
                        <w:rPr>
                          <w:rFonts w:ascii="Arial" w:hAnsi="Arial" w:cs="Arial"/>
                          <w:sz w:val="20"/>
                          <w:szCs w:val="20"/>
                        </w:rPr>
                        <w:t xml:space="preserve"> received via practice NHS. Net account and is scanned to record</w:t>
                      </w:r>
                      <w:r>
                        <w:rPr>
                          <w:rFonts w:ascii="Arial" w:hAnsi="Arial" w:cs="Arial"/>
                          <w:sz w:val="20"/>
                          <w:szCs w:val="20"/>
                        </w:rPr>
                        <w:t xml:space="preserve"> of all children named as subject of the case conference</w:t>
                      </w:r>
                      <w:r w:rsidRPr="0071048C">
                        <w:rPr>
                          <w:rFonts w:ascii="Arial" w:hAnsi="Arial" w:cs="Arial"/>
                          <w:sz w:val="20"/>
                          <w:szCs w:val="20"/>
                        </w:rPr>
                        <w:t xml:space="preserve">. Scan is </w:t>
                      </w:r>
                      <w:r w:rsidRPr="0071048C">
                        <w:rPr>
                          <w:rFonts w:ascii="Arial" w:eastAsia="Times New Roman" w:hAnsi="Arial" w:cs="Arial"/>
                          <w:b/>
                          <w:sz w:val="20"/>
                          <w:szCs w:val="20"/>
                          <w:u w:val="single"/>
                          <w:lang w:eastAsia="en-GB"/>
                        </w:rPr>
                        <w:t>marked not for online viewing and coded as containing 3</w:t>
                      </w:r>
                      <w:r w:rsidRPr="0071048C">
                        <w:rPr>
                          <w:rFonts w:ascii="Arial" w:eastAsia="Times New Roman" w:hAnsi="Arial" w:cs="Arial"/>
                          <w:b/>
                          <w:sz w:val="20"/>
                          <w:szCs w:val="20"/>
                          <w:u w:val="single"/>
                          <w:vertAlign w:val="superscript"/>
                          <w:lang w:eastAsia="en-GB"/>
                        </w:rPr>
                        <w:t>rd</w:t>
                      </w:r>
                      <w:r w:rsidRPr="0071048C">
                        <w:rPr>
                          <w:rFonts w:ascii="Arial" w:eastAsia="Times New Roman" w:hAnsi="Arial" w:cs="Arial"/>
                          <w:b/>
                          <w:sz w:val="20"/>
                          <w:szCs w:val="20"/>
                          <w:u w:val="single"/>
                          <w:lang w:eastAsia="en-GB"/>
                        </w:rPr>
                        <w:t xml:space="preserve"> party information</w:t>
                      </w:r>
                    </w:p>
                    <w:p w14:paraId="210B3E2F" w14:textId="77777777" w:rsidR="00A61B35" w:rsidRPr="00A652A6" w:rsidRDefault="00A61B35" w:rsidP="000B674E">
                      <w:pPr>
                        <w:rPr>
                          <w:rFonts w:ascii="Arial" w:hAnsi="Arial" w:cs="Arial"/>
                          <w:sz w:val="23"/>
                          <w:szCs w:val="23"/>
                        </w:rPr>
                      </w:pPr>
                    </w:p>
                  </w:txbxContent>
                </v:textbox>
              </v:shape>
            </w:pict>
          </mc:Fallback>
        </mc:AlternateContent>
      </w:r>
    </w:p>
    <w:p w14:paraId="43B4EBC1" w14:textId="77777777" w:rsidR="000B674E" w:rsidRPr="00A65889" w:rsidRDefault="000B674E" w:rsidP="000B674E">
      <w:pPr>
        <w:rPr>
          <w:rFonts w:ascii="Arial" w:eastAsia="Times New Roman" w:hAnsi="Arial" w:cs="Arial"/>
          <w:b/>
          <w:u w:val="single"/>
          <w:lang w:eastAsia="en-GB"/>
        </w:rPr>
      </w:pPr>
    </w:p>
    <w:p w14:paraId="0EC51479" w14:textId="77777777" w:rsidR="000B674E" w:rsidRPr="00A65889" w:rsidRDefault="000B674E" w:rsidP="000B674E">
      <w:pPr>
        <w:rPr>
          <w:rFonts w:ascii="Arial" w:eastAsia="Times New Roman" w:hAnsi="Arial" w:cs="Arial"/>
          <w:b/>
          <w:u w:val="single"/>
          <w:lang w:eastAsia="en-GB"/>
        </w:rPr>
      </w:pPr>
    </w:p>
    <w:p w14:paraId="39AF12C4" w14:textId="77777777" w:rsidR="000B674E" w:rsidRPr="00A65889" w:rsidRDefault="000B674E" w:rsidP="000B674E">
      <w:pPr>
        <w:rPr>
          <w:rFonts w:ascii="Arial" w:eastAsia="Times New Roman" w:hAnsi="Arial" w:cs="Arial"/>
          <w:b/>
          <w:u w:val="single"/>
          <w:lang w:eastAsia="en-GB"/>
        </w:rPr>
      </w:pPr>
    </w:p>
    <w:p w14:paraId="0C6FB482" w14:textId="77777777" w:rsidR="000B674E" w:rsidRDefault="000B674E" w:rsidP="000B674E">
      <w:pPr>
        <w:rPr>
          <w:rFonts w:ascii="Arial" w:eastAsia="Times New Roman" w:hAnsi="Arial" w:cs="Arial"/>
          <w:b/>
          <w:u w:val="single"/>
          <w:lang w:eastAsia="en-GB"/>
        </w:rPr>
      </w:pPr>
      <w:r w:rsidRPr="00A65889">
        <w:rPr>
          <w:rFonts w:ascii="Arial" w:eastAsia="Times New Roman" w:hAnsi="Arial" w:cs="Arial"/>
          <w:noProof/>
          <w:lang w:val="en-GB" w:eastAsia="en-GB"/>
        </w:rPr>
        <mc:AlternateContent>
          <mc:Choice Requires="wps">
            <w:drawing>
              <wp:anchor distT="0" distB="0" distL="114300" distR="114300" simplePos="0" relativeHeight="251714560" behindDoc="0" locked="0" layoutInCell="1" allowOverlap="1" wp14:anchorId="04356331" wp14:editId="0F2B08F3">
                <wp:simplePos x="0" y="0"/>
                <wp:positionH relativeFrom="column">
                  <wp:posOffset>2890520</wp:posOffset>
                </wp:positionH>
                <wp:positionV relativeFrom="paragraph">
                  <wp:posOffset>102235</wp:posOffset>
                </wp:positionV>
                <wp:extent cx="0" cy="299085"/>
                <wp:effectExtent l="95250" t="0" r="57150" b="62865"/>
                <wp:wrapNone/>
                <wp:docPr id="309" name="Straight Arrow Connector 309"/>
                <wp:cNvGraphicFramePr/>
                <a:graphic xmlns:a="http://schemas.openxmlformats.org/drawingml/2006/main">
                  <a:graphicData uri="http://schemas.microsoft.com/office/word/2010/wordprocessingShape">
                    <wps:wsp>
                      <wps:cNvCnPr/>
                      <wps:spPr>
                        <a:xfrm>
                          <a:off x="0" y="0"/>
                          <a:ext cx="0" cy="299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EE2DEDA" id="Straight Arrow Connector 309" o:spid="_x0000_s1026" type="#_x0000_t32" style="position:absolute;margin-left:227.6pt;margin-top:8.05pt;width:0;height:23.55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" strokecolor="#4579b8 [3044]">
                <v:stroke endarrow="open"/>
              </v:shape>
            </w:pict>
          </mc:Fallback>
        </mc:AlternateContent>
      </w:r>
    </w:p>
    <w:p w14:paraId="346CA7C2" w14:textId="77777777" w:rsidR="000B674E" w:rsidRDefault="000B674E" w:rsidP="000B674E">
      <w:pPr>
        <w:rPr>
          <w:rFonts w:ascii="Arial" w:eastAsia="Times New Roman" w:hAnsi="Arial" w:cs="Arial"/>
          <w:b/>
          <w:u w:val="single"/>
          <w:lang w:eastAsia="en-GB"/>
        </w:rPr>
      </w:pPr>
    </w:p>
    <w:p w14:paraId="476C90B9" w14:textId="77777777" w:rsidR="000B674E" w:rsidRDefault="000B674E" w:rsidP="000B674E">
      <w:pPr>
        <w:rPr>
          <w:rFonts w:ascii="Arial" w:eastAsia="Times New Roman" w:hAnsi="Arial" w:cs="Arial"/>
          <w:b/>
          <w:u w:val="single"/>
          <w:lang w:eastAsia="en-GB"/>
        </w:rPr>
      </w:pPr>
      <w:r w:rsidRPr="00A65889">
        <w:rPr>
          <w:rFonts w:ascii="Arial" w:eastAsia="Times New Roman" w:hAnsi="Arial" w:cs="Arial"/>
          <w:b/>
          <w:noProof/>
          <w:u w:val="single"/>
          <w:lang w:val="en-GB" w:eastAsia="en-GB"/>
        </w:rPr>
        <mc:AlternateContent>
          <mc:Choice Requires="wps">
            <w:drawing>
              <wp:anchor distT="0" distB="0" distL="114300" distR="114300" simplePos="0" relativeHeight="251710464" behindDoc="0" locked="0" layoutInCell="1" allowOverlap="1" wp14:anchorId="010303F5" wp14:editId="6BBB91E3">
                <wp:simplePos x="0" y="0"/>
                <wp:positionH relativeFrom="column">
                  <wp:posOffset>144780</wp:posOffset>
                </wp:positionH>
                <wp:positionV relativeFrom="paragraph">
                  <wp:posOffset>88900</wp:posOffset>
                </wp:positionV>
                <wp:extent cx="5800090" cy="1036955"/>
                <wp:effectExtent l="0" t="0" r="10160" b="10795"/>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090" cy="1036955"/>
                        </a:xfrm>
                        <a:prstGeom prst="rect">
                          <a:avLst/>
                        </a:prstGeom>
                        <a:solidFill>
                          <a:srgbClr val="FFFFFF"/>
                        </a:solidFill>
                        <a:ln w="9525">
                          <a:solidFill>
                            <a:srgbClr val="000000"/>
                          </a:solidFill>
                          <a:miter lim="800000"/>
                          <a:headEnd/>
                          <a:tailEnd/>
                        </a:ln>
                      </wps:spPr>
                      <wps:txbx>
                        <w:txbxContent>
                          <w:p w14:paraId="62B518F4" w14:textId="77777777" w:rsidR="00A61B35" w:rsidRDefault="00A61B35" w:rsidP="000B674E">
                            <w:pPr>
                              <w:rPr>
                                <w:rFonts w:ascii="Arial" w:hAnsi="Arial" w:cs="Arial"/>
                                <w:sz w:val="20"/>
                                <w:szCs w:val="20"/>
                              </w:rPr>
                            </w:pPr>
                            <w:r>
                              <w:rPr>
                                <w:rFonts w:ascii="Arial" w:hAnsi="Arial" w:cs="Arial"/>
                                <w:sz w:val="20"/>
                                <w:szCs w:val="20"/>
                              </w:rPr>
                              <w:t xml:space="preserve">Entry made in the </w:t>
                            </w:r>
                            <w:r w:rsidRPr="0024278E">
                              <w:rPr>
                                <w:rFonts w:ascii="Arial" w:hAnsi="Arial" w:cs="Arial"/>
                                <w:sz w:val="20"/>
                                <w:szCs w:val="20"/>
                                <w:u w:val="single"/>
                              </w:rPr>
                              <w:t>child safeguarding node</w:t>
                            </w:r>
                            <w:r>
                              <w:rPr>
                                <w:rFonts w:ascii="Arial" w:hAnsi="Arial" w:cs="Arial"/>
                                <w:sz w:val="20"/>
                                <w:szCs w:val="20"/>
                              </w:rPr>
                              <w:t xml:space="preserve"> of:</w:t>
                            </w:r>
                          </w:p>
                          <w:p w14:paraId="588B3A3B" w14:textId="77777777" w:rsidR="00A61B35" w:rsidRPr="0024278E" w:rsidRDefault="00A61B35" w:rsidP="00E01357">
                            <w:pPr>
                              <w:pStyle w:val="ListParagraph"/>
                              <w:widowControl/>
                              <w:numPr>
                                <w:ilvl w:val="0"/>
                                <w:numId w:val="18"/>
                              </w:numPr>
                              <w:spacing w:line="276" w:lineRule="auto"/>
                              <w:contextualSpacing/>
                              <w:rPr>
                                <w:rFonts w:ascii="Arial" w:hAnsi="Arial" w:cs="Arial"/>
                                <w:sz w:val="20"/>
                                <w:szCs w:val="20"/>
                              </w:rPr>
                            </w:pPr>
                            <w:r w:rsidRPr="0024278E">
                              <w:rPr>
                                <w:rFonts w:ascii="Arial" w:hAnsi="Arial" w:cs="Arial"/>
                                <w:sz w:val="20"/>
                                <w:szCs w:val="20"/>
                              </w:rPr>
                              <w:t>Subject children</w:t>
                            </w:r>
                          </w:p>
                          <w:p w14:paraId="7045D15B" w14:textId="6C6C8F67" w:rsidR="00A61B35" w:rsidRDefault="00A61B35" w:rsidP="00E01357">
                            <w:pPr>
                              <w:pStyle w:val="ListParagraph"/>
                              <w:widowControl/>
                              <w:numPr>
                                <w:ilvl w:val="0"/>
                                <w:numId w:val="18"/>
                              </w:numPr>
                              <w:spacing w:line="276" w:lineRule="auto"/>
                              <w:contextualSpacing/>
                              <w:rPr>
                                <w:rFonts w:ascii="Arial" w:hAnsi="Arial" w:cs="Arial"/>
                                <w:sz w:val="20"/>
                                <w:szCs w:val="20"/>
                              </w:rPr>
                            </w:pPr>
                            <w:r w:rsidRPr="0024278E">
                              <w:rPr>
                                <w:rFonts w:ascii="Arial" w:hAnsi="Arial" w:cs="Arial"/>
                                <w:sz w:val="20"/>
                                <w:szCs w:val="20"/>
                              </w:rPr>
                              <w:t>Parents</w:t>
                            </w:r>
                            <w:r w:rsidR="002C18FE">
                              <w:rPr>
                                <w:rFonts w:ascii="Arial" w:hAnsi="Arial" w:cs="Arial"/>
                                <w:sz w:val="20"/>
                                <w:szCs w:val="20"/>
                              </w:rPr>
                              <w:t>/carers</w:t>
                            </w:r>
                            <w:r w:rsidRPr="0024278E">
                              <w:rPr>
                                <w:rFonts w:ascii="Arial" w:hAnsi="Arial" w:cs="Arial"/>
                                <w:sz w:val="20"/>
                                <w:szCs w:val="20"/>
                              </w:rPr>
                              <w:t xml:space="preserve"> (if registered at the </w:t>
                            </w:r>
                            <w:r w:rsidR="00551041" w:rsidRPr="0024278E">
                              <w:rPr>
                                <w:rFonts w:ascii="Arial" w:hAnsi="Arial" w:cs="Arial"/>
                                <w:sz w:val="20"/>
                                <w:szCs w:val="20"/>
                              </w:rPr>
                              <w:t>practice)</w:t>
                            </w:r>
                            <w:r w:rsidRPr="0024278E">
                              <w:rPr>
                                <w:rFonts w:ascii="Arial" w:hAnsi="Arial" w:cs="Arial"/>
                                <w:sz w:val="20"/>
                                <w:szCs w:val="20"/>
                              </w:rPr>
                              <w:t>:</w:t>
                            </w:r>
                          </w:p>
                          <w:p w14:paraId="417D8DCA" w14:textId="77777777" w:rsidR="00A61B35" w:rsidRPr="0024278E" w:rsidRDefault="00A61B35" w:rsidP="000B674E">
                            <w:pPr>
                              <w:ind w:left="360"/>
                              <w:rPr>
                                <w:rFonts w:ascii="Arial" w:hAnsi="Arial" w:cs="Arial"/>
                                <w:sz w:val="20"/>
                                <w:szCs w:val="20"/>
                              </w:rPr>
                            </w:pPr>
                          </w:p>
                          <w:p w14:paraId="08B5506F" w14:textId="77777777" w:rsidR="00A61B35" w:rsidRPr="0071048C" w:rsidRDefault="00A61B35" w:rsidP="000B674E">
                            <w:pPr>
                              <w:rPr>
                                <w:rFonts w:ascii="Arial" w:hAnsi="Arial" w:cs="Arial"/>
                                <w:sz w:val="20"/>
                                <w:szCs w:val="20"/>
                              </w:rPr>
                            </w:pPr>
                            <w:r>
                              <w:rPr>
                                <w:rFonts w:ascii="Arial" w:hAnsi="Arial" w:cs="Arial"/>
                                <w:b/>
                                <w:sz w:val="20"/>
                                <w:szCs w:val="20"/>
                              </w:rPr>
                              <w:t>Child</w:t>
                            </w:r>
                            <w:r w:rsidRPr="0024278E">
                              <w:rPr>
                                <w:rFonts w:ascii="Arial" w:hAnsi="Arial" w:cs="Arial"/>
                                <w:b/>
                                <w:sz w:val="20"/>
                                <w:szCs w:val="20"/>
                              </w:rPr>
                              <w:t xml:space="preserve"> protection case conference to be held on [date] </w:t>
                            </w:r>
                            <w:r>
                              <w:rPr>
                                <w:rFonts w:ascii="Arial" w:hAnsi="Arial" w:cs="Arial"/>
                                <w:sz w:val="20"/>
                                <w:szCs w:val="20"/>
                              </w:rPr>
                              <w:t>– (copy and paste between records)</w:t>
                            </w:r>
                          </w:p>
                          <w:p w14:paraId="2EDB61D5" w14:textId="77777777" w:rsidR="00A61B35" w:rsidRPr="00A652A6" w:rsidRDefault="00A61B35" w:rsidP="000B674E">
                            <w:pPr>
                              <w:rPr>
                                <w:rFonts w:ascii="Arial" w:hAnsi="Arial" w:cs="Arial"/>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303F5" id="Text Box 296" o:spid="_x0000_s1057" type="#_x0000_t202" style="position:absolute;margin-left:11.4pt;margin-top:7pt;width:456.7pt;height:81.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">
                <v:textbox>
                  <w:txbxContent>
                    <w:p w14:paraId="62B518F4" w14:textId="77777777" w:rsidR="00A61B35" w:rsidRDefault="00A61B35" w:rsidP="000B674E">
                      <w:pPr>
                        <w:rPr>
                          <w:rFonts w:ascii="Arial" w:hAnsi="Arial" w:cs="Arial"/>
                          <w:sz w:val="20"/>
                          <w:szCs w:val="20"/>
                        </w:rPr>
                      </w:pPr>
                      <w:r>
                        <w:rPr>
                          <w:rFonts w:ascii="Arial" w:hAnsi="Arial" w:cs="Arial"/>
                          <w:sz w:val="20"/>
                          <w:szCs w:val="20"/>
                        </w:rPr>
                        <w:t xml:space="preserve">Entry made in the </w:t>
                      </w:r>
                      <w:r w:rsidRPr="0024278E">
                        <w:rPr>
                          <w:rFonts w:ascii="Arial" w:hAnsi="Arial" w:cs="Arial"/>
                          <w:sz w:val="20"/>
                          <w:szCs w:val="20"/>
                          <w:u w:val="single"/>
                        </w:rPr>
                        <w:t>child safeguarding node</w:t>
                      </w:r>
                      <w:r>
                        <w:rPr>
                          <w:rFonts w:ascii="Arial" w:hAnsi="Arial" w:cs="Arial"/>
                          <w:sz w:val="20"/>
                          <w:szCs w:val="20"/>
                        </w:rPr>
                        <w:t xml:space="preserve"> of:</w:t>
                      </w:r>
                    </w:p>
                    <w:p w14:paraId="588B3A3B" w14:textId="77777777" w:rsidR="00A61B35" w:rsidRPr="0024278E" w:rsidRDefault="00A61B35" w:rsidP="00E01357">
                      <w:pPr>
                        <w:pStyle w:val="ListParagraph"/>
                        <w:widowControl/>
                        <w:numPr>
                          <w:ilvl w:val="0"/>
                          <w:numId w:val="18"/>
                        </w:numPr>
                        <w:spacing w:line="276" w:lineRule="auto"/>
                        <w:contextualSpacing/>
                        <w:rPr>
                          <w:rFonts w:ascii="Arial" w:hAnsi="Arial" w:cs="Arial"/>
                          <w:sz w:val="20"/>
                          <w:szCs w:val="20"/>
                        </w:rPr>
                      </w:pPr>
                      <w:r w:rsidRPr="0024278E">
                        <w:rPr>
                          <w:rFonts w:ascii="Arial" w:hAnsi="Arial" w:cs="Arial"/>
                          <w:sz w:val="20"/>
                          <w:szCs w:val="20"/>
                        </w:rPr>
                        <w:t>Subject children</w:t>
                      </w:r>
                    </w:p>
                    <w:p w14:paraId="7045D15B" w14:textId="6C6C8F67" w:rsidR="00A61B35" w:rsidRDefault="00A61B35" w:rsidP="00E01357">
                      <w:pPr>
                        <w:pStyle w:val="ListParagraph"/>
                        <w:widowControl/>
                        <w:numPr>
                          <w:ilvl w:val="0"/>
                          <w:numId w:val="18"/>
                        </w:numPr>
                        <w:spacing w:line="276" w:lineRule="auto"/>
                        <w:contextualSpacing/>
                        <w:rPr>
                          <w:rFonts w:ascii="Arial" w:hAnsi="Arial" w:cs="Arial"/>
                          <w:sz w:val="20"/>
                          <w:szCs w:val="20"/>
                        </w:rPr>
                      </w:pPr>
                      <w:r w:rsidRPr="0024278E">
                        <w:rPr>
                          <w:rFonts w:ascii="Arial" w:hAnsi="Arial" w:cs="Arial"/>
                          <w:sz w:val="20"/>
                          <w:szCs w:val="20"/>
                        </w:rPr>
                        <w:t>Parents</w:t>
                      </w:r>
                      <w:r w:rsidR="002C18FE">
                        <w:rPr>
                          <w:rFonts w:ascii="Arial" w:hAnsi="Arial" w:cs="Arial"/>
                          <w:sz w:val="20"/>
                          <w:szCs w:val="20"/>
                        </w:rPr>
                        <w:t>/carers</w:t>
                      </w:r>
                      <w:r w:rsidRPr="0024278E">
                        <w:rPr>
                          <w:rFonts w:ascii="Arial" w:hAnsi="Arial" w:cs="Arial"/>
                          <w:sz w:val="20"/>
                          <w:szCs w:val="20"/>
                        </w:rPr>
                        <w:t xml:space="preserve"> (if registered at the </w:t>
                      </w:r>
                      <w:r w:rsidR="00551041" w:rsidRPr="0024278E">
                        <w:rPr>
                          <w:rFonts w:ascii="Arial" w:hAnsi="Arial" w:cs="Arial"/>
                          <w:sz w:val="20"/>
                          <w:szCs w:val="20"/>
                        </w:rPr>
                        <w:t>practice)</w:t>
                      </w:r>
                      <w:r w:rsidRPr="0024278E">
                        <w:rPr>
                          <w:rFonts w:ascii="Arial" w:hAnsi="Arial" w:cs="Arial"/>
                          <w:sz w:val="20"/>
                          <w:szCs w:val="20"/>
                        </w:rPr>
                        <w:t>:</w:t>
                      </w:r>
                    </w:p>
                    <w:p w14:paraId="417D8DCA" w14:textId="77777777" w:rsidR="00A61B35" w:rsidRPr="0024278E" w:rsidRDefault="00A61B35" w:rsidP="000B674E">
                      <w:pPr>
                        <w:ind w:left="360"/>
                        <w:rPr>
                          <w:rFonts w:ascii="Arial" w:hAnsi="Arial" w:cs="Arial"/>
                          <w:sz w:val="20"/>
                          <w:szCs w:val="20"/>
                        </w:rPr>
                      </w:pPr>
                    </w:p>
                    <w:p w14:paraId="08B5506F" w14:textId="77777777" w:rsidR="00A61B35" w:rsidRPr="0071048C" w:rsidRDefault="00A61B35" w:rsidP="000B674E">
                      <w:pPr>
                        <w:rPr>
                          <w:rFonts w:ascii="Arial" w:hAnsi="Arial" w:cs="Arial"/>
                          <w:sz w:val="20"/>
                          <w:szCs w:val="20"/>
                        </w:rPr>
                      </w:pPr>
                      <w:r>
                        <w:rPr>
                          <w:rFonts w:ascii="Arial" w:hAnsi="Arial" w:cs="Arial"/>
                          <w:b/>
                          <w:sz w:val="20"/>
                          <w:szCs w:val="20"/>
                        </w:rPr>
                        <w:t>Child</w:t>
                      </w:r>
                      <w:r w:rsidRPr="0024278E">
                        <w:rPr>
                          <w:rFonts w:ascii="Arial" w:hAnsi="Arial" w:cs="Arial"/>
                          <w:b/>
                          <w:sz w:val="20"/>
                          <w:szCs w:val="20"/>
                        </w:rPr>
                        <w:t xml:space="preserve"> protection case conference to be held on [date] </w:t>
                      </w:r>
                      <w:r>
                        <w:rPr>
                          <w:rFonts w:ascii="Arial" w:hAnsi="Arial" w:cs="Arial"/>
                          <w:sz w:val="20"/>
                          <w:szCs w:val="20"/>
                        </w:rPr>
                        <w:t>– (copy and paste between records)</w:t>
                      </w:r>
                    </w:p>
                    <w:p w14:paraId="2EDB61D5" w14:textId="77777777" w:rsidR="00A61B35" w:rsidRPr="00A652A6" w:rsidRDefault="00A61B35" w:rsidP="000B674E">
                      <w:pPr>
                        <w:rPr>
                          <w:rFonts w:ascii="Arial" w:hAnsi="Arial" w:cs="Arial"/>
                          <w:sz w:val="23"/>
                          <w:szCs w:val="23"/>
                        </w:rPr>
                      </w:pPr>
                    </w:p>
                  </w:txbxContent>
                </v:textbox>
              </v:shape>
            </w:pict>
          </mc:Fallback>
        </mc:AlternateContent>
      </w:r>
    </w:p>
    <w:p w14:paraId="2AF8DB7B" w14:textId="77777777" w:rsidR="000B674E" w:rsidRDefault="000B674E" w:rsidP="000B674E">
      <w:pPr>
        <w:rPr>
          <w:rFonts w:ascii="Arial" w:eastAsia="Times New Roman" w:hAnsi="Arial" w:cs="Arial"/>
          <w:b/>
          <w:u w:val="single"/>
          <w:lang w:eastAsia="en-GB"/>
        </w:rPr>
      </w:pPr>
    </w:p>
    <w:p w14:paraId="2808C218" w14:textId="77777777" w:rsidR="000B674E" w:rsidRDefault="000B674E" w:rsidP="000B674E">
      <w:pPr>
        <w:rPr>
          <w:rFonts w:ascii="Arial" w:eastAsia="Times New Roman" w:hAnsi="Arial" w:cs="Arial"/>
          <w:b/>
          <w:u w:val="single"/>
          <w:lang w:eastAsia="en-GB"/>
        </w:rPr>
      </w:pPr>
    </w:p>
    <w:p w14:paraId="730AE656" w14:textId="77777777" w:rsidR="000B674E" w:rsidRDefault="000B674E" w:rsidP="000B674E">
      <w:pPr>
        <w:rPr>
          <w:rFonts w:ascii="Arial" w:eastAsia="Times New Roman" w:hAnsi="Arial" w:cs="Arial"/>
          <w:b/>
          <w:u w:val="single"/>
          <w:lang w:eastAsia="en-GB"/>
        </w:rPr>
      </w:pPr>
    </w:p>
    <w:p w14:paraId="0433665C" w14:textId="77777777" w:rsidR="000B674E" w:rsidRDefault="000B674E" w:rsidP="000B674E">
      <w:pPr>
        <w:rPr>
          <w:rFonts w:ascii="Arial" w:eastAsia="Times New Roman" w:hAnsi="Arial" w:cs="Arial"/>
          <w:b/>
          <w:u w:val="single"/>
          <w:lang w:eastAsia="en-GB"/>
        </w:rPr>
      </w:pPr>
    </w:p>
    <w:p w14:paraId="42EA874D" w14:textId="77777777" w:rsidR="000B674E" w:rsidRDefault="000B674E" w:rsidP="000B674E">
      <w:pPr>
        <w:rPr>
          <w:rFonts w:ascii="Arial" w:eastAsia="Times New Roman" w:hAnsi="Arial" w:cs="Arial"/>
          <w:b/>
          <w:u w:val="single"/>
          <w:lang w:eastAsia="en-GB"/>
        </w:rPr>
      </w:pPr>
    </w:p>
    <w:p w14:paraId="3A55716F" w14:textId="77777777" w:rsidR="000B674E" w:rsidRDefault="000B674E" w:rsidP="000B674E">
      <w:pPr>
        <w:rPr>
          <w:rFonts w:ascii="Arial" w:eastAsia="Times New Roman" w:hAnsi="Arial" w:cs="Arial"/>
          <w:b/>
          <w:u w:val="single"/>
          <w:lang w:eastAsia="en-GB"/>
        </w:rPr>
      </w:pPr>
    </w:p>
    <w:p w14:paraId="7AED8EB4" w14:textId="77777777" w:rsidR="000B674E" w:rsidRDefault="000B674E" w:rsidP="000B674E">
      <w:pPr>
        <w:rPr>
          <w:rFonts w:ascii="Arial" w:eastAsia="Times New Roman" w:hAnsi="Arial" w:cs="Arial"/>
          <w:b/>
          <w:u w:val="single"/>
          <w:lang w:eastAsia="en-GB"/>
        </w:rPr>
      </w:pPr>
    </w:p>
    <w:p w14:paraId="0688985D" w14:textId="77777777" w:rsidR="000B674E" w:rsidRDefault="000B674E" w:rsidP="000B674E">
      <w:pPr>
        <w:rPr>
          <w:rFonts w:ascii="Arial" w:eastAsia="Times New Roman" w:hAnsi="Arial" w:cs="Arial"/>
          <w:b/>
          <w:u w:val="single"/>
          <w:lang w:eastAsia="en-GB"/>
        </w:rPr>
      </w:pPr>
      <w:r w:rsidRPr="00A65889">
        <w:rPr>
          <w:rFonts w:ascii="Arial" w:eastAsia="Times New Roman" w:hAnsi="Arial" w:cs="Arial"/>
          <w:noProof/>
          <w:lang w:val="en-GB" w:eastAsia="en-GB"/>
        </w:rPr>
        <mc:AlternateContent>
          <mc:Choice Requires="wps">
            <w:drawing>
              <wp:anchor distT="0" distB="0" distL="114300" distR="114300" simplePos="0" relativeHeight="251716608" behindDoc="0" locked="0" layoutInCell="1" allowOverlap="1" wp14:anchorId="15D8A10A" wp14:editId="32A6A71E">
                <wp:simplePos x="0" y="0"/>
                <wp:positionH relativeFrom="column">
                  <wp:posOffset>2884805</wp:posOffset>
                </wp:positionH>
                <wp:positionV relativeFrom="paragraph">
                  <wp:posOffset>25400</wp:posOffset>
                </wp:positionV>
                <wp:extent cx="0" cy="299085"/>
                <wp:effectExtent l="95250" t="0" r="57150" b="62865"/>
                <wp:wrapNone/>
                <wp:docPr id="310" name="Straight Arrow Connector 310"/>
                <wp:cNvGraphicFramePr/>
                <a:graphic xmlns:a="http://schemas.openxmlformats.org/drawingml/2006/main">
                  <a:graphicData uri="http://schemas.microsoft.com/office/word/2010/wordprocessingShape">
                    <wps:wsp>
                      <wps:cNvCnPr/>
                      <wps:spPr>
                        <a:xfrm>
                          <a:off x="0" y="0"/>
                          <a:ext cx="0" cy="299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D94EAAA" id="Straight Arrow Connector 310" o:spid="_x0000_s1026" type="#_x0000_t32" style="position:absolute;margin-left:227.15pt;margin-top:2pt;width:0;height:23.5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" strokecolor="#4579b8 [3044]">
                <v:stroke endarrow="open"/>
              </v:shape>
            </w:pict>
          </mc:Fallback>
        </mc:AlternateContent>
      </w:r>
    </w:p>
    <w:p w14:paraId="4149DCC2" w14:textId="77777777" w:rsidR="000B674E" w:rsidRDefault="000B674E" w:rsidP="000B674E">
      <w:pPr>
        <w:rPr>
          <w:rFonts w:ascii="Arial" w:eastAsia="Times New Roman" w:hAnsi="Arial" w:cs="Arial"/>
          <w:b/>
          <w:u w:val="single"/>
          <w:lang w:eastAsia="en-GB"/>
        </w:rPr>
      </w:pPr>
    </w:p>
    <w:p w14:paraId="49A6E86D" w14:textId="77777777" w:rsidR="000B674E" w:rsidRDefault="00D224CC" w:rsidP="000B674E">
      <w:pPr>
        <w:rPr>
          <w:rFonts w:ascii="Arial" w:eastAsia="Times New Roman" w:hAnsi="Arial" w:cs="Arial"/>
          <w:b/>
          <w:u w:val="single"/>
          <w:lang w:eastAsia="en-GB"/>
        </w:rPr>
      </w:pPr>
      <w:r w:rsidRPr="00A65889">
        <w:rPr>
          <w:rFonts w:ascii="Arial" w:eastAsia="Times New Roman" w:hAnsi="Arial" w:cs="Arial"/>
          <w:noProof/>
          <w:lang w:val="en-GB" w:eastAsia="en-GB"/>
        </w:rPr>
        <mc:AlternateContent>
          <mc:Choice Requires="wps">
            <w:drawing>
              <wp:anchor distT="0" distB="0" distL="114300" distR="114300" simplePos="0" relativeHeight="251711488" behindDoc="0" locked="0" layoutInCell="1" allowOverlap="1" wp14:anchorId="3E66035D" wp14:editId="6A9BDBFA">
                <wp:simplePos x="0" y="0"/>
                <wp:positionH relativeFrom="column">
                  <wp:posOffset>-190500</wp:posOffset>
                </wp:positionH>
                <wp:positionV relativeFrom="paragraph">
                  <wp:posOffset>7620</wp:posOffset>
                </wp:positionV>
                <wp:extent cx="6463665" cy="692150"/>
                <wp:effectExtent l="0" t="0" r="13335" b="1270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3665" cy="692150"/>
                        </a:xfrm>
                        <a:prstGeom prst="rect">
                          <a:avLst/>
                        </a:prstGeom>
                        <a:solidFill>
                          <a:srgbClr val="FFFFFF"/>
                        </a:solidFill>
                        <a:ln w="9525">
                          <a:solidFill>
                            <a:srgbClr val="000000"/>
                          </a:solidFill>
                          <a:miter lim="800000"/>
                          <a:headEnd/>
                          <a:tailEnd/>
                        </a:ln>
                      </wps:spPr>
                      <wps:txbx>
                        <w:txbxContent>
                          <w:p w14:paraId="3A9EE7A0" w14:textId="4417D540" w:rsidR="00A61B35" w:rsidRPr="00A652A6" w:rsidRDefault="00A61B35" w:rsidP="000B674E">
                            <w:pPr>
                              <w:rPr>
                                <w:rFonts w:ascii="Arial" w:hAnsi="Arial" w:cs="Arial"/>
                                <w:sz w:val="23"/>
                                <w:szCs w:val="23"/>
                              </w:rPr>
                            </w:pPr>
                            <w:r>
                              <w:rPr>
                                <w:rFonts w:ascii="Arial" w:hAnsi="Arial" w:cs="Arial"/>
                                <w:sz w:val="20"/>
                                <w:szCs w:val="20"/>
                              </w:rPr>
                              <w:t>Admin</w:t>
                            </w:r>
                            <w:r w:rsidRPr="0071048C">
                              <w:rPr>
                                <w:rFonts w:ascii="Arial" w:hAnsi="Arial" w:cs="Arial"/>
                                <w:sz w:val="20"/>
                                <w:szCs w:val="20"/>
                              </w:rPr>
                              <w:t xml:space="preserve"> decides, based on timescales for submission, who is the best clinician to complete the </w:t>
                            </w:r>
                            <w:r>
                              <w:rPr>
                                <w:rFonts w:ascii="Arial" w:hAnsi="Arial" w:cs="Arial"/>
                                <w:sz w:val="20"/>
                                <w:szCs w:val="20"/>
                              </w:rPr>
                              <w:t>agency</w:t>
                            </w:r>
                            <w:r w:rsidRPr="0071048C">
                              <w:rPr>
                                <w:rFonts w:ascii="Arial" w:hAnsi="Arial" w:cs="Arial"/>
                                <w:sz w:val="20"/>
                                <w:szCs w:val="20"/>
                              </w:rPr>
                              <w:t xml:space="preserve"> form. </w:t>
                            </w:r>
                            <w:r>
                              <w:rPr>
                                <w:lang w:val="en-GB"/>
                              </w:rPr>
                              <w:t xml:space="preserve">Involved clinician best placed to complete the form, but if not available within the required </w:t>
                            </w:r>
                            <w:r w:rsidR="0083542F">
                              <w:rPr>
                                <w:lang w:val="en-GB"/>
                              </w:rPr>
                              <w:t>timescale,</w:t>
                            </w:r>
                            <w:r>
                              <w:rPr>
                                <w:lang w:val="en-GB"/>
                              </w:rPr>
                              <w:t xml:space="preserve"> then pass to usual GP or Duty Dr –whoever is best placed to complete the form within the required timescale</w:t>
                            </w:r>
                          </w:p>
                          <w:p w14:paraId="7D28C5DB" w14:textId="77777777" w:rsidR="00A61B35" w:rsidRDefault="00A61B35" w:rsidP="000B67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66035D" id="_x0000_s1058" type="#_x0000_t202" style="position:absolute;margin-left:-15pt;margin-top:.6pt;width:508.95pt;height:54.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">
                <v:textbox>
                  <w:txbxContent>
                    <w:p w14:paraId="3A9EE7A0" w14:textId="4417D540" w:rsidR="00A61B35" w:rsidRPr="00A652A6" w:rsidRDefault="00A61B35" w:rsidP="000B674E">
                      <w:pPr>
                        <w:rPr>
                          <w:rFonts w:ascii="Arial" w:hAnsi="Arial" w:cs="Arial"/>
                          <w:sz w:val="23"/>
                          <w:szCs w:val="23"/>
                        </w:rPr>
                      </w:pPr>
                      <w:r>
                        <w:rPr>
                          <w:rFonts w:ascii="Arial" w:hAnsi="Arial" w:cs="Arial"/>
                          <w:sz w:val="20"/>
                          <w:szCs w:val="20"/>
                        </w:rPr>
                        <w:t>Admin</w:t>
                      </w:r>
                      <w:r w:rsidRPr="0071048C">
                        <w:rPr>
                          <w:rFonts w:ascii="Arial" w:hAnsi="Arial" w:cs="Arial"/>
                          <w:sz w:val="20"/>
                          <w:szCs w:val="20"/>
                        </w:rPr>
                        <w:t xml:space="preserve"> decides, based on timescales for submission, who is the best clinician to complete the </w:t>
                      </w:r>
                      <w:r>
                        <w:rPr>
                          <w:rFonts w:ascii="Arial" w:hAnsi="Arial" w:cs="Arial"/>
                          <w:sz w:val="20"/>
                          <w:szCs w:val="20"/>
                        </w:rPr>
                        <w:t>agency</w:t>
                      </w:r>
                      <w:r w:rsidRPr="0071048C">
                        <w:rPr>
                          <w:rFonts w:ascii="Arial" w:hAnsi="Arial" w:cs="Arial"/>
                          <w:sz w:val="20"/>
                          <w:szCs w:val="20"/>
                        </w:rPr>
                        <w:t xml:space="preserve"> form. </w:t>
                      </w:r>
                      <w:r>
                        <w:rPr>
                          <w:lang w:val="en-GB"/>
                        </w:rPr>
                        <w:t xml:space="preserve">Involved clinician best placed to complete the form, but if not available within the required </w:t>
                      </w:r>
                      <w:r w:rsidR="0083542F">
                        <w:rPr>
                          <w:lang w:val="en-GB"/>
                        </w:rPr>
                        <w:t>timescale,</w:t>
                      </w:r>
                      <w:r>
                        <w:rPr>
                          <w:lang w:val="en-GB"/>
                        </w:rPr>
                        <w:t xml:space="preserve"> then pass to usual GP or Duty Dr –whoever is best placed to complete the form within the required timescale</w:t>
                      </w:r>
                    </w:p>
                    <w:p w14:paraId="7D28C5DB" w14:textId="77777777" w:rsidR="00A61B35" w:rsidRDefault="00A61B35" w:rsidP="000B674E"/>
                  </w:txbxContent>
                </v:textbox>
              </v:shape>
            </w:pict>
          </mc:Fallback>
        </mc:AlternateContent>
      </w:r>
    </w:p>
    <w:p w14:paraId="232F714B" w14:textId="77777777" w:rsidR="000B674E" w:rsidRDefault="000B674E" w:rsidP="000B674E">
      <w:pPr>
        <w:rPr>
          <w:rFonts w:ascii="Arial" w:eastAsia="Times New Roman" w:hAnsi="Arial" w:cs="Arial"/>
          <w:b/>
          <w:u w:val="single"/>
          <w:lang w:eastAsia="en-GB"/>
        </w:rPr>
      </w:pPr>
    </w:p>
    <w:p w14:paraId="6E1A1FF6" w14:textId="77777777" w:rsidR="000B674E" w:rsidRDefault="000B674E" w:rsidP="000B674E">
      <w:pPr>
        <w:rPr>
          <w:rFonts w:ascii="Arial" w:eastAsia="Times New Roman" w:hAnsi="Arial" w:cs="Arial"/>
          <w:b/>
          <w:u w:val="single"/>
          <w:lang w:eastAsia="en-GB"/>
        </w:rPr>
      </w:pPr>
    </w:p>
    <w:p w14:paraId="7B4918C6" w14:textId="77777777" w:rsidR="000B674E" w:rsidRDefault="000B674E" w:rsidP="000B674E">
      <w:pPr>
        <w:rPr>
          <w:rFonts w:ascii="Arial" w:eastAsia="Times New Roman" w:hAnsi="Arial" w:cs="Arial"/>
          <w:b/>
          <w:u w:val="single"/>
          <w:lang w:eastAsia="en-GB"/>
        </w:rPr>
      </w:pPr>
    </w:p>
    <w:p w14:paraId="3E48603C" w14:textId="77777777" w:rsidR="000B674E" w:rsidRDefault="000B674E" w:rsidP="000B674E">
      <w:pPr>
        <w:rPr>
          <w:rFonts w:ascii="Arial" w:eastAsia="Times New Roman" w:hAnsi="Arial" w:cs="Arial"/>
          <w:b/>
          <w:u w:val="single"/>
          <w:lang w:eastAsia="en-GB"/>
        </w:rPr>
      </w:pPr>
      <w:r w:rsidRPr="00A65889">
        <w:rPr>
          <w:rFonts w:ascii="Arial" w:eastAsia="Times New Roman" w:hAnsi="Arial" w:cs="Arial"/>
          <w:noProof/>
          <w:lang w:val="en-GB" w:eastAsia="en-GB"/>
        </w:rPr>
        <mc:AlternateContent>
          <mc:Choice Requires="wps">
            <w:drawing>
              <wp:anchor distT="0" distB="0" distL="114300" distR="114300" simplePos="0" relativeHeight="251718656" behindDoc="0" locked="0" layoutInCell="1" allowOverlap="1" wp14:anchorId="7852F3D0" wp14:editId="21606548">
                <wp:simplePos x="0" y="0"/>
                <wp:positionH relativeFrom="column">
                  <wp:posOffset>2888615</wp:posOffset>
                </wp:positionH>
                <wp:positionV relativeFrom="paragraph">
                  <wp:posOffset>56515</wp:posOffset>
                </wp:positionV>
                <wp:extent cx="0" cy="408940"/>
                <wp:effectExtent l="95250" t="0" r="114300" b="48260"/>
                <wp:wrapNone/>
                <wp:docPr id="312" name="Straight Arrow Connector 312"/>
                <wp:cNvGraphicFramePr/>
                <a:graphic xmlns:a="http://schemas.openxmlformats.org/drawingml/2006/main">
                  <a:graphicData uri="http://schemas.microsoft.com/office/word/2010/wordprocessingShape">
                    <wps:wsp>
                      <wps:cNvCnPr/>
                      <wps:spPr>
                        <a:xfrm>
                          <a:off x="0" y="0"/>
                          <a:ext cx="0" cy="4089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B39DAEC" id="Straight Arrow Connector 312" o:spid="_x0000_s1026" type="#_x0000_t32" style="position:absolute;margin-left:227.45pt;margin-top:4.45pt;width:0;height:32.2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" strokecolor="#4579b8 [3044]">
                <v:stroke endarrow="open"/>
              </v:shape>
            </w:pict>
          </mc:Fallback>
        </mc:AlternateContent>
      </w:r>
    </w:p>
    <w:p w14:paraId="79A0C4D2" w14:textId="77777777" w:rsidR="000B674E" w:rsidRDefault="000B674E" w:rsidP="000B674E">
      <w:pPr>
        <w:rPr>
          <w:rFonts w:ascii="Arial" w:eastAsia="Times New Roman" w:hAnsi="Arial" w:cs="Arial"/>
          <w:b/>
          <w:u w:val="single"/>
          <w:lang w:eastAsia="en-GB"/>
        </w:rPr>
      </w:pPr>
    </w:p>
    <w:p w14:paraId="27ABA321" w14:textId="77777777" w:rsidR="000B674E" w:rsidRDefault="000B674E" w:rsidP="000B674E">
      <w:pPr>
        <w:rPr>
          <w:rFonts w:ascii="Arial" w:eastAsia="Times New Roman" w:hAnsi="Arial" w:cs="Arial"/>
          <w:b/>
          <w:u w:val="single"/>
          <w:lang w:eastAsia="en-GB"/>
        </w:rPr>
      </w:pPr>
    </w:p>
    <w:p w14:paraId="7E9DDFC2" w14:textId="77777777" w:rsidR="000B674E" w:rsidRDefault="00D224CC" w:rsidP="000B674E">
      <w:pPr>
        <w:rPr>
          <w:rFonts w:ascii="Arial" w:eastAsia="Times New Roman" w:hAnsi="Arial" w:cs="Arial"/>
          <w:b/>
          <w:u w:val="single"/>
          <w:lang w:eastAsia="en-GB"/>
        </w:rPr>
      </w:pPr>
      <w:r w:rsidRPr="00A65889">
        <w:rPr>
          <w:rFonts w:ascii="Arial" w:eastAsia="Times New Roman" w:hAnsi="Arial" w:cs="Arial"/>
          <w:noProof/>
          <w:lang w:val="en-GB" w:eastAsia="en-GB"/>
        </w:rPr>
        <mc:AlternateContent>
          <mc:Choice Requires="wps">
            <w:drawing>
              <wp:anchor distT="0" distB="0" distL="114300" distR="114300" simplePos="0" relativeHeight="251715584" behindDoc="0" locked="0" layoutInCell="1" allowOverlap="1" wp14:anchorId="0A1A323B" wp14:editId="2A05C851">
                <wp:simplePos x="0" y="0"/>
                <wp:positionH relativeFrom="column">
                  <wp:posOffset>-189230</wp:posOffset>
                </wp:positionH>
                <wp:positionV relativeFrom="paragraph">
                  <wp:posOffset>106680</wp:posOffset>
                </wp:positionV>
                <wp:extent cx="6325235" cy="1403985"/>
                <wp:effectExtent l="0" t="0" r="18415" b="13970"/>
                <wp:wrapNone/>
                <wp:docPr id="3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5235" cy="1403985"/>
                        </a:xfrm>
                        <a:prstGeom prst="rect">
                          <a:avLst/>
                        </a:prstGeom>
                        <a:solidFill>
                          <a:srgbClr val="FFFFFF"/>
                        </a:solidFill>
                        <a:ln w="9525">
                          <a:solidFill>
                            <a:srgbClr val="000000"/>
                          </a:solidFill>
                          <a:miter lim="800000"/>
                          <a:headEnd/>
                          <a:tailEnd/>
                        </a:ln>
                      </wps:spPr>
                      <wps:txbx>
                        <w:txbxContent>
                          <w:p w14:paraId="1E65E5E7" w14:textId="77777777" w:rsidR="00A61B35" w:rsidRDefault="00A61B35" w:rsidP="004B5CE8">
                            <w:pPr>
                              <w:rPr>
                                <w:rFonts w:ascii="Arial" w:hAnsi="Arial" w:cs="Arial"/>
                                <w:sz w:val="20"/>
                                <w:szCs w:val="20"/>
                              </w:rPr>
                            </w:pPr>
                            <w:r>
                              <w:rPr>
                                <w:rFonts w:ascii="Arial" w:hAnsi="Arial" w:cs="Arial"/>
                                <w:sz w:val="20"/>
                                <w:szCs w:val="20"/>
                              </w:rPr>
                              <w:t>Task regarding Agency report form</w:t>
                            </w:r>
                            <w:r w:rsidRPr="008204AE">
                              <w:rPr>
                                <w:rFonts w:ascii="Arial" w:hAnsi="Arial" w:cs="Arial"/>
                                <w:sz w:val="20"/>
                                <w:szCs w:val="20"/>
                              </w:rPr>
                              <w:t xml:space="preserve"> sent to appropriate clinician</w:t>
                            </w:r>
                            <w:r>
                              <w:rPr>
                                <w:rFonts w:ascii="Arial" w:hAnsi="Arial" w:cs="Arial"/>
                                <w:sz w:val="20"/>
                                <w:szCs w:val="20"/>
                              </w:rPr>
                              <w:t>:</w:t>
                            </w:r>
                          </w:p>
                          <w:p w14:paraId="463180D2" w14:textId="77777777" w:rsidR="00A61B35" w:rsidRPr="008204AE" w:rsidRDefault="00A61B35" w:rsidP="004B5CE8">
                            <w:pPr>
                              <w:rPr>
                                <w:rFonts w:ascii="Arial" w:hAnsi="Arial" w:cs="Arial"/>
                                <w:sz w:val="20"/>
                                <w:szCs w:val="20"/>
                              </w:rPr>
                            </w:pPr>
                            <w:r>
                              <w:rPr>
                                <w:rFonts w:ascii="Arial" w:hAnsi="Arial" w:cs="Arial"/>
                                <w:sz w:val="20"/>
                                <w:szCs w:val="20"/>
                              </w:rPr>
                              <w:t>Type: Safeguarding; Flag: Red; Content: Agency report request in records for your attention, date of meeting X. Please complete Agency report*</w:t>
                            </w:r>
                          </w:p>
                          <w:p w14:paraId="7427D114" w14:textId="77777777" w:rsidR="00A61B35" w:rsidRPr="008204AE" w:rsidRDefault="00A61B35" w:rsidP="000B674E">
                            <w:pPr>
                              <w:rPr>
                                <w:rFonts w:ascii="Arial" w:hAnsi="Arial" w:cs="Arial"/>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1A323B" id="_x0000_s1059" type="#_x0000_t202" style="position:absolute;margin-left:-14.9pt;margin-top:8.4pt;width:498.05pt;height:110.55pt;z-index:251715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">
                <v:textbox style="mso-fit-shape-to-text:t">
                  <w:txbxContent>
                    <w:p w14:paraId="1E65E5E7" w14:textId="77777777" w:rsidR="00A61B35" w:rsidRDefault="00A61B35" w:rsidP="004B5CE8">
                      <w:pPr>
                        <w:rPr>
                          <w:rFonts w:ascii="Arial" w:hAnsi="Arial" w:cs="Arial"/>
                          <w:sz w:val="20"/>
                          <w:szCs w:val="20"/>
                        </w:rPr>
                      </w:pPr>
                      <w:r>
                        <w:rPr>
                          <w:rFonts w:ascii="Arial" w:hAnsi="Arial" w:cs="Arial"/>
                          <w:sz w:val="20"/>
                          <w:szCs w:val="20"/>
                        </w:rPr>
                        <w:t>Task regarding Agency report form</w:t>
                      </w:r>
                      <w:r w:rsidRPr="008204AE">
                        <w:rPr>
                          <w:rFonts w:ascii="Arial" w:hAnsi="Arial" w:cs="Arial"/>
                          <w:sz w:val="20"/>
                          <w:szCs w:val="20"/>
                        </w:rPr>
                        <w:t xml:space="preserve"> sent to appropriate clinician</w:t>
                      </w:r>
                      <w:r>
                        <w:rPr>
                          <w:rFonts w:ascii="Arial" w:hAnsi="Arial" w:cs="Arial"/>
                          <w:sz w:val="20"/>
                          <w:szCs w:val="20"/>
                        </w:rPr>
                        <w:t>:</w:t>
                      </w:r>
                    </w:p>
                    <w:p w14:paraId="463180D2" w14:textId="77777777" w:rsidR="00A61B35" w:rsidRPr="008204AE" w:rsidRDefault="00A61B35" w:rsidP="004B5CE8">
                      <w:pPr>
                        <w:rPr>
                          <w:rFonts w:ascii="Arial" w:hAnsi="Arial" w:cs="Arial"/>
                          <w:sz w:val="20"/>
                          <w:szCs w:val="20"/>
                        </w:rPr>
                      </w:pPr>
                      <w:r>
                        <w:rPr>
                          <w:rFonts w:ascii="Arial" w:hAnsi="Arial" w:cs="Arial"/>
                          <w:sz w:val="20"/>
                          <w:szCs w:val="20"/>
                        </w:rPr>
                        <w:t>Type: Safeguarding; Flag: Red; Content: Agency report request in records for your attention, date of meeting X. Please complete Agency report*</w:t>
                      </w:r>
                    </w:p>
                    <w:p w14:paraId="7427D114" w14:textId="77777777" w:rsidR="00A61B35" w:rsidRPr="008204AE" w:rsidRDefault="00A61B35" w:rsidP="000B674E">
                      <w:pPr>
                        <w:rPr>
                          <w:rFonts w:ascii="Arial" w:hAnsi="Arial" w:cs="Arial"/>
                          <w:sz w:val="20"/>
                          <w:szCs w:val="20"/>
                        </w:rPr>
                      </w:pPr>
                    </w:p>
                  </w:txbxContent>
                </v:textbox>
              </v:shape>
            </w:pict>
          </mc:Fallback>
        </mc:AlternateContent>
      </w:r>
    </w:p>
    <w:p w14:paraId="099E0D37" w14:textId="77777777" w:rsidR="000B674E" w:rsidRDefault="000B674E" w:rsidP="000B674E">
      <w:pPr>
        <w:rPr>
          <w:rFonts w:ascii="Arial" w:eastAsia="Times New Roman" w:hAnsi="Arial" w:cs="Arial"/>
          <w:b/>
          <w:u w:val="single"/>
          <w:lang w:eastAsia="en-GB"/>
        </w:rPr>
      </w:pPr>
    </w:p>
    <w:p w14:paraId="0F6DB4A6" w14:textId="77777777" w:rsidR="000B674E" w:rsidRDefault="000B674E" w:rsidP="000B674E">
      <w:pPr>
        <w:rPr>
          <w:rFonts w:ascii="Arial" w:eastAsia="Times New Roman" w:hAnsi="Arial" w:cs="Arial"/>
          <w:b/>
          <w:u w:val="single"/>
          <w:lang w:eastAsia="en-GB"/>
        </w:rPr>
      </w:pPr>
    </w:p>
    <w:p w14:paraId="7EB80A95" w14:textId="77777777" w:rsidR="000B674E" w:rsidRDefault="000B674E" w:rsidP="000B674E">
      <w:pPr>
        <w:rPr>
          <w:rFonts w:ascii="Arial" w:eastAsia="Times New Roman" w:hAnsi="Arial" w:cs="Arial"/>
          <w:b/>
          <w:u w:val="single"/>
          <w:lang w:eastAsia="en-GB"/>
        </w:rPr>
      </w:pPr>
    </w:p>
    <w:p w14:paraId="757B04DD" w14:textId="77777777" w:rsidR="000B674E" w:rsidRDefault="000B674E" w:rsidP="000B674E">
      <w:pPr>
        <w:rPr>
          <w:rFonts w:ascii="Arial" w:eastAsia="Times New Roman" w:hAnsi="Arial" w:cs="Arial"/>
          <w:b/>
          <w:u w:val="single"/>
          <w:lang w:eastAsia="en-GB"/>
        </w:rPr>
      </w:pPr>
    </w:p>
    <w:p w14:paraId="0B76938A" w14:textId="77777777" w:rsidR="000B674E" w:rsidRDefault="000B674E" w:rsidP="000B674E">
      <w:pPr>
        <w:rPr>
          <w:rFonts w:ascii="Arial" w:eastAsia="Times New Roman" w:hAnsi="Arial" w:cs="Arial"/>
          <w:b/>
          <w:u w:val="single"/>
          <w:lang w:eastAsia="en-GB"/>
        </w:rPr>
      </w:pPr>
    </w:p>
    <w:p w14:paraId="5F06D558" w14:textId="77777777" w:rsidR="000B674E" w:rsidRPr="00342EA8" w:rsidRDefault="000B674E" w:rsidP="000B674E">
      <w:pPr>
        <w:rPr>
          <w:rFonts w:ascii="Arial" w:eastAsia="Times New Roman" w:hAnsi="Arial" w:cs="Arial"/>
          <w:b/>
          <w:i/>
          <w:u w:val="single"/>
          <w:lang w:eastAsia="en-GB"/>
        </w:rPr>
      </w:pPr>
    </w:p>
    <w:p w14:paraId="2433845C" w14:textId="0A5C2FA8" w:rsidR="000B674E" w:rsidRPr="00342EA8" w:rsidRDefault="000B674E" w:rsidP="000B674E">
      <w:pPr>
        <w:jc w:val="both"/>
        <w:rPr>
          <w:rFonts w:ascii="Arial" w:eastAsia="Times New Roman" w:hAnsi="Arial" w:cs="Arial"/>
          <w:i/>
          <w:lang w:eastAsia="en-GB"/>
        </w:rPr>
      </w:pPr>
      <w:r w:rsidRPr="00342EA8">
        <w:rPr>
          <w:rFonts w:ascii="Arial" w:eastAsia="Times New Roman" w:hAnsi="Arial" w:cs="Arial"/>
          <w:i/>
          <w:lang w:eastAsia="en-GB"/>
        </w:rPr>
        <w:t>*</w:t>
      </w:r>
      <w:r w:rsidRPr="0060365C">
        <w:rPr>
          <w:rFonts w:ascii="Arial" w:eastAsia="Times New Roman" w:hAnsi="Arial" w:cs="Arial"/>
          <w:i/>
          <w:lang w:eastAsia="en-GB"/>
        </w:rPr>
        <w:t xml:space="preserve">Letter template is </w:t>
      </w:r>
      <w:r w:rsidR="00342EA8" w:rsidRPr="0060365C">
        <w:rPr>
          <w:rFonts w:ascii="Arial" w:eastAsia="Times New Roman" w:hAnsi="Arial" w:cs="Arial"/>
          <w:i/>
          <w:lang w:eastAsia="en-GB"/>
        </w:rPr>
        <w:t xml:space="preserve">on GP Assist </w:t>
      </w:r>
      <w:r w:rsidR="006F0900" w:rsidRPr="0060365C">
        <w:rPr>
          <w:rFonts w:ascii="Arial" w:eastAsia="Times New Roman" w:hAnsi="Arial" w:cs="Arial"/>
          <w:i/>
          <w:lang w:eastAsia="en-GB"/>
        </w:rPr>
        <w:t>&gt;</w:t>
      </w:r>
      <w:r w:rsidR="00342EA8" w:rsidRPr="0060365C">
        <w:rPr>
          <w:rFonts w:ascii="Arial" w:eastAsia="Times New Roman" w:hAnsi="Arial" w:cs="Arial"/>
          <w:i/>
          <w:lang w:eastAsia="en-GB"/>
        </w:rPr>
        <w:t xml:space="preserve"> Safeguarding tab </w:t>
      </w:r>
      <w:r w:rsidR="006F0900" w:rsidRPr="0060365C">
        <w:rPr>
          <w:rFonts w:ascii="Arial" w:eastAsia="Times New Roman" w:hAnsi="Arial" w:cs="Arial"/>
          <w:i/>
          <w:lang w:eastAsia="en-GB"/>
        </w:rPr>
        <w:t>&gt;</w:t>
      </w:r>
      <w:r w:rsidR="00342EA8" w:rsidRPr="0060365C">
        <w:rPr>
          <w:rFonts w:ascii="Arial" w:eastAsia="Times New Roman" w:hAnsi="Arial" w:cs="Arial"/>
          <w:i/>
          <w:lang w:eastAsia="en-GB"/>
        </w:rPr>
        <w:t xml:space="preserve"> </w:t>
      </w:r>
      <w:r w:rsidR="0060365C" w:rsidRPr="0060365C">
        <w:rPr>
          <w:rFonts w:ascii="Arial" w:eastAsia="Times New Roman" w:hAnsi="Arial" w:cs="Arial"/>
          <w:i/>
          <w:lang w:eastAsia="en-GB"/>
        </w:rPr>
        <w:t xml:space="preserve">Safeguarding – CHILDREN &gt; </w:t>
      </w:r>
      <w:r w:rsidR="00342EA8" w:rsidRPr="0060365C">
        <w:rPr>
          <w:rFonts w:ascii="Arial" w:hAnsi="Arial" w:cs="Arial"/>
          <w:i/>
        </w:rPr>
        <w:t>GP report to Child Protection meeting tab</w:t>
      </w:r>
    </w:p>
    <w:p w14:paraId="67698CC5" w14:textId="77777777" w:rsidR="000B674E" w:rsidRPr="00A65889" w:rsidRDefault="000B674E" w:rsidP="000B674E">
      <w:pPr>
        <w:rPr>
          <w:rFonts w:ascii="Arial" w:eastAsia="Times New Roman" w:hAnsi="Arial" w:cs="Arial"/>
          <w:b/>
          <w:u w:val="single"/>
          <w:lang w:eastAsia="en-GB"/>
        </w:rPr>
      </w:pPr>
    </w:p>
    <w:p w14:paraId="574A491E" w14:textId="77777777" w:rsidR="000B674E" w:rsidRPr="00A65889" w:rsidRDefault="000B674E" w:rsidP="000B674E">
      <w:pPr>
        <w:rPr>
          <w:rFonts w:ascii="Arial" w:eastAsia="Times New Roman" w:hAnsi="Arial" w:cs="Arial"/>
          <w:b/>
          <w:u w:val="single"/>
          <w:lang w:eastAsia="en-GB"/>
        </w:rPr>
      </w:pPr>
    </w:p>
    <w:p w14:paraId="5FCF9B21" w14:textId="78746010" w:rsidR="000B674E" w:rsidRPr="00B44FB5" w:rsidRDefault="000B674E" w:rsidP="00B44FB5">
      <w:pPr>
        <w:widowControl/>
        <w:spacing w:after="200" w:line="276" w:lineRule="auto"/>
        <w:rPr>
          <w:rFonts w:ascii="Arial" w:eastAsia="Times New Roman" w:hAnsi="Arial" w:cs="Arial"/>
          <w:b/>
          <w:u w:val="single"/>
          <w:lang w:eastAsia="en-GB"/>
        </w:rPr>
      </w:pPr>
      <w:r w:rsidRPr="00A65889">
        <w:rPr>
          <w:rFonts w:ascii="Arial" w:hAnsi="Arial" w:cs="Arial"/>
          <w:b/>
        </w:rPr>
        <w:t xml:space="preserve">Processing of child protection case conference documents </w:t>
      </w:r>
    </w:p>
    <w:p w14:paraId="3A7F282A" w14:textId="77777777" w:rsidR="000B674E" w:rsidRPr="00A65889" w:rsidRDefault="000B674E" w:rsidP="000B674E">
      <w:pPr>
        <w:rPr>
          <w:rFonts w:ascii="Arial" w:hAnsi="Arial" w:cs="Arial"/>
          <w:b/>
        </w:rPr>
      </w:pPr>
    </w:p>
    <w:p w14:paraId="3B34B1AB" w14:textId="77777777" w:rsidR="000B674E" w:rsidRDefault="000B674E" w:rsidP="000B674E">
      <w:pPr>
        <w:rPr>
          <w:rFonts w:ascii="Arial" w:hAnsi="Arial" w:cs="Arial"/>
        </w:rPr>
      </w:pPr>
      <w:r w:rsidRPr="00A65889">
        <w:rPr>
          <w:rFonts w:ascii="Arial" w:hAnsi="Arial" w:cs="Arial"/>
          <w:b/>
        </w:rPr>
        <w:t>All</w:t>
      </w:r>
      <w:r w:rsidRPr="00A65889">
        <w:rPr>
          <w:rFonts w:ascii="Arial" w:hAnsi="Arial" w:cs="Arial"/>
        </w:rPr>
        <w:t xml:space="preserve"> must be marked as </w:t>
      </w:r>
      <w:r w:rsidRPr="0027142E">
        <w:rPr>
          <w:rFonts w:ascii="Arial" w:hAnsi="Arial" w:cs="Arial"/>
          <w:b/>
        </w:rPr>
        <w:t>not for online viewing</w:t>
      </w:r>
      <w:r w:rsidRPr="00A65889">
        <w:rPr>
          <w:rFonts w:ascii="Arial" w:hAnsi="Arial" w:cs="Arial"/>
        </w:rPr>
        <w:t xml:space="preserve"> after scanning to records as they contain 3</w:t>
      </w:r>
      <w:r w:rsidRPr="00A65889">
        <w:rPr>
          <w:rFonts w:ascii="Arial" w:hAnsi="Arial" w:cs="Arial"/>
          <w:vertAlign w:val="superscript"/>
        </w:rPr>
        <w:t>rd</w:t>
      </w:r>
      <w:r w:rsidRPr="00A65889">
        <w:rPr>
          <w:rFonts w:ascii="Arial" w:hAnsi="Arial" w:cs="Arial"/>
        </w:rPr>
        <w:t xml:space="preserve"> party and harmful information</w:t>
      </w:r>
    </w:p>
    <w:p w14:paraId="6F90C1DD" w14:textId="77777777" w:rsidR="000B674E" w:rsidRPr="00A65889" w:rsidRDefault="000B674E" w:rsidP="000B674E">
      <w:pPr>
        <w:rPr>
          <w:rFonts w:ascii="Arial" w:hAnsi="Arial" w:cs="Arial"/>
        </w:rPr>
      </w:pPr>
    </w:p>
    <w:p w14:paraId="1F6A25D6" w14:textId="77777777" w:rsidR="000B674E" w:rsidRPr="00A65889" w:rsidRDefault="000B674E" w:rsidP="000B674E">
      <w:pPr>
        <w:rPr>
          <w:rFonts w:ascii="Arial" w:hAnsi="Arial" w:cs="Arial"/>
          <w:b/>
        </w:rPr>
      </w:pPr>
      <w:r w:rsidRPr="00A65889">
        <w:rPr>
          <w:rFonts w:ascii="Arial" w:hAnsi="Arial" w:cs="Arial"/>
          <w:b/>
        </w:rPr>
        <w:t>Specific documents</w:t>
      </w:r>
    </w:p>
    <w:p w14:paraId="463A419B" w14:textId="77777777" w:rsidR="000B674E" w:rsidRPr="00A65889" w:rsidRDefault="000B674E" w:rsidP="000B674E">
      <w:pPr>
        <w:rPr>
          <w:rFonts w:ascii="Arial" w:hAnsi="Arial" w:cs="Arial"/>
        </w:rPr>
      </w:pPr>
      <w:r w:rsidRPr="00A65889">
        <w:rPr>
          <w:rFonts w:ascii="Arial" w:hAnsi="Arial" w:cs="Arial"/>
          <w:u w:val="single"/>
        </w:rPr>
        <w:t>Agency reports received ahead of meeting</w:t>
      </w:r>
      <w:r w:rsidRPr="00A65889">
        <w:rPr>
          <w:rFonts w:ascii="Arial" w:hAnsi="Arial" w:cs="Arial"/>
        </w:rPr>
        <w:t xml:space="preserve"> –</w:t>
      </w:r>
    </w:p>
    <w:p w14:paraId="43F3C05C" w14:textId="67EBC5E3" w:rsidR="000B674E" w:rsidRPr="00A65889" w:rsidRDefault="0025108A" w:rsidP="00E01357">
      <w:pPr>
        <w:pStyle w:val="ListParagraph"/>
        <w:widowControl/>
        <w:numPr>
          <w:ilvl w:val="0"/>
          <w:numId w:val="17"/>
        </w:numPr>
        <w:spacing w:after="200" w:line="276" w:lineRule="auto"/>
        <w:contextualSpacing/>
        <w:rPr>
          <w:rFonts w:ascii="Arial" w:eastAsia="Arial" w:hAnsi="Arial" w:cs="Arial"/>
          <w:spacing w:val="-2"/>
        </w:rPr>
      </w:pPr>
      <w:r>
        <w:rPr>
          <w:rFonts w:ascii="Arial" w:eastAsia="Arial" w:hAnsi="Arial" w:cs="Arial"/>
          <w:spacing w:val="-2"/>
        </w:rPr>
        <w:t xml:space="preserve">Non-health agencies e.g. </w:t>
      </w:r>
      <w:r w:rsidR="000B674E" w:rsidRPr="00A65889">
        <w:rPr>
          <w:rFonts w:ascii="Arial" w:eastAsia="Arial" w:hAnsi="Arial" w:cs="Arial"/>
          <w:spacing w:val="-2"/>
        </w:rPr>
        <w:t xml:space="preserve">Education, probation, social care: do not scan to the SystmOne records. </w:t>
      </w:r>
    </w:p>
    <w:p w14:paraId="79275638" w14:textId="207E41E5" w:rsidR="000B674E" w:rsidRPr="00A65889" w:rsidRDefault="000B674E" w:rsidP="00E01357">
      <w:pPr>
        <w:pStyle w:val="ListParagraph"/>
        <w:widowControl/>
        <w:numPr>
          <w:ilvl w:val="0"/>
          <w:numId w:val="16"/>
        </w:numPr>
        <w:spacing w:after="200" w:line="276" w:lineRule="auto"/>
        <w:contextualSpacing/>
        <w:rPr>
          <w:rFonts w:ascii="Arial" w:eastAsia="Arial" w:hAnsi="Arial" w:cs="Arial"/>
          <w:spacing w:val="-2"/>
        </w:rPr>
      </w:pPr>
      <w:r w:rsidRPr="00A65889">
        <w:rPr>
          <w:rFonts w:ascii="Arial" w:eastAsia="Arial" w:hAnsi="Arial" w:cs="Arial"/>
          <w:i/>
          <w:spacing w:val="-2"/>
        </w:rPr>
        <w:t xml:space="preserve">If a GP is attending the case </w:t>
      </w:r>
      <w:r w:rsidR="00551041" w:rsidRPr="00A65889">
        <w:rPr>
          <w:rFonts w:ascii="Arial" w:eastAsia="Arial" w:hAnsi="Arial" w:cs="Arial"/>
          <w:i/>
          <w:spacing w:val="-2"/>
        </w:rPr>
        <w:t>conference,</w:t>
      </w:r>
      <w:r w:rsidRPr="00A65889">
        <w:rPr>
          <w:rFonts w:ascii="Arial" w:eastAsia="Arial" w:hAnsi="Arial" w:cs="Arial"/>
          <w:i/>
          <w:spacing w:val="-2"/>
        </w:rPr>
        <w:t xml:space="preserve"> they can access these reports via the practice email account ahead of the meeting</w:t>
      </w:r>
    </w:p>
    <w:p w14:paraId="742AFA80" w14:textId="5AA70471" w:rsidR="00EE461E" w:rsidRPr="00C11C26" w:rsidRDefault="000B674E" w:rsidP="00EE461E">
      <w:pPr>
        <w:pStyle w:val="ListParagraph"/>
        <w:widowControl/>
        <w:numPr>
          <w:ilvl w:val="0"/>
          <w:numId w:val="17"/>
        </w:numPr>
        <w:spacing w:after="200" w:line="276" w:lineRule="auto"/>
        <w:contextualSpacing/>
        <w:rPr>
          <w:rFonts w:ascii="Arial" w:eastAsia="Arial" w:hAnsi="Arial" w:cs="Arial"/>
          <w:spacing w:val="-2"/>
        </w:rPr>
      </w:pPr>
      <w:r w:rsidRPr="00A65889">
        <w:rPr>
          <w:rFonts w:ascii="Arial" w:eastAsia="Arial" w:hAnsi="Arial" w:cs="Arial"/>
          <w:spacing w:val="-2"/>
        </w:rPr>
        <w:t>Public health nurse (Health visitor and school nurse): check Communication and Letters section of SystmOne as they s</w:t>
      </w:r>
      <w:r w:rsidR="00F969DC">
        <w:rPr>
          <w:rFonts w:ascii="Arial" w:eastAsia="Arial" w:hAnsi="Arial" w:cs="Arial"/>
          <w:spacing w:val="-2"/>
        </w:rPr>
        <w:t>hould already be in the record. O</w:t>
      </w:r>
      <w:r w:rsidRPr="00A65889">
        <w:rPr>
          <w:rFonts w:ascii="Arial" w:eastAsia="Arial" w:hAnsi="Arial" w:cs="Arial"/>
          <w:spacing w:val="-2"/>
        </w:rPr>
        <w:t>nce confirmed</w:t>
      </w:r>
      <w:r w:rsidR="00F969DC">
        <w:rPr>
          <w:rFonts w:ascii="Arial" w:eastAsia="Arial" w:hAnsi="Arial" w:cs="Arial"/>
          <w:spacing w:val="-2"/>
        </w:rPr>
        <w:t>,</w:t>
      </w:r>
      <w:r w:rsidRPr="00A65889">
        <w:rPr>
          <w:rFonts w:ascii="Arial" w:eastAsia="Arial" w:hAnsi="Arial" w:cs="Arial"/>
          <w:spacing w:val="-2"/>
        </w:rPr>
        <w:t xml:space="preserve"> do not scan on again.</w:t>
      </w:r>
    </w:p>
    <w:p w14:paraId="2FD900B4" w14:textId="77777777" w:rsidR="000B674E" w:rsidRPr="00A65889" w:rsidRDefault="000B674E" w:rsidP="000B674E">
      <w:pPr>
        <w:pStyle w:val="ListParagraph"/>
        <w:rPr>
          <w:rFonts w:ascii="Arial" w:eastAsia="Arial" w:hAnsi="Arial" w:cs="Arial"/>
          <w:spacing w:val="-2"/>
        </w:rPr>
      </w:pPr>
    </w:p>
    <w:p w14:paraId="32FCCB23" w14:textId="77777777" w:rsidR="000B674E" w:rsidRPr="00A65889" w:rsidRDefault="000B674E" w:rsidP="000B674E">
      <w:pPr>
        <w:rPr>
          <w:rFonts w:ascii="Arial" w:eastAsia="Arial" w:hAnsi="Arial" w:cs="Arial"/>
          <w:spacing w:val="-2"/>
          <w:u w:val="single"/>
        </w:rPr>
      </w:pPr>
      <w:r w:rsidRPr="00A65889">
        <w:rPr>
          <w:rFonts w:ascii="Arial" w:eastAsia="Arial" w:hAnsi="Arial" w:cs="Arial"/>
          <w:spacing w:val="-2"/>
          <w:u w:val="single"/>
        </w:rPr>
        <w:t>Plan summary and full minutes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5"/>
        <w:gridCol w:w="1763"/>
        <w:gridCol w:w="1263"/>
        <w:gridCol w:w="1685"/>
      </w:tblGrid>
      <w:tr w:rsidR="000B674E" w:rsidRPr="007D452E" w14:paraId="5138423E" w14:textId="77777777" w:rsidTr="00234F06">
        <w:tc>
          <w:tcPr>
            <w:tcW w:w="4698" w:type="dxa"/>
            <w:shd w:val="clear" w:color="auto" w:fill="auto"/>
            <w:vAlign w:val="center"/>
          </w:tcPr>
          <w:p w14:paraId="2709DE13" w14:textId="77777777" w:rsidR="000B674E" w:rsidRPr="007D452E" w:rsidRDefault="000B674E" w:rsidP="00234F06">
            <w:pPr>
              <w:jc w:val="center"/>
              <w:rPr>
                <w:rFonts w:ascii="Arial" w:eastAsia="Arial" w:hAnsi="Arial" w:cs="Arial"/>
                <w:color w:val="000000"/>
                <w:spacing w:val="-2"/>
              </w:rPr>
            </w:pPr>
          </w:p>
        </w:tc>
        <w:tc>
          <w:tcPr>
            <w:tcW w:w="1789" w:type="dxa"/>
            <w:shd w:val="clear" w:color="auto" w:fill="BFBFBF"/>
            <w:vAlign w:val="center"/>
          </w:tcPr>
          <w:p w14:paraId="40994902" w14:textId="77777777" w:rsidR="000B674E" w:rsidRDefault="000B674E" w:rsidP="00234F06">
            <w:pPr>
              <w:jc w:val="center"/>
              <w:rPr>
                <w:rFonts w:ascii="Arial" w:eastAsia="Arial" w:hAnsi="Arial" w:cs="Arial"/>
                <w:b/>
                <w:color w:val="000000"/>
                <w:spacing w:val="-2"/>
              </w:rPr>
            </w:pPr>
            <w:r w:rsidRPr="007D452E">
              <w:rPr>
                <w:rFonts w:ascii="Arial" w:eastAsia="Arial" w:hAnsi="Arial" w:cs="Arial"/>
                <w:b/>
                <w:color w:val="000000"/>
                <w:spacing w:val="-2"/>
              </w:rPr>
              <w:t>Enter</w:t>
            </w:r>
            <w:r>
              <w:rPr>
                <w:rFonts w:ascii="Arial" w:eastAsia="Arial" w:hAnsi="Arial" w:cs="Arial"/>
                <w:b/>
                <w:color w:val="000000"/>
                <w:spacing w:val="-2"/>
              </w:rPr>
              <w:t xml:space="preserve"> </w:t>
            </w:r>
            <w:r w:rsidRPr="007D452E">
              <w:rPr>
                <w:rFonts w:ascii="Arial" w:eastAsia="Arial" w:hAnsi="Arial" w:cs="Arial"/>
                <w:b/>
                <w:color w:val="000000"/>
                <w:spacing w:val="-2"/>
              </w:rPr>
              <w:t>significant details in the child safeguarding node (succinct summary)</w:t>
            </w:r>
          </w:p>
          <w:p w14:paraId="53929DDA" w14:textId="77777777" w:rsidR="000B674E" w:rsidRPr="007D452E" w:rsidRDefault="000B674E" w:rsidP="00234F06">
            <w:pPr>
              <w:jc w:val="center"/>
              <w:rPr>
                <w:rFonts w:ascii="Arial" w:eastAsia="Arial" w:hAnsi="Arial" w:cs="Arial"/>
                <w:b/>
                <w:color w:val="000000"/>
                <w:spacing w:val="-2"/>
              </w:rPr>
            </w:pPr>
            <w:r w:rsidRPr="00FC178F">
              <w:rPr>
                <w:rFonts w:ascii="Arial" w:eastAsia="Arial" w:hAnsi="Arial" w:cs="Arial"/>
                <w:b/>
                <w:color w:val="00B050"/>
                <w:spacing w:val="-2"/>
              </w:rPr>
              <w:t>CLINICIAN ACTION</w:t>
            </w:r>
          </w:p>
        </w:tc>
        <w:tc>
          <w:tcPr>
            <w:tcW w:w="1271" w:type="dxa"/>
            <w:shd w:val="clear" w:color="auto" w:fill="BFBFBF"/>
            <w:vAlign w:val="center"/>
          </w:tcPr>
          <w:p w14:paraId="3ABEA304" w14:textId="77777777" w:rsidR="000B674E" w:rsidRPr="007D452E" w:rsidRDefault="000B674E" w:rsidP="00234F06">
            <w:pPr>
              <w:jc w:val="center"/>
              <w:rPr>
                <w:rFonts w:ascii="Arial" w:eastAsia="Arial" w:hAnsi="Arial" w:cs="Arial"/>
                <w:b/>
                <w:color w:val="000000"/>
                <w:spacing w:val="-2"/>
              </w:rPr>
            </w:pPr>
            <w:r w:rsidRPr="007D452E">
              <w:rPr>
                <w:rFonts w:ascii="Arial" w:eastAsia="Arial" w:hAnsi="Arial" w:cs="Arial"/>
                <w:b/>
                <w:color w:val="000000"/>
                <w:spacing w:val="-2"/>
              </w:rPr>
              <w:t xml:space="preserve">Scan in </w:t>
            </w:r>
          </w:p>
          <w:p w14:paraId="3E809CBB" w14:textId="77777777" w:rsidR="000B674E" w:rsidRDefault="000B674E" w:rsidP="00234F06">
            <w:pPr>
              <w:jc w:val="center"/>
              <w:rPr>
                <w:rFonts w:ascii="Arial" w:eastAsia="Arial" w:hAnsi="Arial" w:cs="Arial"/>
                <w:b/>
                <w:color w:val="000000"/>
                <w:spacing w:val="-2"/>
              </w:rPr>
            </w:pPr>
            <w:r w:rsidRPr="007D452E">
              <w:rPr>
                <w:rFonts w:ascii="Arial" w:eastAsia="Arial" w:hAnsi="Arial" w:cs="Arial"/>
                <w:b/>
                <w:color w:val="000000"/>
                <w:spacing w:val="-2"/>
              </w:rPr>
              <w:t>Summary</w:t>
            </w:r>
          </w:p>
          <w:p w14:paraId="67098853" w14:textId="77777777" w:rsidR="000B674E" w:rsidRPr="007D452E" w:rsidRDefault="000B674E" w:rsidP="00234F06">
            <w:pPr>
              <w:jc w:val="center"/>
              <w:rPr>
                <w:rFonts w:ascii="Arial" w:eastAsia="Arial" w:hAnsi="Arial" w:cs="Arial"/>
                <w:b/>
                <w:color w:val="000000"/>
                <w:spacing w:val="-2"/>
              </w:rPr>
            </w:pPr>
            <w:r>
              <w:rPr>
                <w:rFonts w:ascii="Arial" w:eastAsia="Arial" w:hAnsi="Arial" w:cs="Arial"/>
                <w:b/>
                <w:color w:val="FF0000"/>
                <w:spacing w:val="-2"/>
              </w:rPr>
              <w:t>ADMIN ACTION</w:t>
            </w:r>
          </w:p>
        </w:tc>
        <w:tc>
          <w:tcPr>
            <w:tcW w:w="1772" w:type="dxa"/>
            <w:shd w:val="clear" w:color="auto" w:fill="BFBFBF"/>
            <w:vAlign w:val="center"/>
          </w:tcPr>
          <w:p w14:paraId="73BFC28C" w14:textId="77777777" w:rsidR="000B674E" w:rsidRPr="007D452E" w:rsidRDefault="000B674E" w:rsidP="00234F06">
            <w:pPr>
              <w:jc w:val="center"/>
              <w:rPr>
                <w:rFonts w:ascii="Arial" w:eastAsia="Arial" w:hAnsi="Arial" w:cs="Arial"/>
                <w:b/>
                <w:color w:val="000000"/>
                <w:spacing w:val="-2"/>
              </w:rPr>
            </w:pPr>
            <w:r w:rsidRPr="007D452E">
              <w:rPr>
                <w:rFonts w:ascii="Arial" w:eastAsia="Arial" w:hAnsi="Arial" w:cs="Arial"/>
                <w:b/>
                <w:color w:val="000000"/>
                <w:spacing w:val="-2"/>
              </w:rPr>
              <w:t xml:space="preserve">Scan in </w:t>
            </w:r>
          </w:p>
          <w:p w14:paraId="1E97725E" w14:textId="77777777" w:rsidR="000B674E" w:rsidRDefault="000B674E" w:rsidP="00234F06">
            <w:pPr>
              <w:jc w:val="center"/>
              <w:rPr>
                <w:rFonts w:ascii="Arial" w:eastAsia="Arial" w:hAnsi="Arial" w:cs="Arial"/>
                <w:b/>
                <w:color w:val="000000"/>
                <w:spacing w:val="-2"/>
              </w:rPr>
            </w:pPr>
            <w:r w:rsidRPr="007D452E">
              <w:rPr>
                <w:rFonts w:ascii="Arial" w:eastAsia="Arial" w:hAnsi="Arial" w:cs="Arial"/>
                <w:b/>
                <w:color w:val="000000"/>
                <w:spacing w:val="-2"/>
              </w:rPr>
              <w:t>full minutes</w:t>
            </w:r>
          </w:p>
          <w:p w14:paraId="330B3D37" w14:textId="77777777" w:rsidR="000B674E" w:rsidRPr="007D452E" w:rsidRDefault="000B674E" w:rsidP="00234F06">
            <w:pPr>
              <w:jc w:val="center"/>
              <w:rPr>
                <w:rFonts w:ascii="Arial" w:eastAsia="Arial" w:hAnsi="Arial" w:cs="Arial"/>
                <w:b/>
                <w:color w:val="000000"/>
                <w:spacing w:val="-2"/>
              </w:rPr>
            </w:pPr>
            <w:r>
              <w:rPr>
                <w:rFonts w:ascii="Arial" w:eastAsia="Arial" w:hAnsi="Arial" w:cs="Arial"/>
                <w:b/>
                <w:color w:val="FF0000"/>
                <w:spacing w:val="-2"/>
              </w:rPr>
              <w:t>ADMIN ACTION</w:t>
            </w:r>
          </w:p>
        </w:tc>
      </w:tr>
      <w:tr w:rsidR="000B674E" w:rsidRPr="007D452E" w14:paraId="1E5D26A5" w14:textId="77777777" w:rsidTr="00234F06">
        <w:tc>
          <w:tcPr>
            <w:tcW w:w="4698" w:type="dxa"/>
            <w:shd w:val="clear" w:color="auto" w:fill="auto"/>
            <w:vAlign w:val="center"/>
          </w:tcPr>
          <w:p w14:paraId="76522780" w14:textId="77777777" w:rsidR="000B674E" w:rsidRPr="007D452E" w:rsidRDefault="000B674E" w:rsidP="00234F06">
            <w:pPr>
              <w:jc w:val="both"/>
              <w:rPr>
                <w:rFonts w:ascii="Arial" w:eastAsia="Arial" w:hAnsi="Arial" w:cs="Arial"/>
                <w:b/>
                <w:color w:val="000000"/>
                <w:spacing w:val="-2"/>
              </w:rPr>
            </w:pPr>
            <w:r w:rsidRPr="007D452E">
              <w:rPr>
                <w:rFonts w:ascii="Arial" w:eastAsia="Arial" w:hAnsi="Arial" w:cs="Arial"/>
                <w:b/>
                <w:color w:val="000000"/>
                <w:spacing w:val="-2"/>
              </w:rPr>
              <w:t>Child (subject of conference)</w:t>
            </w:r>
          </w:p>
        </w:tc>
        <w:tc>
          <w:tcPr>
            <w:tcW w:w="1789" w:type="dxa"/>
            <w:shd w:val="clear" w:color="auto" w:fill="auto"/>
            <w:vAlign w:val="center"/>
          </w:tcPr>
          <w:p w14:paraId="48C257AE"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r>
              <w:rPr>
                <w:rFonts w:ascii="Arial" w:eastAsia="Arial" w:hAnsi="Arial" w:cs="Arial"/>
                <w:color w:val="000000"/>
                <w:spacing w:val="-2"/>
              </w:rPr>
              <w:t xml:space="preserve"> </w:t>
            </w:r>
          </w:p>
        </w:tc>
        <w:tc>
          <w:tcPr>
            <w:tcW w:w="1271" w:type="dxa"/>
            <w:shd w:val="clear" w:color="auto" w:fill="auto"/>
            <w:vAlign w:val="center"/>
          </w:tcPr>
          <w:p w14:paraId="62AA838D"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c>
          <w:tcPr>
            <w:tcW w:w="1772" w:type="dxa"/>
            <w:shd w:val="clear" w:color="auto" w:fill="auto"/>
            <w:vAlign w:val="center"/>
          </w:tcPr>
          <w:p w14:paraId="4285B427"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r>
      <w:tr w:rsidR="000B674E" w:rsidRPr="007D452E" w14:paraId="04061BDA" w14:textId="77777777" w:rsidTr="00234F06">
        <w:tc>
          <w:tcPr>
            <w:tcW w:w="4698" w:type="dxa"/>
            <w:shd w:val="clear" w:color="auto" w:fill="auto"/>
            <w:vAlign w:val="center"/>
          </w:tcPr>
          <w:p w14:paraId="76A03FAF" w14:textId="77777777" w:rsidR="000B674E" w:rsidRPr="007D452E" w:rsidRDefault="000B674E" w:rsidP="00234F06">
            <w:pPr>
              <w:jc w:val="both"/>
              <w:rPr>
                <w:rFonts w:ascii="Arial" w:eastAsia="Arial" w:hAnsi="Arial" w:cs="Arial"/>
                <w:b/>
                <w:color w:val="000000"/>
                <w:spacing w:val="-2"/>
              </w:rPr>
            </w:pPr>
            <w:r w:rsidRPr="007D452E">
              <w:rPr>
                <w:rFonts w:ascii="Arial" w:eastAsia="Arial" w:hAnsi="Arial" w:cs="Arial"/>
                <w:b/>
                <w:bCs/>
                <w:color w:val="000000"/>
                <w:spacing w:val="-2"/>
              </w:rPr>
              <w:t>Other Children (not subject of conference but living in same Household / same Carers)</w:t>
            </w:r>
          </w:p>
        </w:tc>
        <w:tc>
          <w:tcPr>
            <w:tcW w:w="1789" w:type="dxa"/>
            <w:shd w:val="clear" w:color="auto" w:fill="auto"/>
            <w:vAlign w:val="center"/>
          </w:tcPr>
          <w:p w14:paraId="7CB8222B"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c>
          <w:tcPr>
            <w:tcW w:w="1271" w:type="dxa"/>
            <w:shd w:val="clear" w:color="auto" w:fill="auto"/>
            <w:vAlign w:val="center"/>
          </w:tcPr>
          <w:p w14:paraId="3F03C6BB"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c>
          <w:tcPr>
            <w:tcW w:w="1772" w:type="dxa"/>
            <w:shd w:val="clear" w:color="auto" w:fill="auto"/>
            <w:vAlign w:val="center"/>
          </w:tcPr>
          <w:p w14:paraId="0EEBB832"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No</w:t>
            </w:r>
          </w:p>
        </w:tc>
      </w:tr>
      <w:tr w:rsidR="000B674E" w:rsidRPr="007D452E" w14:paraId="7090D418" w14:textId="77777777" w:rsidTr="00234F06">
        <w:tc>
          <w:tcPr>
            <w:tcW w:w="4698" w:type="dxa"/>
            <w:shd w:val="clear" w:color="auto" w:fill="auto"/>
            <w:vAlign w:val="center"/>
          </w:tcPr>
          <w:p w14:paraId="79672AD2" w14:textId="77777777" w:rsidR="000B674E" w:rsidRPr="007D452E" w:rsidRDefault="000B674E" w:rsidP="00234F06">
            <w:pPr>
              <w:jc w:val="both"/>
              <w:rPr>
                <w:rFonts w:ascii="Arial" w:eastAsia="Arial" w:hAnsi="Arial" w:cs="Arial"/>
                <w:b/>
                <w:color w:val="000000"/>
                <w:spacing w:val="-2"/>
              </w:rPr>
            </w:pPr>
            <w:r w:rsidRPr="007D452E">
              <w:rPr>
                <w:rFonts w:ascii="Arial" w:eastAsia="Arial" w:hAnsi="Arial" w:cs="Arial"/>
                <w:b/>
                <w:color w:val="000000"/>
                <w:spacing w:val="-2"/>
              </w:rPr>
              <w:t>Adults named in report</w:t>
            </w:r>
          </w:p>
        </w:tc>
        <w:tc>
          <w:tcPr>
            <w:tcW w:w="1789" w:type="dxa"/>
            <w:shd w:val="clear" w:color="auto" w:fill="auto"/>
            <w:vAlign w:val="center"/>
          </w:tcPr>
          <w:p w14:paraId="05E2B613"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c>
          <w:tcPr>
            <w:tcW w:w="1271" w:type="dxa"/>
            <w:shd w:val="clear" w:color="auto" w:fill="auto"/>
            <w:vAlign w:val="center"/>
          </w:tcPr>
          <w:p w14:paraId="656FAD13"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Yes</w:t>
            </w:r>
          </w:p>
        </w:tc>
        <w:tc>
          <w:tcPr>
            <w:tcW w:w="1772" w:type="dxa"/>
            <w:shd w:val="clear" w:color="auto" w:fill="auto"/>
            <w:vAlign w:val="center"/>
          </w:tcPr>
          <w:p w14:paraId="084F9842" w14:textId="77777777" w:rsidR="000B674E" w:rsidRPr="007D452E" w:rsidRDefault="000B674E" w:rsidP="00234F06">
            <w:pPr>
              <w:jc w:val="center"/>
              <w:rPr>
                <w:rFonts w:ascii="Arial" w:eastAsia="Arial" w:hAnsi="Arial" w:cs="Arial"/>
                <w:color w:val="000000"/>
                <w:spacing w:val="-2"/>
              </w:rPr>
            </w:pPr>
            <w:r w:rsidRPr="007D452E">
              <w:rPr>
                <w:rFonts w:ascii="Arial" w:eastAsia="Arial" w:hAnsi="Arial" w:cs="Arial"/>
                <w:color w:val="000000"/>
                <w:spacing w:val="-2"/>
              </w:rPr>
              <w:t>No</w:t>
            </w:r>
          </w:p>
        </w:tc>
      </w:tr>
    </w:tbl>
    <w:p w14:paraId="7F259ECA" w14:textId="77777777" w:rsidR="000B674E" w:rsidRPr="0049553E" w:rsidRDefault="000B674E" w:rsidP="000B674E">
      <w:pPr>
        <w:rPr>
          <w:rFonts w:eastAsia="Arial" w:cs="Arial"/>
          <w:spacing w:val="-2"/>
          <w:u w:val="single"/>
        </w:rPr>
      </w:pPr>
    </w:p>
    <w:p w14:paraId="6149B82C" w14:textId="77777777" w:rsidR="000B674E" w:rsidRPr="00877350" w:rsidRDefault="000B674E" w:rsidP="000B674E">
      <w:pPr>
        <w:rPr>
          <w:rFonts w:ascii="Arial" w:hAnsi="Arial" w:cs="Arial"/>
        </w:rPr>
      </w:pPr>
      <w:r w:rsidRPr="00877350">
        <w:rPr>
          <w:rFonts w:ascii="Arial" w:hAnsi="Arial" w:cs="Arial"/>
        </w:rPr>
        <w:t>In addition, to raise visibility of safeguarding letters within communications and letters, letters will be properly flagged. The following options for ‘Type’ of letter can be used:</w:t>
      </w:r>
    </w:p>
    <w:p w14:paraId="642B5583" w14:textId="77777777" w:rsidR="000B674E" w:rsidRPr="00877350" w:rsidRDefault="00AF3953" w:rsidP="000B674E">
      <w:pPr>
        <w:rPr>
          <w:rFonts w:ascii="Arial" w:hAnsi="Arial" w:cs="Arial"/>
        </w:rPr>
      </w:pPr>
      <w:r>
        <w:rPr>
          <w:rFonts w:ascii="Arial" w:hAnsi="Arial" w:cs="Arial"/>
        </w:rPr>
        <w:t>‘Safeguarding report’</w:t>
      </w:r>
      <w:r w:rsidR="000B674E" w:rsidRPr="00877350">
        <w:rPr>
          <w:rFonts w:ascii="Arial" w:hAnsi="Arial" w:cs="Arial"/>
        </w:rPr>
        <w:t xml:space="preserve">                      </w:t>
      </w:r>
      <w:r>
        <w:rPr>
          <w:rFonts w:ascii="Arial" w:hAnsi="Arial" w:cs="Arial"/>
        </w:rPr>
        <w:t>‘</w:t>
      </w:r>
      <w:r w:rsidR="000B674E" w:rsidRPr="00877350">
        <w:rPr>
          <w:rFonts w:ascii="Arial" w:hAnsi="Arial" w:cs="Arial"/>
        </w:rPr>
        <w:t>Child protection</w:t>
      </w:r>
      <w:r>
        <w:rPr>
          <w:rFonts w:ascii="Arial" w:hAnsi="Arial" w:cs="Arial"/>
        </w:rPr>
        <w:t>’</w:t>
      </w:r>
      <w:r w:rsidR="000B674E" w:rsidRPr="00877350">
        <w:rPr>
          <w:rFonts w:ascii="Arial" w:hAnsi="Arial" w:cs="Arial"/>
        </w:rPr>
        <w:t xml:space="preserve">                </w:t>
      </w:r>
      <w:r>
        <w:rPr>
          <w:rFonts w:ascii="Arial" w:hAnsi="Arial" w:cs="Arial"/>
        </w:rPr>
        <w:t>‘</w:t>
      </w:r>
      <w:r w:rsidR="000B674E" w:rsidRPr="00877350">
        <w:rPr>
          <w:rFonts w:ascii="Arial" w:hAnsi="Arial" w:cs="Arial"/>
        </w:rPr>
        <w:t>Child social care</w:t>
      </w:r>
      <w:r>
        <w:rPr>
          <w:rFonts w:ascii="Arial" w:hAnsi="Arial" w:cs="Arial"/>
        </w:rPr>
        <w:t>’</w:t>
      </w:r>
    </w:p>
    <w:p w14:paraId="57A7D17C" w14:textId="77777777" w:rsidR="00AF3953" w:rsidRDefault="00AF3953" w:rsidP="000B674E">
      <w:pPr>
        <w:widowControl/>
        <w:jc w:val="both"/>
        <w:rPr>
          <w:rFonts w:ascii="Arial" w:eastAsia="Arial" w:hAnsi="Arial" w:cs="Arial"/>
          <w:spacing w:val="-2"/>
          <w:lang w:val="en-GB"/>
        </w:rPr>
      </w:pPr>
    </w:p>
    <w:p w14:paraId="578F934A" w14:textId="77777777" w:rsidR="0025108A" w:rsidRPr="00877350" w:rsidRDefault="000B674E" w:rsidP="0025108A">
      <w:pPr>
        <w:widowControl/>
        <w:jc w:val="both"/>
        <w:rPr>
          <w:rFonts w:ascii="Arial" w:eastAsia="Arial" w:hAnsi="Arial" w:cs="Arial"/>
          <w:spacing w:val="-2"/>
          <w:lang w:val="en-GB"/>
        </w:rPr>
      </w:pPr>
      <w:r w:rsidRPr="00877350">
        <w:rPr>
          <w:rFonts w:ascii="Arial" w:eastAsia="Arial" w:hAnsi="Arial" w:cs="Arial"/>
          <w:spacing w:val="-2"/>
          <w:lang w:val="en-GB"/>
        </w:rPr>
        <w:t>Conference minutes should not be stored sepa</w:t>
      </w:r>
      <w:r>
        <w:rPr>
          <w:rFonts w:ascii="Arial" w:eastAsia="Arial" w:hAnsi="Arial" w:cs="Arial"/>
          <w:spacing w:val="-2"/>
          <w:lang w:val="en-GB"/>
        </w:rPr>
        <w:t>rately from the medical records.</w:t>
      </w:r>
      <w:r w:rsidR="0025108A">
        <w:rPr>
          <w:rFonts w:ascii="Arial" w:eastAsia="Arial" w:hAnsi="Arial" w:cs="Arial"/>
          <w:spacing w:val="-2"/>
          <w:lang w:val="en-GB"/>
        </w:rPr>
        <w:t xml:space="preserve"> </w:t>
      </w:r>
      <w:r w:rsidR="0025108A" w:rsidRPr="00877350">
        <w:rPr>
          <w:rFonts w:ascii="Arial" w:eastAsia="Arial" w:hAnsi="Arial" w:cs="Arial"/>
          <w:spacing w:val="-2"/>
          <w:lang w:val="en-GB"/>
        </w:rPr>
        <w:t xml:space="preserve">After scanning, </w:t>
      </w:r>
      <w:r w:rsidR="0025108A" w:rsidRPr="00877350">
        <w:rPr>
          <w:rFonts w:ascii="Arial" w:eastAsia="Times New Roman" w:hAnsi="Arial" w:cs="Arial"/>
        </w:rPr>
        <w:t>any paper copies of child protection minutes shoul</w:t>
      </w:r>
      <w:r w:rsidR="0025108A">
        <w:rPr>
          <w:rFonts w:ascii="Arial" w:eastAsia="Times New Roman" w:hAnsi="Arial" w:cs="Arial"/>
        </w:rPr>
        <w:t>d be securely disposed of.</w:t>
      </w:r>
    </w:p>
    <w:p w14:paraId="48459665" w14:textId="77777777" w:rsidR="000B674E" w:rsidRPr="00877350" w:rsidRDefault="000B674E" w:rsidP="000B674E">
      <w:pPr>
        <w:widowControl/>
        <w:jc w:val="both"/>
        <w:rPr>
          <w:rFonts w:ascii="Arial" w:eastAsia="Arial" w:hAnsi="Arial" w:cs="Arial"/>
          <w:spacing w:val="-2"/>
          <w:lang w:val="en-GB"/>
        </w:rPr>
      </w:pPr>
    </w:p>
    <w:p w14:paraId="30A770A4" w14:textId="4CEAADD2" w:rsidR="000B674E" w:rsidRDefault="000B674E" w:rsidP="000B674E">
      <w:pPr>
        <w:widowControl/>
        <w:jc w:val="both"/>
        <w:rPr>
          <w:rFonts w:ascii="Arial" w:eastAsia="Arial" w:hAnsi="Arial" w:cs="Arial"/>
          <w:spacing w:val="-2"/>
          <w:lang w:val="en-GB"/>
        </w:rPr>
      </w:pPr>
      <w:r w:rsidRPr="00877350">
        <w:rPr>
          <w:rFonts w:ascii="Arial" w:eastAsia="Arial" w:hAnsi="Arial" w:cs="Arial"/>
          <w:spacing w:val="-2"/>
          <w:lang w:val="en-GB"/>
        </w:rPr>
        <w:t xml:space="preserve">Whilst GPs may have concerns about third party information contained in case conference minutes, part of the solution is to remove this information if copies of medical records are released for any reason, rather than not permitting its entry into the medical record in the first place. </w:t>
      </w:r>
      <w:r w:rsidRPr="008C6B7E">
        <w:rPr>
          <w:rFonts w:ascii="Arial" w:eastAsia="Arial" w:hAnsi="Arial" w:cs="Arial"/>
          <w:spacing w:val="-2"/>
          <w:u w:val="single"/>
          <w:lang w:val="en-GB"/>
        </w:rPr>
        <w:t>MARAC and Social</w:t>
      </w:r>
      <w:r w:rsidRPr="00877350">
        <w:rPr>
          <w:rFonts w:ascii="Arial" w:eastAsia="Arial" w:hAnsi="Arial" w:cs="Arial"/>
          <w:spacing w:val="-2"/>
          <w:u w:val="single"/>
          <w:lang w:val="en-GB"/>
        </w:rPr>
        <w:t xml:space="preserve"> care reports should not normally be released as part of a Subject Access Request</w:t>
      </w:r>
      <w:r w:rsidRPr="00877350">
        <w:rPr>
          <w:rFonts w:ascii="Arial" w:eastAsia="Arial" w:hAnsi="Arial" w:cs="Arial"/>
          <w:spacing w:val="-2"/>
          <w:lang w:val="en-GB"/>
        </w:rPr>
        <w:t>.</w:t>
      </w:r>
    </w:p>
    <w:p w14:paraId="621B3D09" w14:textId="4A0163C0" w:rsidR="00A61B35" w:rsidRDefault="00A61B35" w:rsidP="000B674E">
      <w:pPr>
        <w:widowControl/>
        <w:jc w:val="both"/>
        <w:rPr>
          <w:rFonts w:ascii="Arial" w:eastAsia="Arial" w:hAnsi="Arial" w:cs="Arial"/>
          <w:spacing w:val="-2"/>
          <w:lang w:val="en-GB"/>
        </w:rPr>
      </w:pPr>
    </w:p>
    <w:p w14:paraId="325CA2A7" w14:textId="3A476513" w:rsidR="00A61B35" w:rsidRDefault="00A61B35" w:rsidP="000B674E">
      <w:pPr>
        <w:widowControl/>
        <w:jc w:val="both"/>
        <w:rPr>
          <w:rFonts w:ascii="Arial" w:eastAsia="Arial" w:hAnsi="Arial" w:cs="Arial"/>
          <w:spacing w:val="-2"/>
          <w:lang w:val="en-GB"/>
        </w:rPr>
      </w:pPr>
    </w:p>
    <w:p w14:paraId="5FFD4D90" w14:textId="139567FB" w:rsidR="00A61B35" w:rsidRDefault="00A61B35" w:rsidP="000B674E">
      <w:pPr>
        <w:widowControl/>
        <w:jc w:val="both"/>
        <w:rPr>
          <w:rFonts w:ascii="Arial" w:eastAsia="Arial" w:hAnsi="Arial" w:cs="Arial"/>
          <w:spacing w:val="-2"/>
          <w:lang w:val="en-GB"/>
        </w:rPr>
      </w:pPr>
    </w:p>
    <w:p w14:paraId="65C2B36A" w14:textId="5CC1E613" w:rsidR="00A61B35" w:rsidRPr="00C11C26" w:rsidRDefault="00C11C26" w:rsidP="000B674E">
      <w:pPr>
        <w:widowControl/>
        <w:jc w:val="both"/>
        <w:rPr>
          <w:rFonts w:ascii="Arial" w:eastAsia="Arial" w:hAnsi="Arial" w:cs="Arial"/>
          <w:b/>
          <w:bCs/>
          <w:spacing w:val="-2"/>
          <w:lang w:val="en-GB"/>
        </w:rPr>
      </w:pPr>
      <w:r w:rsidRPr="00C11C26">
        <w:rPr>
          <w:rFonts w:ascii="Arial" w:eastAsia="Arial" w:hAnsi="Arial" w:cs="Arial"/>
          <w:b/>
          <w:bCs/>
          <w:spacing w:val="-2"/>
          <w:lang w:val="en-GB"/>
        </w:rPr>
        <w:t>Safeguarding and Child Protection Read/SNOMED codes</w:t>
      </w:r>
    </w:p>
    <w:p w14:paraId="177B0996" w14:textId="1AC2693A" w:rsidR="00C11C26" w:rsidRDefault="00C11C26" w:rsidP="000B674E">
      <w:pPr>
        <w:widowControl/>
        <w:jc w:val="both"/>
        <w:rPr>
          <w:rFonts w:ascii="Arial" w:eastAsia="Arial" w:hAnsi="Arial" w:cs="Arial"/>
          <w:spacing w:val="-2"/>
          <w:lang w:val="en-GB"/>
        </w:rPr>
      </w:pPr>
    </w:p>
    <w:p w14:paraId="34F7DA67" w14:textId="77777777" w:rsidR="00B44FB5" w:rsidRDefault="00B44FB5" w:rsidP="000B674E">
      <w:pPr>
        <w:widowControl/>
        <w:jc w:val="both"/>
        <w:rPr>
          <w:rFonts w:ascii="Arial" w:eastAsia="Arial" w:hAnsi="Arial" w:cs="Arial"/>
          <w:spacing w:val="-2"/>
        </w:rPr>
      </w:pPr>
      <w:r w:rsidRPr="00B44FB5">
        <w:rPr>
          <w:rFonts w:ascii="Arial" w:eastAsia="Arial" w:hAnsi="Arial" w:cs="Arial"/>
          <w:spacing w:val="-2"/>
        </w:rPr>
        <w:t xml:space="preserve">The coding and documentation of safeguarding information on a patient’s record is as important as the coding and documentation of any other significant medical issue such as cancer, diabetes, depression or learning disability for example. </w:t>
      </w:r>
    </w:p>
    <w:p w14:paraId="5DFC18F3" w14:textId="77777777" w:rsidR="00B44FB5" w:rsidRDefault="00B44FB5" w:rsidP="000B674E">
      <w:pPr>
        <w:widowControl/>
        <w:jc w:val="both"/>
        <w:rPr>
          <w:rFonts w:ascii="Arial" w:eastAsia="Arial" w:hAnsi="Arial" w:cs="Arial"/>
          <w:spacing w:val="-2"/>
        </w:rPr>
      </w:pPr>
    </w:p>
    <w:p w14:paraId="5209DAD3" w14:textId="23826F7F" w:rsidR="00B44FB5" w:rsidRDefault="00B44FB5" w:rsidP="000B674E">
      <w:pPr>
        <w:widowControl/>
        <w:jc w:val="both"/>
        <w:rPr>
          <w:rFonts w:ascii="Arial" w:eastAsia="Arial" w:hAnsi="Arial" w:cs="Arial"/>
          <w:spacing w:val="-2"/>
        </w:rPr>
      </w:pPr>
      <w:r w:rsidRPr="00B44FB5">
        <w:rPr>
          <w:rFonts w:ascii="Arial" w:eastAsia="Arial" w:hAnsi="Arial" w:cs="Arial"/>
          <w:spacing w:val="-2"/>
        </w:rPr>
        <w:t xml:space="preserve">Safeguarding information needs to be immediately obvious on a patient’s notes to all health practitioners who may access those medical notes for the purposes of direct patient care. </w:t>
      </w:r>
    </w:p>
    <w:p w14:paraId="6DAAE891" w14:textId="77777777" w:rsidR="00B44FB5" w:rsidRDefault="00B44FB5" w:rsidP="000B674E">
      <w:pPr>
        <w:widowControl/>
        <w:jc w:val="both"/>
        <w:rPr>
          <w:rFonts w:ascii="Arial" w:eastAsia="Arial" w:hAnsi="Arial" w:cs="Arial"/>
          <w:spacing w:val="-2"/>
        </w:rPr>
      </w:pPr>
    </w:p>
    <w:p w14:paraId="2F4B91F0" w14:textId="2F558C1D" w:rsidR="00C11C26" w:rsidRDefault="00C11C26" w:rsidP="000B674E">
      <w:pPr>
        <w:widowControl/>
        <w:jc w:val="both"/>
        <w:rPr>
          <w:rFonts w:ascii="Arial" w:eastAsia="Arial" w:hAnsi="Arial" w:cs="Arial"/>
          <w:spacing w:val="-2"/>
          <w:lang w:val="en-GB"/>
        </w:rPr>
      </w:pPr>
      <w:r>
        <w:rPr>
          <w:rFonts w:ascii="Arial" w:eastAsia="Arial" w:hAnsi="Arial" w:cs="Arial"/>
          <w:spacing w:val="-2"/>
          <w:lang w:val="en-GB"/>
        </w:rPr>
        <w:t xml:space="preserve">Please </w:t>
      </w:r>
      <w:r w:rsidR="00B44FB5">
        <w:rPr>
          <w:rFonts w:ascii="Arial" w:eastAsia="Arial" w:hAnsi="Arial" w:cs="Arial"/>
          <w:spacing w:val="-2"/>
          <w:lang w:val="en-GB"/>
        </w:rPr>
        <w:t>follow safeguarding coding guidance</w:t>
      </w:r>
      <w:r>
        <w:rPr>
          <w:rFonts w:ascii="Arial" w:eastAsia="Arial" w:hAnsi="Arial" w:cs="Arial"/>
          <w:spacing w:val="-2"/>
          <w:lang w:val="en-GB"/>
        </w:rPr>
        <w:t xml:space="preserve"> from the RCGP Safeg</w:t>
      </w:r>
      <w:r w:rsidR="00B44FB5">
        <w:rPr>
          <w:rFonts w:ascii="Arial" w:eastAsia="Arial" w:hAnsi="Arial" w:cs="Arial"/>
          <w:spacing w:val="-2"/>
          <w:lang w:val="en-GB"/>
        </w:rPr>
        <w:t>ua</w:t>
      </w:r>
      <w:r>
        <w:rPr>
          <w:rFonts w:ascii="Arial" w:eastAsia="Arial" w:hAnsi="Arial" w:cs="Arial"/>
          <w:spacing w:val="-2"/>
          <w:lang w:val="en-GB"/>
        </w:rPr>
        <w:t>rding Children Toolkit</w:t>
      </w:r>
      <w:r w:rsidR="00592473">
        <w:rPr>
          <w:rFonts w:ascii="Arial" w:eastAsia="Arial" w:hAnsi="Arial" w:cs="Arial"/>
          <w:spacing w:val="-2"/>
          <w:lang w:val="en-GB"/>
        </w:rPr>
        <w:t>:</w:t>
      </w:r>
    </w:p>
    <w:p w14:paraId="2DF7D679" w14:textId="04BEF1AE" w:rsidR="00C11C26" w:rsidRDefault="00C11C26" w:rsidP="000B674E">
      <w:pPr>
        <w:widowControl/>
        <w:jc w:val="both"/>
        <w:rPr>
          <w:rFonts w:ascii="Arial" w:eastAsia="Arial" w:hAnsi="Arial" w:cs="Arial"/>
          <w:spacing w:val="-2"/>
          <w:lang w:val="en-GB"/>
        </w:rPr>
      </w:pPr>
    </w:p>
    <w:p w14:paraId="2C4A55A3" w14:textId="78735135" w:rsidR="00C11C26" w:rsidRPr="001B3D75" w:rsidRDefault="006A252B" w:rsidP="000B674E">
      <w:pPr>
        <w:widowControl/>
        <w:jc w:val="both"/>
        <w:rPr>
          <w:rFonts w:ascii="Arial" w:hAnsi="Arial" w:cs="Arial"/>
        </w:rPr>
      </w:pPr>
      <w:hyperlink r:id="rId33" w:history="1">
        <w:r w:rsidR="00C11C26" w:rsidRPr="001B3D75">
          <w:rPr>
            <w:rStyle w:val="Hyperlink"/>
            <w:rFonts w:cs="Arial"/>
          </w:rPr>
          <w:t>RCGP-Safeguarding-Coding-Inf</w:t>
        </w:r>
        <w:r w:rsidR="00C11C26" w:rsidRPr="001B3D75">
          <w:rPr>
            <w:rStyle w:val="Hyperlink"/>
            <w:rFonts w:cs="Arial"/>
          </w:rPr>
          <w:t>o</w:t>
        </w:r>
        <w:r w:rsidR="00C11C26" w:rsidRPr="001B3D75">
          <w:rPr>
            <w:rStyle w:val="Hyperlink"/>
            <w:rFonts w:cs="Arial"/>
          </w:rPr>
          <w:t>rmation-June-2017.pdf</w:t>
        </w:r>
      </w:hyperlink>
    </w:p>
    <w:p w14:paraId="7AFF45F4" w14:textId="2E2B8A77" w:rsidR="00B81DE4" w:rsidRPr="001B3D75" w:rsidRDefault="00B81DE4" w:rsidP="000B674E">
      <w:pPr>
        <w:widowControl/>
        <w:jc w:val="both"/>
        <w:rPr>
          <w:rFonts w:ascii="Arial" w:hAnsi="Arial" w:cs="Arial"/>
        </w:rPr>
      </w:pPr>
    </w:p>
    <w:p w14:paraId="576BD590" w14:textId="4DF96945" w:rsidR="00B81DE4" w:rsidRPr="001B3D75" w:rsidRDefault="006A252B" w:rsidP="000B674E">
      <w:pPr>
        <w:widowControl/>
        <w:jc w:val="both"/>
        <w:rPr>
          <w:rFonts w:ascii="Arial" w:eastAsia="Arial" w:hAnsi="Arial" w:cs="Arial"/>
          <w:spacing w:val="-2"/>
          <w:lang w:val="en-GB"/>
        </w:rPr>
      </w:pPr>
      <w:hyperlink r:id="rId34" w:history="1">
        <w:r w:rsidR="00B81DE4" w:rsidRPr="001B3D75">
          <w:rPr>
            <w:rStyle w:val="Hyperlink"/>
            <w:rFonts w:cs="Arial"/>
          </w:rPr>
          <w:t>Guidance-on-recording-of-domestic-violen</w:t>
        </w:r>
        <w:r w:rsidR="00B81DE4" w:rsidRPr="001B3D75">
          <w:rPr>
            <w:rStyle w:val="Hyperlink"/>
            <w:rFonts w:cs="Arial"/>
          </w:rPr>
          <w:t>c</w:t>
        </w:r>
        <w:r w:rsidR="00B81DE4" w:rsidRPr="001B3D75">
          <w:rPr>
            <w:rStyle w:val="Hyperlink"/>
            <w:rFonts w:cs="Arial"/>
          </w:rPr>
          <w:t>e-June-2017.pdf (rcgp.org.uk)</w:t>
        </w:r>
      </w:hyperlink>
    </w:p>
    <w:p w14:paraId="6E1B2997" w14:textId="231777AC" w:rsidR="00A61B35" w:rsidRDefault="00A61B35" w:rsidP="000B674E">
      <w:pPr>
        <w:widowControl/>
        <w:jc w:val="both"/>
        <w:rPr>
          <w:rFonts w:ascii="Arial" w:eastAsia="Arial" w:hAnsi="Arial" w:cs="Arial"/>
          <w:spacing w:val="-2"/>
          <w:lang w:val="en-GB"/>
        </w:rPr>
      </w:pPr>
    </w:p>
    <w:p w14:paraId="5656D807" w14:textId="331D552D" w:rsidR="00A61B35" w:rsidRDefault="00A61B35">
      <w:pPr>
        <w:widowControl/>
        <w:spacing w:after="200" w:line="276" w:lineRule="auto"/>
        <w:rPr>
          <w:rFonts w:ascii="Arial" w:eastAsia="Arial" w:hAnsi="Arial" w:cs="Arial"/>
          <w:spacing w:val="-2"/>
          <w:lang w:val="en-GB"/>
        </w:rPr>
      </w:pPr>
      <w:r>
        <w:rPr>
          <w:rFonts w:ascii="Arial" w:eastAsia="Arial" w:hAnsi="Arial" w:cs="Arial"/>
          <w:spacing w:val="-2"/>
          <w:lang w:val="en-GB"/>
        </w:rPr>
        <w:br w:type="page"/>
      </w:r>
    </w:p>
    <w:p w14:paraId="4644D9A1" w14:textId="77777777" w:rsidR="00A61B35" w:rsidRDefault="00A61B35" w:rsidP="000B674E">
      <w:pPr>
        <w:widowControl/>
        <w:jc w:val="both"/>
        <w:rPr>
          <w:rFonts w:ascii="Arial" w:eastAsia="Arial" w:hAnsi="Arial" w:cs="Arial"/>
          <w:spacing w:val="-2"/>
          <w:lang w:val="en-GB"/>
        </w:rPr>
        <w:sectPr w:rsidR="00A61B35">
          <w:pgSz w:w="11906" w:h="16838"/>
          <w:pgMar w:top="1440" w:right="1440" w:bottom="1440" w:left="1440" w:header="708" w:footer="708" w:gutter="0"/>
          <w:cols w:space="708"/>
          <w:docGrid w:linePitch="360"/>
        </w:sectPr>
      </w:pPr>
    </w:p>
    <w:p w14:paraId="428A5E18" w14:textId="26E7C44E" w:rsidR="00A61B35" w:rsidRPr="00A61B35" w:rsidRDefault="00A61B35" w:rsidP="00A61B35">
      <w:pPr>
        <w:widowControl/>
        <w:jc w:val="both"/>
        <w:rPr>
          <w:rFonts w:ascii="Arial" w:eastAsia="Arial" w:hAnsi="Arial" w:cs="Arial"/>
          <w:b/>
          <w:bCs/>
          <w:spacing w:val="-2"/>
          <w:lang w:val="en-GB"/>
        </w:rPr>
      </w:pPr>
      <w:r>
        <w:rPr>
          <w:noProof/>
          <w:lang w:val="en-GB" w:eastAsia="en-GB"/>
        </w:rPr>
        <w:lastRenderedPageBreak/>
        <mc:AlternateContent>
          <mc:Choice Requires="wps">
            <w:drawing>
              <wp:anchor distT="0" distB="0" distL="114300" distR="114300" simplePos="0" relativeHeight="251789312" behindDoc="0" locked="0" layoutInCell="1" allowOverlap="1" wp14:anchorId="2462AE38" wp14:editId="6BFD77C0">
                <wp:simplePos x="0" y="0"/>
                <wp:positionH relativeFrom="margin">
                  <wp:align>center</wp:align>
                </wp:positionH>
                <wp:positionV relativeFrom="paragraph">
                  <wp:posOffset>-419100</wp:posOffset>
                </wp:positionV>
                <wp:extent cx="3520440" cy="943610"/>
                <wp:effectExtent l="0" t="0" r="17145" b="1651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943610"/>
                        </a:xfrm>
                        <a:prstGeom prst="rect">
                          <a:avLst/>
                        </a:prstGeom>
                        <a:solidFill>
                          <a:srgbClr val="FFFFFF"/>
                        </a:solidFill>
                        <a:ln w="9525">
                          <a:solidFill>
                            <a:srgbClr val="000000"/>
                          </a:solidFill>
                          <a:miter lim="800000"/>
                          <a:headEnd/>
                          <a:tailEnd/>
                        </a:ln>
                      </wps:spPr>
                      <wps:txbx>
                        <w:txbxContent>
                          <w:p w14:paraId="0F7C1209" w14:textId="77777777" w:rsidR="00A61B35" w:rsidRDefault="00A61B35" w:rsidP="00A61B35">
                            <w:r>
                              <w:t>Letter received related to a child protection case conference</w:t>
                            </w:r>
                          </w:p>
                          <w:p w14:paraId="25CC8E35" w14:textId="77777777" w:rsidR="00A61B35" w:rsidRDefault="00A61B35" w:rsidP="00A61B35">
                            <w:r>
                              <w:t>Check what it is in the first instance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462AE38" id="Text Box 58" o:spid="_x0000_s1060" type="#_x0000_t202" style="position:absolute;left:0;text-align:left;margin-left:0;margin-top:-33pt;width:277.2pt;height:74.3pt;z-index:251789312;visibility:visible;mso-wrap-style:square;mso-width-percent:400;mso-height-percent:200;mso-wrap-distance-left:9pt;mso-wrap-distance-top:0;mso-wrap-distance-right:9pt;mso-wrap-distance-bottom:0;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">
                <v:textbox style="mso-fit-shape-to-text:t">
                  <w:txbxContent>
                    <w:p w14:paraId="0F7C1209" w14:textId="77777777" w:rsidR="00A61B35" w:rsidRDefault="00A61B35" w:rsidP="00A61B35">
                      <w:r>
                        <w:t>Letter received related to a child protection case conference</w:t>
                      </w:r>
                    </w:p>
                    <w:p w14:paraId="25CC8E35" w14:textId="77777777" w:rsidR="00A61B35" w:rsidRDefault="00A61B35" w:rsidP="00A61B35">
                      <w:r>
                        <w:t>Check what it is in the first instance</w:t>
                      </w:r>
                    </w:p>
                  </w:txbxContent>
                </v:textbox>
                <w10:wrap anchorx="margin"/>
              </v:shape>
            </w:pict>
          </mc:Fallback>
        </mc:AlternateContent>
      </w:r>
    </w:p>
    <w:p w14:paraId="5148A0E0" w14:textId="77777777" w:rsidR="00A61B35" w:rsidRDefault="00A61B35" w:rsidP="00A61B35">
      <w:pPr>
        <w:jc w:val="both"/>
        <w:rPr>
          <w:rFonts w:ascii="Arial" w:hAnsi="Arial" w:cs="Arial"/>
          <w:b/>
          <w:color w:val="212121"/>
          <w:spacing w:val="-2"/>
        </w:rPr>
      </w:pPr>
    </w:p>
    <w:p w14:paraId="6A508943"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9072" behindDoc="0" locked="0" layoutInCell="1" allowOverlap="1" wp14:anchorId="00181C10" wp14:editId="37F93089">
                <wp:simplePos x="0" y="0"/>
                <wp:positionH relativeFrom="column">
                  <wp:posOffset>1844675</wp:posOffset>
                </wp:positionH>
                <wp:positionV relativeFrom="paragraph">
                  <wp:posOffset>72390</wp:posOffset>
                </wp:positionV>
                <wp:extent cx="1219200" cy="504190"/>
                <wp:effectExtent l="38100" t="0" r="19050" b="67310"/>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19200" cy="504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52FEA8" id="Straight Arrow Connector 35" o:spid="_x0000_s1026" type="#_x0000_t32" style="position:absolute;margin-left:145.25pt;margin-top:5.7pt;width:96pt;height:39.7pt;flip:x;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">
                <v:stroke endarrow="block"/>
              </v:shape>
            </w:pict>
          </mc:Fallback>
        </mc:AlternateContent>
      </w:r>
      <w:r>
        <w:rPr>
          <w:noProof/>
          <w:lang w:val="en-GB" w:eastAsia="en-GB"/>
        </w:rPr>
        <mc:AlternateContent>
          <mc:Choice Requires="wps">
            <w:drawing>
              <wp:anchor distT="0" distB="0" distL="114300" distR="114300" simplePos="0" relativeHeight="251780096" behindDoc="0" locked="0" layoutInCell="1" allowOverlap="1" wp14:anchorId="6DC7BD60" wp14:editId="22B90FE7">
                <wp:simplePos x="0" y="0"/>
                <wp:positionH relativeFrom="column">
                  <wp:posOffset>5353050</wp:posOffset>
                </wp:positionH>
                <wp:positionV relativeFrom="paragraph">
                  <wp:posOffset>66675</wp:posOffset>
                </wp:positionV>
                <wp:extent cx="1352550" cy="589915"/>
                <wp:effectExtent l="0" t="0" r="76200" b="57785"/>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5899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622429" id="Straight Arrow Connector 36" o:spid="_x0000_s1026" type="#_x0000_t32" style="position:absolute;margin-left:421.5pt;margin-top:5.25pt;width:106.5pt;height:46.4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">
                <v:stroke endarrow="block"/>
              </v:shape>
            </w:pict>
          </mc:Fallback>
        </mc:AlternateContent>
      </w:r>
    </w:p>
    <w:p w14:paraId="2EAED204" w14:textId="77777777" w:rsidR="00A61B35" w:rsidRDefault="00A61B35" w:rsidP="00A61B35"/>
    <w:p w14:paraId="03BBB4E7" w14:textId="77777777" w:rsidR="00A61B35" w:rsidRDefault="00A61B35" w:rsidP="00A61B35">
      <w:pPr>
        <w:jc w:val="both"/>
        <w:rPr>
          <w:rFonts w:ascii="Arial" w:hAnsi="Arial" w:cs="Arial"/>
          <w:b/>
          <w:color w:val="212121"/>
          <w:spacing w:val="-2"/>
        </w:rPr>
      </w:pPr>
    </w:p>
    <w:p w14:paraId="5317C667" w14:textId="77777777" w:rsidR="00A61B35" w:rsidRDefault="00A61B35" w:rsidP="00A61B35">
      <w:pPr>
        <w:jc w:val="both"/>
        <w:rPr>
          <w:rFonts w:ascii="Arial" w:hAnsi="Arial" w:cs="Arial"/>
          <w:b/>
          <w:color w:val="212121"/>
          <w:spacing w:val="-2"/>
        </w:rPr>
      </w:pPr>
    </w:p>
    <w:p w14:paraId="52233801"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2928" behindDoc="0" locked="0" layoutInCell="1" allowOverlap="1" wp14:anchorId="30A3C67E" wp14:editId="1602A4BF">
                <wp:simplePos x="0" y="0"/>
                <wp:positionH relativeFrom="column">
                  <wp:posOffset>752475</wp:posOffset>
                </wp:positionH>
                <wp:positionV relativeFrom="paragraph">
                  <wp:posOffset>108585</wp:posOffset>
                </wp:positionV>
                <wp:extent cx="1181100" cy="371475"/>
                <wp:effectExtent l="0" t="0" r="19050" b="2857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71475"/>
                        </a:xfrm>
                        <a:prstGeom prst="rect">
                          <a:avLst/>
                        </a:prstGeom>
                        <a:solidFill>
                          <a:srgbClr val="FFFFFF"/>
                        </a:solidFill>
                        <a:ln w="9525">
                          <a:solidFill>
                            <a:srgbClr val="000000"/>
                          </a:solidFill>
                          <a:miter lim="800000"/>
                          <a:headEnd/>
                          <a:tailEnd/>
                        </a:ln>
                      </wps:spPr>
                      <wps:txbx>
                        <w:txbxContent>
                          <w:p w14:paraId="60E203AD" w14:textId="77777777" w:rsidR="00A61B35" w:rsidRDefault="00A61B35" w:rsidP="00A61B35">
                            <w:r>
                              <w:t>Agency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A3C67E" id="Text Box 37" o:spid="_x0000_s1061" type="#_x0000_t202" style="position:absolute;left:0;text-align:left;margin-left:59.25pt;margin-top:8.55pt;width:93pt;height:29.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">
                <v:textbox>
                  <w:txbxContent>
                    <w:p w14:paraId="60E203AD" w14:textId="77777777" w:rsidR="00A61B35" w:rsidRDefault="00A61B35" w:rsidP="00A61B35">
                      <w:r>
                        <w:t>Agency report</w:t>
                      </w:r>
                    </w:p>
                  </w:txbxContent>
                </v:textbox>
              </v:shape>
            </w:pict>
          </mc:Fallback>
        </mc:AlternateContent>
      </w:r>
    </w:p>
    <w:p w14:paraId="2C286F5B"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7024" behindDoc="0" locked="0" layoutInCell="1" allowOverlap="1" wp14:anchorId="7E76E61C" wp14:editId="3266BF40">
                <wp:simplePos x="0" y="0"/>
                <wp:positionH relativeFrom="column">
                  <wp:posOffset>5905500</wp:posOffset>
                </wp:positionH>
                <wp:positionV relativeFrom="paragraph">
                  <wp:posOffset>43180</wp:posOffset>
                </wp:positionV>
                <wp:extent cx="2047875" cy="723900"/>
                <wp:effectExtent l="0" t="0" r="28575" b="1905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723900"/>
                        </a:xfrm>
                        <a:prstGeom prst="rect">
                          <a:avLst/>
                        </a:prstGeom>
                        <a:solidFill>
                          <a:srgbClr val="FFFFFF"/>
                        </a:solidFill>
                        <a:ln w="9525">
                          <a:solidFill>
                            <a:srgbClr val="000000"/>
                          </a:solidFill>
                          <a:miter lim="800000"/>
                          <a:headEnd/>
                          <a:tailEnd/>
                        </a:ln>
                      </wps:spPr>
                      <wps:txbx>
                        <w:txbxContent>
                          <w:p w14:paraId="66210587" w14:textId="77777777" w:rsidR="00A61B35" w:rsidRDefault="00A61B35" w:rsidP="00A61B35">
                            <w:r>
                              <w:t>Summary/Action plan or Minutes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76E61C" id="Text Box 38" o:spid="_x0000_s1062" type="#_x0000_t202" style="position:absolute;left:0;text-align:left;margin-left:465pt;margin-top:3.4pt;width:161.25pt;height:57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">
                <v:textbox>
                  <w:txbxContent>
                    <w:p w14:paraId="66210587" w14:textId="77777777" w:rsidR="00A61B35" w:rsidRDefault="00A61B35" w:rsidP="00A61B35">
                      <w:r>
                        <w:t>Summary/Action plan or Minutes received</w:t>
                      </w:r>
                    </w:p>
                  </w:txbxContent>
                </v:textbox>
              </v:shape>
            </w:pict>
          </mc:Fallback>
        </mc:AlternateContent>
      </w:r>
    </w:p>
    <w:p w14:paraId="2644CC9A" w14:textId="77777777" w:rsidR="00A61B35" w:rsidRDefault="00A61B35" w:rsidP="00A61B35">
      <w:pPr>
        <w:jc w:val="both"/>
        <w:rPr>
          <w:rFonts w:ascii="Arial" w:hAnsi="Arial" w:cs="Arial"/>
          <w:b/>
          <w:color w:val="212121"/>
          <w:spacing w:val="-2"/>
        </w:rPr>
      </w:pPr>
    </w:p>
    <w:p w14:paraId="386A01EB"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81120" behindDoc="0" locked="0" layoutInCell="1" allowOverlap="1" wp14:anchorId="2AC3D67D" wp14:editId="360843E4">
                <wp:simplePos x="0" y="0"/>
                <wp:positionH relativeFrom="column">
                  <wp:posOffset>739775</wp:posOffset>
                </wp:positionH>
                <wp:positionV relativeFrom="paragraph">
                  <wp:posOffset>74295</wp:posOffset>
                </wp:positionV>
                <wp:extent cx="561975" cy="657225"/>
                <wp:effectExtent l="38100" t="0" r="28575" b="4762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61975" cy="657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19235" id="Straight Arrow Connector 39" o:spid="_x0000_s1026" type="#_x0000_t32" style="position:absolute;margin-left:58.25pt;margin-top:5.85pt;width:44.25pt;height:51.75pt;flip:x;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">
                <v:stroke endarrow="block"/>
              </v:shape>
            </w:pict>
          </mc:Fallback>
        </mc:AlternateContent>
      </w:r>
    </w:p>
    <w:p w14:paraId="55D86345" w14:textId="77777777" w:rsidR="00A61B35" w:rsidRDefault="00A61B35" w:rsidP="00A61B35">
      <w:pPr>
        <w:jc w:val="both"/>
        <w:rPr>
          <w:rFonts w:ascii="Arial" w:hAnsi="Arial" w:cs="Arial"/>
          <w:b/>
          <w:color w:val="212121"/>
          <w:spacing w:val="-2"/>
        </w:rPr>
      </w:pPr>
    </w:p>
    <w:p w14:paraId="6965322B" w14:textId="77777777" w:rsidR="00A61B35" w:rsidRDefault="00A61B35" w:rsidP="00A61B35">
      <w:pPr>
        <w:jc w:val="both"/>
        <w:rPr>
          <w:rFonts w:ascii="Arial" w:hAnsi="Arial" w:cs="Arial"/>
          <w:b/>
          <w:color w:val="212121"/>
          <w:spacing w:val="-2"/>
        </w:rPr>
      </w:pPr>
    </w:p>
    <w:p w14:paraId="6A428F3C"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84192" behindDoc="0" locked="0" layoutInCell="1" allowOverlap="1" wp14:anchorId="76214A6E" wp14:editId="76315E89">
                <wp:simplePos x="0" y="0"/>
                <wp:positionH relativeFrom="column">
                  <wp:posOffset>6858000</wp:posOffset>
                </wp:positionH>
                <wp:positionV relativeFrom="paragraph">
                  <wp:posOffset>69215</wp:posOffset>
                </wp:positionV>
                <wp:extent cx="0" cy="504190"/>
                <wp:effectExtent l="76200" t="0" r="76200" b="4826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F365C4" id="Straight Arrow Connector 40" o:spid="_x0000_s1026" type="#_x0000_t32" style="position:absolute;margin-left:540pt;margin-top:5.45pt;width:0;height:39.7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">
                <v:stroke endarrow="block"/>
              </v:shape>
            </w:pict>
          </mc:Fallback>
        </mc:AlternateContent>
      </w:r>
    </w:p>
    <w:p w14:paraId="167DD50E" w14:textId="77777777" w:rsidR="00A61B35" w:rsidRDefault="00A61B35" w:rsidP="00A61B35">
      <w:pPr>
        <w:jc w:val="both"/>
        <w:rPr>
          <w:rFonts w:ascii="Arial" w:hAnsi="Arial" w:cs="Arial"/>
          <w:b/>
          <w:color w:val="212121"/>
          <w:spacing w:val="-2"/>
        </w:rPr>
      </w:pPr>
    </w:p>
    <w:p w14:paraId="74632EE8"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3952" behindDoc="0" locked="0" layoutInCell="1" allowOverlap="1" wp14:anchorId="5F04A248" wp14:editId="4FD28F61">
                <wp:simplePos x="0" y="0"/>
                <wp:positionH relativeFrom="column">
                  <wp:posOffset>-88900</wp:posOffset>
                </wp:positionH>
                <wp:positionV relativeFrom="paragraph">
                  <wp:posOffset>58420</wp:posOffset>
                </wp:positionV>
                <wp:extent cx="1371600" cy="723900"/>
                <wp:effectExtent l="0" t="0" r="19050" b="1905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723900"/>
                        </a:xfrm>
                        <a:prstGeom prst="rect">
                          <a:avLst/>
                        </a:prstGeom>
                        <a:solidFill>
                          <a:srgbClr val="FFFFFF"/>
                        </a:solidFill>
                        <a:ln w="9525">
                          <a:solidFill>
                            <a:srgbClr val="000000"/>
                          </a:solidFill>
                          <a:miter lim="800000"/>
                          <a:headEnd/>
                          <a:tailEnd/>
                        </a:ln>
                      </wps:spPr>
                      <wps:txbx>
                        <w:txbxContent>
                          <w:p w14:paraId="2D892117" w14:textId="77777777" w:rsidR="00A61B35" w:rsidRDefault="00A61B35" w:rsidP="00A61B35">
                            <w:r>
                              <w:t>Is this a health visitor or school nurse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04A248" id="Text Box 41" o:spid="_x0000_s1063" type="#_x0000_t202" style="position:absolute;left:0;text-align:left;margin-left:-7pt;margin-top:4.6pt;width:108pt;height:57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">
                <v:textbox>
                  <w:txbxContent>
                    <w:p w14:paraId="2D892117" w14:textId="77777777" w:rsidR="00A61B35" w:rsidRDefault="00A61B35" w:rsidP="00A61B35">
                      <w:r>
                        <w:t>Is this a health visitor or school nurse report?</w:t>
                      </w:r>
                    </w:p>
                  </w:txbxContent>
                </v:textbox>
              </v:shape>
            </w:pict>
          </mc:Fallback>
        </mc:AlternateContent>
      </w:r>
    </w:p>
    <w:p w14:paraId="1C0B7CA9" w14:textId="77777777" w:rsidR="00A61B35" w:rsidRDefault="00A61B35" w:rsidP="00A61B35">
      <w:pPr>
        <w:jc w:val="both"/>
        <w:rPr>
          <w:rFonts w:ascii="Arial" w:hAnsi="Arial" w:cs="Arial"/>
          <w:b/>
          <w:color w:val="212121"/>
          <w:spacing w:val="-2"/>
        </w:rPr>
      </w:pPr>
    </w:p>
    <w:p w14:paraId="7FBA14F7"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8048" behindDoc="0" locked="0" layoutInCell="1" allowOverlap="1" wp14:anchorId="5BD3534E" wp14:editId="60F76B80">
                <wp:simplePos x="0" y="0"/>
                <wp:positionH relativeFrom="page">
                  <wp:align>right</wp:align>
                </wp:positionH>
                <wp:positionV relativeFrom="paragraph">
                  <wp:posOffset>12065</wp:posOffset>
                </wp:positionV>
                <wp:extent cx="6141720" cy="2285365"/>
                <wp:effectExtent l="0" t="0" r="11430" b="1460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720" cy="2285365"/>
                        </a:xfrm>
                        <a:prstGeom prst="rect">
                          <a:avLst/>
                        </a:prstGeom>
                        <a:solidFill>
                          <a:srgbClr val="FFFFFF"/>
                        </a:solidFill>
                        <a:ln w="9525">
                          <a:solidFill>
                            <a:srgbClr val="000000"/>
                          </a:solidFill>
                          <a:miter lim="800000"/>
                          <a:headEnd/>
                          <a:tailEnd/>
                        </a:ln>
                      </wps:spPr>
                      <wps:txbx>
                        <w:txbxContent>
                          <w:p w14:paraId="766A0AB0" w14:textId="77777777" w:rsidR="00A61B35" w:rsidRDefault="00A61B35" w:rsidP="00A61B35">
                            <w:r>
                              <w:t>Decide what needs scanning in each record:</w:t>
                            </w:r>
                            <w:r w:rsidRPr="00A51AC1">
                              <w:rPr>
                                <w:noProof/>
                                <w:lang w:eastAsia="en-GB"/>
                              </w:rPr>
                              <w:t xml:space="preserve"> </w:t>
                            </w:r>
                            <w:r>
                              <w:rPr>
                                <w:noProof/>
                                <w:lang w:val="en-GB" w:eastAsia="en-GB"/>
                              </w:rPr>
                              <w:drawing>
                                <wp:inline distT="0" distB="0" distL="0" distR="0" wp14:anchorId="0A15D2DA" wp14:editId="0246AD3F">
                                  <wp:extent cx="5943600" cy="1841500"/>
                                  <wp:effectExtent l="0" t="0" r="0" b="6350"/>
                                  <wp:docPr id="353" name="Picture 35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Grp="1"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184150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BD3534E" id="Text Box 42" o:spid="_x0000_s1064" type="#_x0000_t202" style="position:absolute;left:0;text-align:left;margin-left:432.4pt;margin-top:.95pt;width:483.6pt;height:179.95pt;z-index:251778048;visibility:visible;mso-wrap-style:square;mso-width-percent:0;mso-height-percent:200;mso-wrap-distance-left:9pt;mso-wrap-distance-top:0;mso-wrap-distance-right:9pt;mso-wrap-distance-bottom:0;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">
                <v:textbox style="mso-fit-shape-to-text:t">
                  <w:txbxContent>
                    <w:p w14:paraId="766A0AB0" w14:textId="77777777" w:rsidR="00A61B35" w:rsidRDefault="00A61B35" w:rsidP="00A61B35">
                      <w:r>
                        <w:t>Decide what needs scanning in each record:</w:t>
                      </w:r>
                      <w:r w:rsidRPr="00A51AC1">
                        <w:rPr>
                          <w:noProof/>
                          <w:lang w:eastAsia="en-GB"/>
                        </w:rPr>
                        <w:t xml:space="preserve"> </w:t>
                      </w:r>
                      <w:r>
                        <w:rPr>
                          <w:noProof/>
                          <w:lang w:val="en-GB" w:eastAsia="en-GB"/>
                        </w:rPr>
                        <w:drawing>
                          <wp:inline distT="0" distB="0" distL="0" distR="0" wp14:anchorId="0A15D2DA" wp14:editId="0246AD3F">
                            <wp:extent cx="5943600" cy="1841500"/>
                            <wp:effectExtent l="0" t="0" r="0" b="6350"/>
                            <wp:docPr id="353" name="Picture 35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Grp="1"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1841500"/>
                                    </a:xfrm>
                                    <a:prstGeom prst="rect">
                                      <a:avLst/>
                                    </a:prstGeom>
                                    <a:noFill/>
                                    <a:ln>
                                      <a:noFill/>
                                    </a:ln>
                                  </pic:spPr>
                                </pic:pic>
                              </a:graphicData>
                            </a:graphic>
                          </wp:inline>
                        </w:drawing>
                      </w:r>
                    </w:p>
                  </w:txbxContent>
                </v:textbox>
                <w10:wrap anchorx="page"/>
              </v:shape>
            </w:pict>
          </mc:Fallback>
        </mc:AlternateContent>
      </w:r>
    </w:p>
    <w:p w14:paraId="20C34311" w14:textId="77777777" w:rsidR="00A61B35" w:rsidRDefault="00A61B35" w:rsidP="00A61B35">
      <w:pPr>
        <w:jc w:val="both"/>
        <w:rPr>
          <w:rFonts w:ascii="Arial" w:hAnsi="Arial" w:cs="Arial"/>
          <w:b/>
          <w:color w:val="212121"/>
          <w:spacing w:val="-2"/>
        </w:rPr>
      </w:pPr>
    </w:p>
    <w:p w14:paraId="7DF0960C" w14:textId="77777777" w:rsidR="00A61B35" w:rsidRDefault="00A61B35" w:rsidP="00A61B35">
      <w:pPr>
        <w:jc w:val="both"/>
        <w:rPr>
          <w:rFonts w:ascii="Arial" w:hAnsi="Arial" w:cs="Arial"/>
          <w:b/>
          <w:color w:val="212121"/>
          <w:spacing w:val="-2"/>
        </w:rPr>
      </w:pPr>
    </w:p>
    <w:p w14:paraId="11B95761"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83168" behindDoc="0" locked="0" layoutInCell="1" allowOverlap="1" wp14:anchorId="220E98A0" wp14:editId="2501F27E">
                <wp:simplePos x="0" y="0"/>
                <wp:positionH relativeFrom="column">
                  <wp:posOffset>673100</wp:posOffset>
                </wp:positionH>
                <wp:positionV relativeFrom="paragraph">
                  <wp:posOffset>42545</wp:posOffset>
                </wp:positionV>
                <wp:extent cx="85725" cy="257175"/>
                <wp:effectExtent l="0" t="0" r="66675" b="4762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 cy="257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D80C06" id="Straight Arrow Connector 43" o:spid="_x0000_s1026" type="#_x0000_t32" style="position:absolute;margin-left:53pt;margin-top:3.35pt;width:6.75pt;height:20.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">
                <v:stroke endarrow="block"/>
              </v:shape>
            </w:pict>
          </mc:Fallback>
        </mc:AlternateContent>
      </w:r>
      <w:r>
        <w:rPr>
          <w:noProof/>
          <w:lang w:val="en-GB" w:eastAsia="en-GB"/>
        </w:rPr>
        <mc:AlternateContent>
          <mc:Choice Requires="wps">
            <w:drawing>
              <wp:anchor distT="0" distB="0" distL="114300" distR="114300" simplePos="0" relativeHeight="251782144" behindDoc="0" locked="0" layoutInCell="1" allowOverlap="1" wp14:anchorId="56C0805F" wp14:editId="3209A9FC">
                <wp:simplePos x="0" y="0"/>
                <wp:positionH relativeFrom="column">
                  <wp:posOffset>63500</wp:posOffset>
                </wp:positionH>
                <wp:positionV relativeFrom="paragraph">
                  <wp:posOffset>42545</wp:posOffset>
                </wp:positionV>
                <wp:extent cx="104775" cy="257175"/>
                <wp:effectExtent l="38100" t="0" r="28575" b="47625"/>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775" cy="257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F921B7" id="Straight Arrow Connector 44" o:spid="_x0000_s1026" type="#_x0000_t32" style="position:absolute;margin-left:5pt;margin-top:3.35pt;width:8.25pt;height:20.25pt;flip:x;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">
                <v:stroke endarrow="block"/>
              </v:shape>
            </w:pict>
          </mc:Fallback>
        </mc:AlternateContent>
      </w:r>
    </w:p>
    <w:p w14:paraId="0E59D206" w14:textId="77777777" w:rsidR="00A61B35" w:rsidRDefault="00A61B35" w:rsidP="00A61B35">
      <w:pPr>
        <w:jc w:val="both"/>
        <w:rPr>
          <w:rFonts w:ascii="Arial" w:hAnsi="Arial" w:cs="Arial"/>
          <w:b/>
          <w:color w:val="212121"/>
          <w:spacing w:val="-2"/>
        </w:rPr>
      </w:pPr>
    </w:p>
    <w:p w14:paraId="26DAE2FC" w14:textId="77777777" w:rsidR="00A61B35" w:rsidRDefault="00A61B35" w:rsidP="00A61B35">
      <w:pPr>
        <w:jc w:val="both"/>
        <w:rPr>
          <w:rFonts w:ascii="Arial" w:hAnsi="Arial" w:cs="Arial"/>
          <w:b/>
          <w:color w:val="212121"/>
          <w:spacing w:val="-2"/>
        </w:rPr>
      </w:pPr>
      <w:r>
        <w:rPr>
          <w:noProof/>
          <w:lang w:val="en-GB" w:eastAsia="en-GB"/>
        </w:rPr>
        <mc:AlternateContent>
          <mc:Choice Requires="wps">
            <w:drawing>
              <wp:anchor distT="0" distB="0" distL="114300" distR="114300" simplePos="0" relativeHeight="251774976" behindDoc="0" locked="0" layoutInCell="1" allowOverlap="1" wp14:anchorId="37CAEA7C" wp14:editId="7E926AE3">
                <wp:simplePos x="0" y="0"/>
                <wp:positionH relativeFrom="column">
                  <wp:posOffset>-219075</wp:posOffset>
                </wp:positionH>
                <wp:positionV relativeFrom="paragraph">
                  <wp:posOffset>22860</wp:posOffset>
                </wp:positionV>
                <wp:extent cx="428625" cy="323850"/>
                <wp:effectExtent l="0" t="0" r="28575" b="1905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323850"/>
                        </a:xfrm>
                        <a:prstGeom prst="rect">
                          <a:avLst/>
                        </a:prstGeom>
                        <a:solidFill>
                          <a:srgbClr val="FFFFFF"/>
                        </a:solidFill>
                        <a:ln w="9525">
                          <a:solidFill>
                            <a:srgbClr val="000000"/>
                          </a:solidFill>
                          <a:miter lim="800000"/>
                          <a:headEnd/>
                          <a:tailEnd/>
                        </a:ln>
                      </wps:spPr>
                      <wps:txbx>
                        <w:txbxContent>
                          <w:p w14:paraId="6C70F844" w14:textId="77777777" w:rsidR="00A61B35" w:rsidRDefault="00A61B35" w:rsidP="00A61B35">
                            <w:r>
                              <w:t>Yes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CAEA7C" id="Text Box 45" o:spid="_x0000_s1065" type="#_x0000_t202" style="position:absolute;left:0;text-align:left;margin-left:-17.25pt;margin-top:1.8pt;width:33.75pt;height:25.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">
                <v:textbox>
                  <w:txbxContent>
                    <w:p w14:paraId="6C70F844" w14:textId="77777777" w:rsidR="00A61B35" w:rsidRDefault="00A61B35" w:rsidP="00A61B35">
                      <w:r>
                        <w:t>Yes</w:t>
                      </w:r>
                    </w:p>
                  </w:txbxContent>
                </v:textbox>
              </v:shape>
            </w:pict>
          </mc:Fallback>
        </mc:AlternateContent>
      </w:r>
      <w:r>
        <w:rPr>
          <w:noProof/>
          <w:lang w:val="en-GB" w:eastAsia="en-GB"/>
        </w:rPr>
        <mc:AlternateContent>
          <mc:Choice Requires="wps">
            <w:drawing>
              <wp:anchor distT="0" distB="0" distL="114300" distR="114300" simplePos="0" relativeHeight="251776000" behindDoc="0" locked="0" layoutInCell="1" allowOverlap="1" wp14:anchorId="521B907B" wp14:editId="0682AF01">
                <wp:simplePos x="0" y="0"/>
                <wp:positionH relativeFrom="column">
                  <wp:posOffset>673100</wp:posOffset>
                </wp:positionH>
                <wp:positionV relativeFrom="paragraph">
                  <wp:posOffset>22860</wp:posOffset>
                </wp:positionV>
                <wp:extent cx="428625" cy="323850"/>
                <wp:effectExtent l="0" t="0" r="28575" b="1905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323850"/>
                        </a:xfrm>
                        <a:prstGeom prst="rect">
                          <a:avLst/>
                        </a:prstGeom>
                        <a:solidFill>
                          <a:srgbClr val="FFFFFF"/>
                        </a:solidFill>
                        <a:ln w="9525">
                          <a:solidFill>
                            <a:srgbClr val="000000"/>
                          </a:solidFill>
                          <a:miter lim="800000"/>
                          <a:headEnd/>
                          <a:tailEnd/>
                        </a:ln>
                      </wps:spPr>
                      <wps:txbx>
                        <w:txbxContent>
                          <w:p w14:paraId="74481A67" w14:textId="77777777" w:rsidR="00A61B35" w:rsidRDefault="00A61B35" w:rsidP="00A61B35">
                            <w:r>
                              <w:t>No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1B907B" id="Text Box 46" o:spid="_x0000_s1066" type="#_x0000_t202" style="position:absolute;left:0;text-align:left;margin-left:53pt;margin-top:1.8pt;width:33.75pt;height:2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">
                <v:textbox>
                  <w:txbxContent>
                    <w:p w14:paraId="74481A67" w14:textId="77777777" w:rsidR="00A61B35" w:rsidRDefault="00A61B35" w:rsidP="00A61B35">
                      <w:r>
                        <w:t>No</w:t>
                      </w:r>
                    </w:p>
                  </w:txbxContent>
                </v:textbox>
              </v:shape>
            </w:pict>
          </mc:Fallback>
        </mc:AlternateContent>
      </w:r>
    </w:p>
    <w:p w14:paraId="364296DE" w14:textId="77777777" w:rsidR="00A61B35" w:rsidRDefault="00A61B35" w:rsidP="00A61B35">
      <w:pPr>
        <w:jc w:val="both"/>
        <w:rPr>
          <w:rFonts w:ascii="Arial" w:hAnsi="Arial" w:cs="Arial"/>
          <w:b/>
          <w:color w:val="212121"/>
          <w:spacing w:val="-2"/>
        </w:rPr>
      </w:pPr>
    </w:p>
    <w:p w14:paraId="5DC4C5B8" w14:textId="38CA73B5" w:rsidR="00A61B35" w:rsidRPr="00A04DCA" w:rsidRDefault="00F61B90" w:rsidP="00A04DCA">
      <w:pPr>
        <w:widowControl/>
        <w:spacing w:after="200" w:line="276" w:lineRule="auto"/>
        <w:rPr>
          <w:rFonts w:ascii="Arial" w:hAnsi="Arial" w:cs="Arial"/>
          <w:b/>
          <w:color w:val="212121"/>
          <w:spacing w:val="-2"/>
        </w:rPr>
        <w:sectPr w:rsidR="00A61B35" w:rsidRPr="00A04DCA" w:rsidSect="00A61B35">
          <w:pgSz w:w="16838" w:h="11906" w:orient="landscape"/>
          <w:pgMar w:top="1440" w:right="1440" w:bottom="1440" w:left="1440" w:header="709" w:footer="709" w:gutter="0"/>
          <w:cols w:space="708"/>
          <w:docGrid w:linePitch="360"/>
        </w:sectPr>
      </w:pPr>
      <w:r>
        <w:rPr>
          <w:rFonts w:ascii="Arial" w:hAnsi="Arial" w:cs="Arial"/>
          <w:b/>
          <w:noProof/>
          <w:color w:val="212121"/>
          <w:spacing w:val="-2"/>
        </w:rPr>
        <mc:AlternateContent>
          <mc:Choice Requires="wps">
            <w:drawing>
              <wp:anchor distT="0" distB="0" distL="114300" distR="114300" simplePos="0" relativeHeight="251792384" behindDoc="0" locked="0" layoutInCell="1" allowOverlap="1" wp14:anchorId="560C3719" wp14:editId="7166255B">
                <wp:simplePos x="0" y="0"/>
                <wp:positionH relativeFrom="column">
                  <wp:posOffset>2457450</wp:posOffset>
                </wp:positionH>
                <wp:positionV relativeFrom="paragraph">
                  <wp:posOffset>1505585</wp:posOffset>
                </wp:positionV>
                <wp:extent cx="3692525" cy="1314450"/>
                <wp:effectExtent l="0" t="0" r="22225" b="19050"/>
                <wp:wrapNone/>
                <wp:docPr id="59" name="Text Box 59"/>
                <wp:cNvGraphicFramePr/>
                <a:graphic xmlns:a="http://schemas.openxmlformats.org/drawingml/2006/main">
                  <a:graphicData uri="http://schemas.microsoft.com/office/word/2010/wordprocessingShape">
                    <wps:wsp>
                      <wps:cNvSpPr txBox="1"/>
                      <wps:spPr>
                        <a:xfrm>
                          <a:off x="0" y="0"/>
                          <a:ext cx="3692525" cy="1314450"/>
                        </a:xfrm>
                        <a:prstGeom prst="rect">
                          <a:avLst/>
                        </a:prstGeom>
                        <a:solidFill>
                          <a:schemeClr val="lt1"/>
                        </a:solidFill>
                        <a:ln w="6350">
                          <a:solidFill>
                            <a:prstClr val="black"/>
                          </a:solidFill>
                        </a:ln>
                      </wps:spPr>
                      <wps:txbx>
                        <w:txbxContent>
                          <w:p w14:paraId="42019E53" w14:textId="77777777" w:rsidR="00F61B90" w:rsidRDefault="00A61B35" w:rsidP="00A61B35">
                            <w:r>
                              <w:t xml:space="preserve">Check – </w:t>
                            </w:r>
                          </w:p>
                          <w:p w14:paraId="3E348900" w14:textId="021A95D4" w:rsidR="00A61B35" w:rsidRDefault="00F61B90" w:rsidP="00F61B90">
                            <w:pPr>
                              <w:pStyle w:val="ListParagraph"/>
                              <w:numPr>
                                <w:ilvl w:val="0"/>
                                <w:numId w:val="42"/>
                              </w:numPr>
                            </w:pPr>
                            <w:r>
                              <w:t>D</w:t>
                            </w:r>
                            <w:r w:rsidR="00A61B35">
                              <w:t>oes the document give the date for the next child protection review meeting? If so, please create a scheduled task to the involved or usual GP for 3 weeks prior to the date of the meeting requesting completion of an agency report.</w:t>
                            </w:r>
                          </w:p>
                          <w:p w14:paraId="50F29AB1" w14:textId="1B9BB4A1" w:rsidR="00F61B90" w:rsidRDefault="00F61B90" w:rsidP="00F61B90">
                            <w:pPr>
                              <w:pStyle w:val="ListParagraph"/>
                              <w:numPr>
                                <w:ilvl w:val="0"/>
                                <w:numId w:val="42"/>
                              </w:numPr>
                            </w:pPr>
                            <w:r>
                              <w:t>Is Groups and Relationships up to date?</w:t>
                            </w:r>
                          </w:p>
                          <w:p w14:paraId="2AC58348" w14:textId="77777777" w:rsidR="00A61B35" w:rsidRDefault="00A61B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C3719" id="Text Box 59" o:spid="_x0000_s1067" type="#_x0000_t202" style="position:absolute;margin-left:193.5pt;margin-top:118.55pt;width:290.75pt;height:103.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" fillcolor="white [3201]" strokeweight=".5pt">
                <v:textbox>
                  <w:txbxContent>
                    <w:p w14:paraId="42019E53" w14:textId="77777777" w:rsidR="00F61B90" w:rsidRDefault="00A61B35" w:rsidP="00A61B35">
                      <w:r>
                        <w:t xml:space="preserve">Check – </w:t>
                      </w:r>
                    </w:p>
                    <w:p w14:paraId="3E348900" w14:textId="021A95D4" w:rsidR="00A61B35" w:rsidRDefault="00F61B90" w:rsidP="00F61B90">
                      <w:pPr>
                        <w:pStyle w:val="ListParagraph"/>
                        <w:numPr>
                          <w:ilvl w:val="0"/>
                          <w:numId w:val="42"/>
                        </w:numPr>
                      </w:pPr>
                      <w:r>
                        <w:t>D</w:t>
                      </w:r>
                      <w:r w:rsidR="00A61B35">
                        <w:t>oes the document give the date for the next child protection review meeting? If so, please create a scheduled task to the involved or usual GP for 3 weeks prior to the date of the meeting requesting completion of an agency report.</w:t>
                      </w:r>
                    </w:p>
                    <w:p w14:paraId="50F29AB1" w14:textId="1B9BB4A1" w:rsidR="00F61B90" w:rsidRDefault="00F61B90" w:rsidP="00F61B90">
                      <w:pPr>
                        <w:pStyle w:val="ListParagraph"/>
                        <w:numPr>
                          <w:ilvl w:val="0"/>
                          <w:numId w:val="42"/>
                        </w:numPr>
                      </w:pPr>
                      <w:r>
                        <w:t>Is Groups and Relationships up to date?</w:t>
                      </w:r>
                    </w:p>
                    <w:p w14:paraId="2AC58348" w14:textId="77777777" w:rsidR="00A61B35" w:rsidRDefault="00A61B35"/>
                  </w:txbxContent>
                </v:textbox>
              </v:shape>
            </w:pict>
          </mc:Fallback>
        </mc:AlternateContent>
      </w:r>
      <w:r w:rsidR="0025108A">
        <w:rPr>
          <w:noProof/>
          <w:lang w:val="en-GB" w:eastAsia="en-GB"/>
        </w:rPr>
        <mc:AlternateContent>
          <mc:Choice Requires="wps">
            <w:drawing>
              <wp:anchor distT="0" distB="0" distL="114300" distR="114300" simplePos="0" relativeHeight="251815936" behindDoc="0" locked="0" layoutInCell="1" allowOverlap="1" wp14:anchorId="34FE96FB" wp14:editId="01576DAF">
                <wp:simplePos x="0" y="0"/>
                <wp:positionH relativeFrom="column">
                  <wp:posOffset>1057275</wp:posOffset>
                </wp:positionH>
                <wp:positionV relativeFrom="paragraph">
                  <wp:posOffset>1515109</wp:posOffset>
                </wp:positionV>
                <wp:extent cx="1038225" cy="561975"/>
                <wp:effectExtent l="0" t="0" r="28575"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561975"/>
                        </a:xfrm>
                        <a:prstGeom prst="rect">
                          <a:avLst/>
                        </a:prstGeom>
                        <a:solidFill>
                          <a:srgbClr val="FFFFFF"/>
                        </a:solidFill>
                        <a:ln w="9525">
                          <a:solidFill>
                            <a:srgbClr val="000000"/>
                          </a:solidFill>
                          <a:miter lim="800000"/>
                          <a:headEnd/>
                          <a:tailEnd/>
                        </a:ln>
                      </wps:spPr>
                      <wps:txbx>
                        <w:txbxContent>
                          <w:p w14:paraId="2AEB4F65" w14:textId="5BF70C00" w:rsidR="0025108A" w:rsidRDefault="0025108A" w:rsidP="0025108A">
                            <w:r>
                              <w:t>Task to GP to alert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FE96FB" id="Text Box 3" o:spid="_x0000_s1068" type="#_x0000_t202" style="position:absolute;margin-left:83.25pt;margin-top:119.3pt;width:81.75pt;height:44.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">
                <v:textbox>
                  <w:txbxContent>
                    <w:p w14:paraId="2AEB4F65" w14:textId="5BF70C00" w:rsidR="0025108A" w:rsidRDefault="0025108A" w:rsidP="0025108A">
                      <w:r>
                        <w:t>Task to GP to alert them</w:t>
                      </w:r>
                    </w:p>
                  </w:txbxContent>
                </v:textbox>
              </v:shape>
            </w:pict>
          </mc:Fallback>
        </mc:AlternateContent>
      </w:r>
      <w:r w:rsidR="0025108A">
        <w:rPr>
          <w:noProof/>
          <w:lang w:val="en-GB" w:eastAsia="en-GB"/>
        </w:rPr>
        <mc:AlternateContent>
          <mc:Choice Requires="wps">
            <w:drawing>
              <wp:anchor distT="0" distB="0" distL="114300" distR="114300" simplePos="0" relativeHeight="251817984" behindDoc="0" locked="0" layoutInCell="1" allowOverlap="1" wp14:anchorId="4375426B" wp14:editId="5D3E8673">
                <wp:simplePos x="0" y="0"/>
                <wp:positionH relativeFrom="column">
                  <wp:posOffset>1590674</wp:posOffset>
                </wp:positionH>
                <wp:positionV relativeFrom="paragraph">
                  <wp:posOffset>1057910</wp:posOffset>
                </wp:positionV>
                <wp:extent cx="45719" cy="438150"/>
                <wp:effectExtent l="38100" t="0" r="69215" b="571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438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B11945" id="_x0000_t32" coordsize="21600,21600" o:spt="32" o:oned="t" path="m,l21600,21600e" filled="f">
                <v:path arrowok="t" fillok="f" o:connecttype="none"/>
                <o:lock v:ext="edit" shapetype="t"/>
              </v:shapetype>
              <v:shape id="Straight Arrow Connector 6" o:spid="_x0000_s1026" type="#_x0000_t32" style="position:absolute;margin-left:125.25pt;margin-top:83.3pt;width:3.6pt;height:34.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">
                <v:stroke endarrow="block"/>
              </v:shape>
            </w:pict>
          </mc:Fallback>
        </mc:AlternateContent>
      </w:r>
      <w:r w:rsidR="00A61B35">
        <w:rPr>
          <w:rFonts w:ascii="Arial" w:hAnsi="Arial" w:cs="Arial"/>
          <w:b/>
          <w:noProof/>
          <w:color w:val="212121"/>
          <w:spacing w:val="-2"/>
        </w:rPr>
        <mc:AlternateContent>
          <mc:Choice Requires="wps">
            <w:drawing>
              <wp:anchor distT="0" distB="0" distL="114300" distR="114300" simplePos="0" relativeHeight="251785216" behindDoc="0" locked="0" layoutInCell="1" allowOverlap="1" wp14:anchorId="5E80778D" wp14:editId="2FFF1DEF">
                <wp:simplePos x="0" y="0"/>
                <wp:positionH relativeFrom="column">
                  <wp:posOffset>6191250</wp:posOffset>
                </wp:positionH>
                <wp:positionV relativeFrom="paragraph">
                  <wp:posOffset>2191385</wp:posOffset>
                </wp:positionV>
                <wp:extent cx="800100" cy="0"/>
                <wp:effectExtent l="38100" t="76200" r="0" b="95250"/>
                <wp:wrapNone/>
                <wp:docPr id="47" name="Straight Arrow Connector 47"/>
                <wp:cNvGraphicFramePr/>
                <a:graphic xmlns:a="http://schemas.openxmlformats.org/drawingml/2006/main">
                  <a:graphicData uri="http://schemas.microsoft.com/office/word/2010/wordprocessingShape">
                    <wps:wsp>
                      <wps:cNvCnPr/>
                      <wps:spPr>
                        <a:xfrm flipH="1">
                          <a:off x="0" y="0"/>
                          <a:ext cx="8001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4B40F9" id="Straight Arrow Connector 47" o:spid="_x0000_s1026" type="#_x0000_t32" style="position:absolute;margin-left:487.5pt;margin-top:172.55pt;width:63pt;height:0;flip:x;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" strokecolor="black [3040]">
                <v:stroke endarrow="block"/>
              </v:shape>
            </w:pict>
          </mc:Fallback>
        </mc:AlternateContent>
      </w:r>
      <w:r w:rsidR="00A61B35">
        <w:rPr>
          <w:noProof/>
          <w:lang w:val="en-GB" w:eastAsia="en-GB"/>
        </w:rPr>
        <mc:AlternateContent>
          <mc:Choice Requires="wps">
            <w:drawing>
              <wp:anchor distT="0" distB="0" distL="114300" distR="114300" simplePos="0" relativeHeight="251767808" behindDoc="0" locked="0" layoutInCell="1" allowOverlap="1" wp14:anchorId="55300474" wp14:editId="2E27C7E2">
                <wp:simplePos x="0" y="0"/>
                <wp:positionH relativeFrom="column">
                  <wp:posOffset>7048499</wp:posOffset>
                </wp:positionH>
                <wp:positionV relativeFrom="paragraph">
                  <wp:posOffset>1591310</wp:posOffset>
                </wp:positionV>
                <wp:extent cx="2600325" cy="1266825"/>
                <wp:effectExtent l="0" t="0" r="28575" b="28575"/>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1266825"/>
                        </a:xfrm>
                        <a:prstGeom prst="rect">
                          <a:avLst/>
                        </a:prstGeom>
                        <a:solidFill>
                          <a:srgbClr val="FFFFFF"/>
                        </a:solidFill>
                        <a:ln w="9525">
                          <a:solidFill>
                            <a:srgbClr val="000000"/>
                          </a:solidFill>
                          <a:miter lim="800000"/>
                          <a:headEnd/>
                          <a:tailEnd/>
                        </a:ln>
                      </wps:spPr>
                      <wps:txbx>
                        <w:txbxContent>
                          <w:p w14:paraId="1608697A" w14:textId="681377D7" w:rsidR="00A61B35" w:rsidRDefault="00A61B35" w:rsidP="00A61B35">
                            <w:r>
                              <w:t xml:space="preserve">Check - these may already be in the S1 record added by another agency </w:t>
                            </w:r>
                            <w:r w:rsidR="00551041">
                              <w:t>e.g.,</w:t>
                            </w:r>
                            <w:r>
                              <w:t xml:space="preserve"> BDCT safeguarding team; if so no need to scan on again and task the GP to alert them (i</w:t>
                            </w:r>
                            <w:r w:rsidRPr="00A51AC1">
                              <w:t xml:space="preserve">nvolved clinician, </w:t>
                            </w:r>
                            <w:r>
                              <w:t>if no GP involved</w:t>
                            </w:r>
                            <w:r w:rsidRPr="00A51AC1">
                              <w:t xml:space="preserve"> pass to usual GP or </w:t>
                            </w:r>
                            <w:r>
                              <w:t>in their absence the Practice lead).</w:t>
                            </w:r>
                          </w:p>
                          <w:p w14:paraId="5BC33972" w14:textId="77777777" w:rsidR="00A61B35" w:rsidRDefault="00A61B35" w:rsidP="00A61B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00474" id="Text Box 49" o:spid="_x0000_s1069" type="#_x0000_t202" style="position:absolute;margin-left:555pt;margin-top:125.3pt;width:204.75pt;height:99.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">
                <v:textbox>
                  <w:txbxContent>
                    <w:p w14:paraId="1608697A" w14:textId="681377D7" w:rsidR="00A61B35" w:rsidRDefault="00A61B35" w:rsidP="00A61B35">
                      <w:r>
                        <w:t xml:space="preserve">Check - these may already be in the S1 record added by another agency </w:t>
                      </w:r>
                      <w:r w:rsidR="00551041">
                        <w:t>e.g.,</w:t>
                      </w:r>
                      <w:r>
                        <w:t xml:space="preserve"> BDCT safeguarding team; if so no need to scan on again and task the GP to alert them (i</w:t>
                      </w:r>
                      <w:r w:rsidRPr="00A51AC1">
                        <w:t xml:space="preserve">nvolved clinician, </w:t>
                      </w:r>
                      <w:r>
                        <w:t>if no GP involved</w:t>
                      </w:r>
                      <w:r w:rsidRPr="00A51AC1">
                        <w:t xml:space="preserve"> pass to usual GP or </w:t>
                      </w:r>
                      <w:r>
                        <w:t>in their absence the Practice lead).</w:t>
                      </w:r>
                    </w:p>
                    <w:p w14:paraId="5BC33972" w14:textId="77777777" w:rsidR="00A61B35" w:rsidRDefault="00A61B35" w:rsidP="00A61B35"/>
                  </w:txbxContent>
                </v:textbox>
              </v:shape>
            </w:pict>
          </mc:Fallback>
        </mc:AlternateContent>
      </w:r>
      <w:r w:rsidR="00A61B35">
        <w:rPr>
          <w:noProof/>
          <w:lang w:val="en-GB" w:eastAsia="en-GB"/>
        </w:rPr>
        <mc:AlternateContent>
          <mc:Choice Requires="wps">
            <w:drawing>
              <wp:anchor distT="0" distB="0" distL="114300" distR="114300" simplePos="0" relativeHeight="251770880" behindDoc="0" locked="0" layoutInCell="1" allowOverlap="1" wp14:anchorId="472BF89A" wp14:editId="7CECFB11">
                <wp:simplePos x="0" y="0"/>
                <wp:positionH relativeFrom="column">
                  <wp:posOffset>7908925</wp:posOffset>
                </wp:positionH>
                <wp:positionV relativeFrom="paragraph">
                  <wp:posOffset>1145540</wp:posOffset>
                </wp:positionV>
                <wp:extent cx="635" cy="334010"/>
                <wp:effectExtent l="76200" t="0" r="75565" b="46990"/>
                <wp:wrapNone/>
                <wp:docPr id="50" name="Straight Arrow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40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13350D" id="Straight Arrow Connector 50" o:spid="_x0000_s1026" type="#_x0000_t32" style="position:absolute;margin-left:622.75pt;margin-top:90.2pt;width:.05pt;height:26.3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">
                <v:stroke endarrow="block"/>
              </v:shape>
            </w:pict>
          </mc:Fallback>
        </mc:AlternateContent>
      </w:r>
      <w:r w:rsidR="00A61B35">
        <w:rPr>
          <w:noProof/>
          <w:lang w:val="en-GB" w:eastAsia="en-GB"/>
        </w:rPr>
        <mc:AlternateContent>
          <mc:Choice Requires="wps">
            <w:drawing>
              <wp:anchor distT="0" distB="0" distL="114300" distR="114300" simplePos="0" relativeHeight="251764736" behindDoc="0" locked="0" layoutInCell="1" allowOverlap="1" wp14:anchorId="2A68B430" wp14:editId="0DD55667">
                <wp:simplePos x="0" y="0"/>
                <wp:positionH relativeFrom="column">
                  <wp:posOffset>1009650</wp:posOffset>
                </wp:positionH>
                <wp:positionV relativeFrom="paragraph">
                  <wp:posOffset>543560</wp:posOffset>
                </wp:positionV>
                <wp:extent cx="1362075" cy="485775"/>
                <wp:effectExtent l="0" t="0" r="28575" b="2857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485775"/>
                        </a:xfrm>
                        <a:prstGeom prst="rect">
                          <a:avLst/>
                        </a:prstGeom>
                        <a:solidFill>
                          <a:srgbClr val="FFFFFF"/>
                        </a:solidFill>
                        <a:ln w="9525">
                          <a:solidFill>
                            <a:srgbClr val="000000"/>
                          </a:solidFill>
                          <a:miter lim="800000"/>
                          <a:headEnd/>
                          <a:tailEnd/>
                        </a:ln>
                      </wps:spPr>
                      <wps:txbx>
                        <w:txbxContent>
                          <w:p w14:paraId="1DF1FF14" w14:textId="77777777" w:rsidR="00A61B35" w:rsidRDefault="00A61B35" w:rsidP="00A61B35">
                            <w:r>
                              <w:t>Do not scan to records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8B430" id="Text Box 51" o:spid="_x0000_s1070" type="#_x0000_t202" style="position:absolute;margin-left:79.5pt;margin-top:42.8pt;width:107.25pt;height:38.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">
                <v:textbox>
                  <w:txbxContent>
                    <w:p w14:paraId="1DF1FF14" w14:textId="77777777" w:rsidR="00A61B35" w:rsidRDefault="00A61B35" w:rsidP="00A61B35">
                      <w:r>
                        <w:t>Do not scan to records</w:t>
                      </w:r>
                    </w:p>
                  </w:txbxContent>
                </v:textbox>
              </v:shape>
            </w:pict>
          </mc:Fallback>
        </mc:AlternateContent>
      </w:r>
      <w:r w:rsidR="00A61B35">
        <w:rPr>
          <w:noProof/>
          <w:lang w:val="en-GB" w:eastAsia="en-GB"/>
        </w:rPr>
        <mc:AlternateContent>
          <mc:Choice Requires="wps">
            <w:drawing>
              <wp:anchor distT="0" distB="0" distL="114300" distR="114300" simplePos="0" relativeHeight="251763712" behindDoc="0" locked="0" layoutInCell="1" allowOverlap="1" wp14:anchorId="4C607367" wp14:editId="2B3802EC">
                <wp:simplePos x="0" y="0"/>
                <wp:positionH relativeFrom="column">
                  <wp:posOffset>-622300</wp:posOffset>
                </wp:positionH>
                <wp:positionV relativeFrom="paragraph">
                  <wp:posOffset>1825625</wp:posOffset>
                </wp:positionV>
                <wp:extent cx="1038225" cy="1028700"/>
                <wp:effectExtent l="0" t="0" r="28575" b="1905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1028700"/>
                        </a:xfrm>
                        <a:prstGeom prst="rect">
                          <a:avLst/>
                        </a:prstGeom>
                        <a:solidFill>
                          <a:srgbClr val="FFFFFF"/>
                        </a:solidFill>
                        <a:ln w="9525">
                          <a:solidFill>
                            <a:srgbClr val="000000"/>
                          </a:solidFill>
                          <a:miter lim="800000"/>
                          <a:headEnd/>
                          <a:tailEnd/>
                        </a:ln>
                      </wps:spPr>
                      <wps:txbx>
                        <w:txbxContent>
                          <w:p w14:paraId="310EB163" w14:textId="77777777" w:rsidR="00A61B35" w:rsidRDefault="00A61B35" w:rsidP="00A61B35">
                            <w:r>
                              <w:t>No need to scan on again, task to GP to alert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07367" id="Text Box 52" o:spid="_x0000_s1071" type="#_x0000_t202" style="position:absolute;margin-left:-49pt;margin-top:143.75pt;width:81.75pt;height:81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">
                <v:textbox>
                  <w:txbxContent>
                    <w:p w14:paraId="310EB163" w14:textId="77777777" w:rsidR="00A61B35" w:rsidRDefault="00A61B35" w:rsidP="00A61B35">
                      <w:r>
                        <w:t>No need to scan on again, task to GP to alert them</w:t>
                      </w:r>
                    </w:p>
                  </w:txbxContent>
                </v:textbox>
              </v:shape>
            </w:pict>
          </mc:Fallback>
        </mc:AlternateContent>
      </w:r>
      <w:r w:rsidR="00A61B35">
        <w:rPr>
          <w:noProof/>
          <w:lang w:val="en-GB" w:eastAsia="en-GB"/>
        </w:rPr>
        <mc:AlternateContent>
          <mc:Choice Requires="wps">
            <w:drawing>
              <wp:anchor distT="0" distB="0" distL="114300" distR="114300" simplePos="0" relativeHeight="251765760" behindDoc="0" locked="0" layoutInCell="1" allowOverlap="1" wp14:anchorId="1ED4DCAC" wp14:editId="67226A27">
                <wp:simplePos x="0" y="0"/>
                <wp:positionH relativeFrom="column">
                  <wp:posOffset>-225425</wp:posOffset>
                </wp:positionH>
                <wp:positionV relativeFrom="paragraph">
                  <wp:posOffset>1261745</wp:posOffset>
                </wp:positionV>
                <wp:extent cx="0" cy="504190"/>
                <wp:effectExtent l="76200" t="0" r="76200" b="48260"/>
                <wp:wrapNone/>
                <wp:docPr id="54" name="Straight Arrow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8AFC09" id="Straight Arrow Connector 54" o:spid="_x0000_s1026" type="#_x0000_t32" style="position:absolute;margin-left:-17.75pt;margin-top:99.35pt;width:0;height:39.7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">
                <v:stroke endarrow="block"/>
              </v:shape>
            </w:pict>
          </mc:Fallback>
        </mc:AlternateContent>
      </w:r>
      <w:r w:rsidR="00A61B35">
        <w:rPr>
          <w:noProof/>
          <w:lang w:val="en-GB" w:eastAsia="en-GB"/>
        </w:rPr>
        <mc:AlternateContent>
          <mc:Choice Requires="wps">
            <w:drawing>
              <wp:anchor distT="0" distB="0" distL="114300" distR="114300" simplePos="0" relativeHeight="251766784" behindDoc="0" locked="0" layoutInCell="1" allowOverlap="1" wp14:anchorId="2E4F58CC" wp14:editId="350E62E7">
                <wp:simplePos x="0" y="0"/>
                <wp:positionH relativeFrom="column">
                  <wp:posOffset>-533400</wp:posOffset>
                </wp:positionH>
                <wp:positionV relativeFrom="paragraph">
                  <wp:posOffset>539750</wp:posOffset>
                </wp:positionV>
                <wp:extent cx="1038225" cy="723900"/>
                <wp:effectExtent l="0" t="0" r="28575" b="1905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723900"/>
                        </a:xfrm>
                        <a:prstGeom prst="rect">
                          <a:avLst/>
                        </a:prstGeom>
                        <a:solidFill>
                          <a:srgbClr val="FFFFFF"/>
                        </a:solidFill>
                        <a:ln w="9525">
                          <a:solidFill>
                            <a:srgbClr val="000000"/>
                          </a:solidFill>
                          <a:miter lim="800000"/>
                          <a:headEnd/>
                          <a:tailEnd/>
                        </a:ln>
                      </wps:spPr>
                      <wps:txbx>
                        <w:txbxContent>
                          <w:p w14:paraId="7AC68F63" w14:textId="77777777" w:rsidR="00A61B35" w:rsidRDefault="00A61B35" w:rsidP="00A61B35">
                            <w:r>
                              <w:t>This should already be in the S1 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F58CC" id="Text Box 55" o:spid="_x0000_s1072" type="#_x0000_t202" style="position:absolute;margin-left:-42pt;margin-top:42.5pt;width:81.75pt;height:57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">
                <v:textbox>
                  <w:txbxContent>
                    <w:p w14:paraId="7AC68F63" w14:textId="77777777" w:rsidR="00A61B35" w:rsidRDefault="00A61B35" w:rsidP="00A61B35">
                      <w:r>
                        <w:t>This should already be in the S1 record</w:t>
                      </w:r>
                    </w:p>
                  </w:txbxContent>
                </v:textbox>
              </v:shape>
            </w:pict>
          </mc:Fallback>
        </mc:AlternateContent>
      </w:r>
      <w:r w:rsidR="00A61B35">
        <w:rPr>
          <w:noProof/>
          <w:lang w:val="en-GB" w:eastAsia="en-GB"/>
        </w:rPr>
        <mc:AlternateContent>
          <mc:Choice Requires="wps">
            <w:drawing>
              <wp:anchor distT="0" distB="0" distL="114300" distR="114300" simplePos="0" relativeHeight="251768832" behindDoc="0" locked="0" layoutInCell="1" allowOverlap="1" wp14:anchorId="03F4F4C4" wp14:editId="675EA332">
                <wp:simplePos x="0" y="0"/>
                <wp:positionH relativeFrom="column">
                  <wp:posOffset>-171450</wp:posOffset>
                </wp:positionH>
                <wp:positionV relativeFrom="paragraph">
                  <wp:posOffset>25400</wp:posOffset>
                </wp:positionV>
                <wp:extent cx="161925" cy="514350"/>
                <wp:effectExtent l="57150" t="0" r="28575" b="57150"/>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1925" cy="514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3D0A76" id="Straight Arrow Connector 56" o:spid="_x0000_s1026" type="#_x0000_t32" style="position:absolute;margin-left:-13.5pt;margin-top:2pt;width:12.75pt;height:40.5pt;flip:x;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">
                <v:stroke endarrow="block"/>
              </v:shape>
            </w:pict>
          </mc:Fallback>
        </mc:AlternateContent>
      </w:r>
      <w:r w:rsidR="00A61B35">
        <w:rPr>
          <w:noProof/>
          <w:lang w:val="en-GB" w:eastAsia="en-GB"/>
        </w:rPr>
        <mc:AlternateContent>
          <mc:Choice Requires="wps">
            <w:drawing>
              <wp:anchor distT="0" distB="0" distL="114300" distR="114300" simplePos="0" relativeHeight="251769856" behindDoc="0" locked="0" layoutInCell="1" allowOverlap="1" wp14:anchorId="34A7A482" wp14:editId="1E5EE5EC">
                <wp:simplePos x="0" y="0"/>
                <wp:positionH relativeFrom="column">
                  <wp:posOffset>860425</wp:posOffset>
                </wp:positionH>
                <wp:positionV relativeFrom="paragraph">
                  <wp:posOffset>22225</wp:posOffset>
                </wp:positionV>
                <wp:extent cx="238125" cy="381000"/>
                <wp:effectExtent l="0" t="0" r="47625" b="57150"/>
                <wp:wrapNone/>
                <wp:docPr id="57" name="Straight Arrow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125" cy="3810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228DB" id="Straight Arrow Connector 57" o:spid="_x0000_s1026" type="#_x0000_t32" style="position:absolute;margin-left:67.75pt;margin-top:1.75pt;width:18.75pt;height:30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">
                <v:stroke endarrow="block"/>
              </v:shape>
            </w:pict>
          </mc:Fallback>
        </mc:AlternateContent>
      </w:r>
      <w:r w:rsidR="00A61B35">
        <w:rPr>
          <w:rFonts w:ascii="Arial" w:hAnsi="Arial" w:cs="Arial"/>
          <w:b/>
          <w:color w:val="212121"/>
          <w:spacing w:val="-2"/>
        </w:rPr>
        <w:br w:type="page"/>
      </w:r>
    </w:p>
    <w:p w14:paraId="4BEB857E" w14:textId="7F01124B" w:rsidR="000B674E" w:rsidRPr="00776505" w:rsidRDefault="003341AC" w:rsidP="003341AC">
      <w:pPr>
        <w:pStyle w:val="Heading1"/>
        <w:ind w:left="0"/>
        <w:rPr>
          <w:sz w:val="24"/>
          <w:szCs w:val="24"/>
        </w:rPr>
      </w:pPr>
      <w:bookmarkStart w:id="21" w:name="_Safeguarding_scanning_–"/>
      <w:bookmarkEnd w:id="21"/>
      <w:r>
        <w:rPr>
          <w:sz w:val="24"/>
          <w:szCs w:val="24"/>
        </w:rPr>
        <w:lastRenderedPageBreak/>
        <w:t>11.</w:t>
      </w:r>
      <w:r w:rsidR="000B674E" w:rsidRPr="00776505">
        <w:rPr>
          <w:sz w:val="24"/>
          <w:szCs w:val="24"/>
        </w:rPr>
        <w:t xml:space="preserve">Safeguarding scanning – </w:t>
      </w:r>
      <w:r w:rsidR="00C11C26">
        <w:rPr>
          <w:sz w:val="24"/>
          <w:szCs w:val="24"/>
        </w:rPr>
        <w:t>guide for clinicians</w:t>
      </w:r>
    </w:p>
    <w:p w14:paraId="256D0306" w14:textId="77777777" w:rsidR="000B674E" w:rsidRDefault="000B674E" w:rsidP="000B674E">
      <w:pPr>
        <w:widowControl/>
        <w:jc w:val="both"/>
        <w:rPr>
          <w:rFonts w:ascii="Arial" w:eastAsia="Arial" w:hAnsi="Arial" w:cs="Arial"/>
          <w:color w:val="000000"/>
          <w:spacing w:val="-2"/>
          <w:lang w:val="en-GB"/>
        </w:rPr>
      </w:pPr>
    </w:p>
    <w:p w14:paraId="6219C542" w14:textId="77777777" w:rsidR="000B674E" w:rsidRPr="000B674E" w:rsidRDefault="000B674E" w:rsidP="000B674E">
      <w:pPr>
        <w:jc w:val="both"/>
        <w:rPr>
          <w:rFonts w:ascii="Arial" w:hAnsi="Arial" w:cs="Arial"/>
          <w:spacing w:val="-2"/>
        </w:rPr>
      </w:pPr>
      <w:r w:rsidRPr="000B674E">
        <w:rPr>
          <w:rFonts w:ascii="Arial" w:hAnsi="Arial" w:cs="Arial"/>
          <w:spacing w:val="-2"/>
        </w:rPr>
        <w:t xml:space="preserve">For guidance on processing MARAC </w:t>
      </w:r>
      <w:r w:rsidRPr="000B674E">
        <w:rPr>
          <w:rFonts w:ascii="Arial" w:eastAsia="Arial" w:hAnsi="Arial" w:cs="Arial"/>
          <w:spacing w:val="-2"/>
          <w:lang w:val="en-GB"/>
        </w:rPr>
        <w:t xml:space="preserve">requests for information </w:t>
      </w:r>
      <w:r w:rsidRPr="000B674E">
        <w:rPr>
          <w:rFonts w:ascii="Arial" w:hAnsi="Arial" w:cs="Arial"/>
          <w:spacing w:val="-2"/>
        </w:rPr>
        <w:t>forms see Domestic abuse policy – Patients</w:t>
      </w:r>
    </w:p>
    <w:p w14:paraId="11B16B24" w14:textId="77777777" w:rsidR="000B674E" w:rsidRDefault="000B674E" w:rsidP="000B674E">
      <w:pPr>
        <w:widowControl/>
        <w:jc w:val="both"/>
        <w:rPr>
          <w:rFonts w:ascii="Arial" w:eastAsia="Arial" w:hAnsi="Arial" w:cs="Arial"/>
          <w:color w:val="000000"/>
          <w:spacing w:val="-2"/>
          <w:lang w:val="en-GB"/>
        </w:rPr>
      </w:pPr>
    </w:p>
    <w:p w14:paraId="5E6808B6" w14:textId="77777777" w:rsidR="000B674E" w:rsidRDefault="000B674E" w:rsidP="00523DFA">
      <w:pPr>
        <w:widowControl/>
        <w:jc w:val="both"/>
        <w:rPr>
          <w:rFonts w:ascii="Arial" w:eastAsia="Arial" w:hAnsi="Arial" w:cs="Arial"/>
          <w:color w:val="000000"/>
          <w:spacing w:val="-2"/>
          <w:lang w:val="en-GB"/>
        </w:rPr>
      </w:pPr>
    </w:p>
    <w:p w14:paraId="582316A4" w14:textId="77777777" w:rsidR="000B674E" w:rsidRPr="00A34A8B" w:rsidRDefault="000B674E" w:rsidP="000B674E">
      <w:pPr>
        <w:widowControl/>
        <w:jc w:val="both"/>
        <w:rPr>
          <w:rFonts w:ascii="Arial" w:eastAsia="Arial" w:hAnsi="Arial" w:cs="Arial"/>
          <w:b/>
          <w:color w:val="000000"/>
          <w:spacing w:val="-2"/>
          <w:lang w:val="en-GB"/>
        </w:rPr>
      </w:pPr>
      <w:r w:rsidRPr="00A34A8B">
        <w:rPr>
          <w:rFonts w:ascii="Arial" w:eastAsia="Arial" w:hAnsi="Arial" w:cs="Arial"/>
          <w:b/>
          <w:color w:val="000000"/>
          <w:spacing w:val="-2"/>
          <w:lang w:val="en-GB"/>
        </w:rPr>
        <w:t>Contribution to case conferences</w:t>
      </w:r>
    </w:p>
    <w:p w14:paraId="55287A54" w14:textId="77777777" w:rsidR="000B674E" w:rsidRDefault="000B674E" w:rsidP="000B674E">
      <w:pPr>
        <w:widowControl/>
        <w:jc w:val="both"/>
        <w:rPr>
          <w:rFonts w:ascii="Arial" w:eastAsia="Arial" w:hAnsi="Arial" w:cs="Arial"/>
          <w:color w:val="000000"/>
          <w:spacing w:val="-2"/>
          <w:lang w:val="en-GB"/>
        </w:rPr>
      </w:pPr>
    </w:p>
    <w:p w14:paraId="3B73788F" w14:textId="1F8AA37D" w:rsidR="000B674E" w:rsidRPr="00ED3AE9" w:rsidRDefault="000B674E" w:rsidP="000B674E">
      <w:pPr>
        <w:widowControl/>
        <w:jc w:val="both"/>
        <w:rPr>
          <w:rFonts w:ascii="Arial" w:eastAsia="Arial" w:hAnsi="Arial" w:cs="Arial"/>
          <w:color w:val="000000"/>
          <w:spacing w:val="-2"/>
          <w:lang w:val="en-GB"/>
        </w:rPr>
      </w:pPr>
      <w:r w:rsidRPr="007D452E">
        <w:rPr>
          <w:rFonts w:ascii="Arial" w:eastAsia="Arial" w:hAnsi="Arial" w:cs="Arial"/>
          <w:color w:val="000000"/>
          <w:spacing w:val="-2"/>
          <w:lang w:val="en-GB"/>
        </w:rPr>
        <w:t>The contribution of GPs to safeguarding children is invaluable</w:t>
      </w:r>
      <w:r w:rsidR="0091007D">
        <w:rPr>
          <w:rFonts w:ascii="Arial" w:eastAsia="Arial" w:hAnsi="Arial" w:cs="Arial"/>
          <w:color w:val="000000"/>
          <w:spacing w:val="-2"/>
          <w:lang w:val="en-GB"/>
        </w:rPr>
        <w:t xml:space="preserve">. </w:t>
      </w:r>
      <w:r w:rsidRPr="00A804A2">
        <w:rPr>
          <w:rFonts w:ascii="Arial" w:eastAsia="Arial" w:hAnsi="Arial" w:cs="Arial"/>
          <w:color w:val="000000"/>
          <w:spacing w:val="-2"/>
          <w:lang w:val="en-GB"/>
        </w:rPr>
        <w:t xml:space="preserve">In lieu of attendance, a report from a GP is very helpful, a template is housed in </w:t>
      </w:r>
      <w:r w:rsidR="00A804A2" w:rsidRPr="00A804A2">
        <w:rPr>
          <w:rFonts w:ascii="Arial" w:eastAsia="Times New Roman" w:hAnsi="Arial" w:cs="Arial"/>
          <w:lang w:eastAsia="en-GB"/>
        </w:rPr>
        <w:t xml:space="preserve">GP Assist and is found here: </w:t>
      </w:r>
      <w:r w:rsidR="008A2236" w:rsidRPr="0060365C">
        <w:rPr>
          <w:rFonts w:ascii="Arial" w:eastAsia="Times New Roman" w:hAnsi="Arial" w:cs="Arial"/>
          <w:i/>
          <w:lang w:eastAsia="en-GB"/>
        </w:rPr>
        <w:t xml:space="preserve">GP Assist &gt; Safeguarding tab &gt; Safeguarding – CHILDREN &gt; </w:t>
      </w:r>
      <w:r w:rsidR="008A2236" w:rsidRPr="0060365C">
        <w:rPr>
          <w:rFonts w:ascii="Arial" w:hAnsi="Arial" w:cs="Arial"/>
          <w:i/>
        </w:rPr>
        <w:t>GP report to Child Protection meeting tab</w:t>
      </w:r>
      <w:r w:rsidR="008A2236" w:rsidRPr="00A804A2">
        <w:rPr>
          <w:rFonts w:ascii="Arial" w:eastAsia="Arial" w:hAnsi="Arial" w:cs="Arial"/>
          <w:color w:val="000000"/>
          <w:spacing w:val="-2"/>
          <w:lang w:val="en-GB"/>
        </w:rPr>
        <w:t xml:space="preserve"> </w:t>
      </w:r>
      <w:r w:rsidRPr="00A804A2">
        <w:rPr>
          <w:rFonts w:ascii="Arial" w:eastAsia="Arial" w:hAnsi="Arial" w:cs="Arial"/>
          <w:color w:val="000000"/>
          <w:spacing w:val="-2"/>
          <w:lang w:val="en-GB"/>
        </w:rPr>
        <w:t>Please give priority to preparing a timely response to these requests for a GP</w:t>
      </w:r>
      <w:r w:rsidRPr="007D452E">
        <w:rPr>
          <w:rFonts w:ascii="Arial" w:eastAsia="Arial" w:hAnsi="Arial" w:cs="Arial"/>
          <w:color w:val="000000"/>
          <w:spacing w:val="-2"/>
          <w:lang w:val="en-GB"/>
        </w:rPr>
        <w:t xml:space="preserve"> report. </w:t>
      </w:r>
    </w:p>
    <w:p w14:paraId="57E4DD51" w14:textId="77777777" w:rsidR="000B674E" w:rsidRPr="007D452E" w:rsidRDefault="000B674E" w:rsidP="000B674E">
      <w:pPr>
        <w:widowControl/>
        <w:jc w:val="both"/>
        <w:rPr>
          <w:rFonts w:ascii="Arial" w:eastAsia="Arial" w:hAnsi="Arial" w:cs="Arial"/>
          <w:color w:val="000000"/>
          <w:spacing w:val="-2"/>
          <w:lang w:val="en-GB"/>
        </w:rPr>
      </w:pPr>
    </w:p>
    <w:p w14:paraId="020B3E54" w14:textId="022ED711" w:rsidR="000B674E" w:rsidRPr="007D452E" w:rsidRDefault="008A2236" w:rsidP="000B674E">
      <w:pPr>
        <w:widowControl/>
        <w:jc w:val="both"/>
        <w:outlineLvl w:val="2"/>
        <w:rPr>
          <w:rFonts w:ascii="Arial" w:eastAsia="Arial" w:hAnsi="Arial" w:cs="Arial"/>
          <w:b/>
          <w:color w:val="000000"/>
          <w:spacing w:val="-2"/>
          <w:lang w:val="en-GB"/>
        </w:rPr>
      </w:pPr>
      <w:r>
        <w:rPr>
          <w:rFonts w:ascii="Arial" w:eastAsia="Arial" w:hAnsi="Arial" w:cs="Arial"/>
          <w:b/>
          <w:color w:val="000000"/>
          <w:spacing w:val="-2"/>
          <w:lang w:val="en-GB"/>
        </w:rPr>
        <w:t>Guidance on preparing an agency</w:t>
      </w:r>
      <w:r w:rsidR="000B674E" w:rsidRPr="007D452E">
        <w:rPr>
          <w:rFonts w:ascii="Arial" w:eastAsia="Arial" w:hAnsi="Arial" w:cs="Arial"/>
          <w:b/>
          <w:color w:val="000000"/>
          <w:spacing w:val="-2"/>
          <w:lang w:val="en-GB"/>
        </w:rPr>
        <w:t xml:space="preserve"> report</w:t>
      </w:r>
    </w:p>
    <w:p w14:paraId="0462BE16" w14:textId="77777777" w:rsidR="000B674E" w:rsidRDefault="000B674E" w:rsidP="000B674E">
      <w:pPr>
        <w:rPr>
          <w:rFonts w:ascii="Arial" w:hAnsi="Arial" w:cs="Arial"/>
          <w:b/>
          <w:bCs/>
        </w:rPr>
      </w:pPr>
    </w:p>
    <w:p w14:paraId="255C95C7" w14:textId="406A744C" w:rsidR="000B674E" w:rsidRDefault="008A2236" w:rsidP="00736EB1">
      <w:pPr>
        <w:widowControl/>
        <w:jc w:val="both"/>
        <w:rPr>
          <w:rFonts w:ascii="Arial" w:eastAsia="Arial" w:hAnsi="Arial" w:cs="Arial"/>
          <w:color w:val="000000"/>
          <w:spacing w:val="-2"/>
          <w:lang w:val="en-GB"/>
        </w:rPr>
      </w:pPr>
      <w:r>
        <w:rPr>
          <w:rFonts w:ascii="Arial" w:eastAsia="Arial" w:hAnsi="Arial" w:cs="Arial"/>
          <w:color w:val="000000"/>
          <w:spacing w:val="-2"/>
          <w:lang w:val="en-GB"/>
        </w:rPr>
        <w:t xml:space="preserve">For </w:t>
      </w:r>
      <w:r w:rsidR="00736EB1">
        <w:rPr>
          <w:rFonts w:ascii="Arial" w:eastAsia="Arial" w:hAnsi="Arial" w:cs="Arial"/>
          <w:color w:val="000000"/>
          <w:spacing w:val="-2"/>
          <w:lang w:val="en-GB"/>
        </w:rPr>
        <w:t>guidance on what to include in an agency report please see the in</w:t>
      </w:r>
      <w:r w:rsidR="00B30D99">
        <w:rPr>
          <w:rFonts w:ascii="Arial" w:eastAsia="Arial" w:hAnsi="Arial" w:cs="Arial"/>
          <w:color w:val="000000"/>
          <w:spacing w:val="-2"/>
          <w:lang w:val="en-GB"/>
        </w:rPr>
        <w:t>-</w:t>
      </w:r>
      <w:r w:rsidR="00736EB1">
        <w:rPr>
          <w:rFonts w:ascii="Arial" w:eastAsia="Arial" w:hAnsi="Arial" w:cs="Arial"/>
          <w:color w:val="000000"/>
          <w:spacing w:val="-2"/>
          <w:lang w:val="en-GB"/>
        </w:rPr>
        <w:t>depth guide under</w:t>
      </w:r>
      <w:r w:rsidR="00B30D99">
        <w:rPr>
          <w:rFonts w:ascii="Arial" w:eastAsia="Arial" w:hAnsi="Arial" w:cs="Arial"/>
          <w:color w:val="000000"/>
          <w:spacing w:val="-2"/>
          <w:lang w:val="en-GB"/>
        </w:rPr>
        <w:t xml:space="preserve"> the</w:t>
      </w:r>
      <w:r w:rsidR="00736EB1">
        <w:rPr>
          <w:rFonts w:ascii="Arial" w:eastAsia="Arial" w:hAnsi="Arial" w:cs="Arial"/>
          <w:color w:val="000000"/>
          <w:spacing w:val="-2"/>
          <w:lang w:val="en-GB"/>
        </w:rPr>
        <w:t xml:space="preserve"> ‘Safeguarding updates’ </w:t>
      </w:r>
      <w:r w:rsidR="00B30D99">
        <w:rPr>
          <w:rFonts w:ascii="Arial" w:eastAsia="Arial" w:hAnsi="Arial" w:cs="Arial"/>
          <w:color w:val="000000"/>
          <w:spacing w:val="-2"/>
          <w:lang w:val="en-GB"/>
        </w:rPr>
        <w:t xml:space="preserve">column </w:t>
      </w:r>
      <w:r w:rsidR="00736EB1">
        <w:rPr>
          <w:rFonts w:ascii="Arial" w:eastAsia="Arial" w:hAnsi="Arial" w:cs="Arial"/>
          <w:color w:val="000000"/>
          <w:spacing w:val="-2"/>
          <w:lang w:val="en-GB"/>
        </w:rPr>
        <w:t xml:space="preserve">on the Safeguarding team </w:t>
      </w:r>
      <w:hyperlink r:id="rId36" w:history="1">
        <w:r w:rsidR="00736EB1" w:rsidRPr="00736EB1">
          <w:rPr>
            <w:rStyle w:val="Hyperlink"/>
            <w:rFonts w:eastAsia="Arial" w:cs="Arial"/>
            <w:spacing w:val="-2"/>
            <w:sz w:val="22"/>
            <w:szCs w:val="22"/>
            <w:lang w:val="en-GB"/>
          </w:rPr>
          <w:t>Padlet</w:t>
        </w:r>
      </w:hyperlink>
      <w:r w:rsidR="00736EB1">
        <w:rPr>
          <w:rFonts w:ascii="Arial" w:eastAsia="Arial" w:hAnsi="Arial" w:cs="Arial"/>
          <w:color w:val="000000"/>
          <w:spacing w:val="-2"/>
          <w:lang w:val="en-GB"/>
        </w:rPr>
        <w:t>.</w:t>
      </w:r>
    </w:p>
    <w:p w14:paraId="21A1E5AC" w14:textId="77777777" w:rsidR="00A04DCA" w:rsidRDefault="00A04DCA" w:rsidP="000B674E">
      <w:pPr>
        <w:widowControl/>
        <w:spacing w:after="200" w:line="276" w:lineRule="auto"/>
        <w:contextualSpacing/>
        <w:rPr>
          <w:rFonts w:ascii="Arial" w:hAnsi="Arial" w:cs="Arial"/>
        </w:rPr>
      </w:pPr>
    </w:p>
    <w:p w14:paraId="2711E274" w14:textId="77777777" w:rsidR="000B674E" w:rsidRPr="00C432CF" w:rsidRDefault="000B674E" w:rsidP="000B674E">
      <w:pPr>
        <w:widowControl/>
        <w:jc w:val="both"/>
        <w:rPr>
          <w:rFonts w:ascii="Arial" w:eastAsia="Arial" w:hAnsi="Arial" w:cs="Arial"/>
          <w:b/>
          <w:spacing w:val="-2"/>
          <w:lang w:val="en-GB"/>
        </w:rPr>
      </w:pPr>
      <w:r w:rsidRPr="00C432CF">
        <w:rPr>
          <w:rFonts w:ascii="Arial" w:eastAsia="Arial" w:hAnsi="Arial" w:cs="Arial"/>
          <w:b/>
          <w:spacing w:val="-2"/>
          <w:lang w:val="en-GB"/>
        </w:rPr>
        <w:t>Processing case conference minutes</w:t>
      </w:r>
    </w:p>
    <w:p w14:paraId="74293336" w14:textId="77777777" w:rsidR="000B674E" w:rsidRDefault="000B674E" w:rsidP="000B674E">
      <w:pPr>
        <w:widowControl/>
        <w:jc w:val="both"/>
        <w:rPr>
          <w:rFonts w:ascii="Arial" w:eastAsia="Arial" w:hAnsi="Arial" w:cs="Arial"/>
          <w:spacing w:val="-2"/>
          <w:lang w:val="en-GB"/>
        </w:rPr>
      </w:pPr>
    </w:p>
    <w:p w14:paraId="6B9E8BDC" w14:textId="142F8148" w:rsidR="000B674E" w:rsidRPr="00877350" w:rsidRDefault="000B674E" w:rsidP="000B674E">
      <w:pPr>
        <w:widowControl/>
        <w:jc w:val="both"/>
        <w:rPr>
          <w:rFonts w:ascii="Arial" w:eastAsia="Arial" w:hAnsi="Arial" w:cs="Arial"/>
          <w:spacing w:val="-2"/>
          <w:lang w:val="en-GB"/>
        </w:rPr>
      </w:pPr>
      <w:r w:rsidRPr="00877350">
        <w:rPr>
          <w:rFonts w:ascii="Arial" w:eastAsia="Arial" w:hAnsi="Arial" w:cs="Arial"/>
          <w:spacing w:val="-2"/>
          <w:lang w:val="en-GB"/>
        </w:rPr>
        <w:t xml:space="preserve">Following the review of the minutes by an appropriate clinician a succinct entry should be made in the child safeguarding node of </w:t>
      </w:r>
      <w:r w:rsidRPr="00877350">
        <w:rPr>
          <w:rFonts w:ascii="Arial" w:eastAsia="Arial" w:hAnsi="Arial" w:cs="Arial"/>
          <w:spacing w:val="-2"/>
          <w:u w:val="single"/>
          <w:lang w:val="en-GB"/>
        </w:rPr>
        <w:t>all</w:t>
      </w:r>
      <w:r w:rsidRPr="00877350">
        <w:rPr>
          <w:rFonts w:ascii="Arial" w:eastAsia="Arial" w:hAnsi="Arial" w:cs="Arial"/>
          <w:spacing w:val="-2"/>
          <w:lang w:val="en-GB"/>
        </w:rPr>
        <w:t xml:space="preserve"> relevant family members to note receipt of the minutes and any GP actions. </w:t>
      </w:r>
      <w:r w:rsidR="00E81AA3">
        <w:rPr>
          <w:rFonts w:ascii="Arial" w:eastAsia="Arial" w:hAnsi="Arial" w:cs="Arial"/>
          <w:spacing w:val="-2"/>
          <w:lang w:val="en-GB"/>
        </w:rPr>
        <w:t>Consider creating a scheduled task in SystmOne to check any GP health actions are completed.</w:t>
      </w:r>
    </w:p>
    <w:p w14:paraId="3C6870D5" w14:textId="77777777" w:rsidR="000B674E" w:rsidRPr="00C73930" w:rsidRDefault="000B674E" w:rsidP="00877350">
      <w:pPr>
        <w:jc w:val="both"/>
        <w:rPr>
          <w:rFonts w:ascii="Arial" w:hAnsi="Arial" w:cs="Arial"/>
          <w:color w:val="212121"/>
          <w:spacing w:val="-2"/>
        </w:rPr>
      </w:pPr>
    </w:p>
    <w:p w14:paraId="0DBD633D" w14:textId="77777777" w:rsidR="00AF3953" w:rsidRDefault="00AF3953" w:rsidP="00936236">
      <w:pPr>
        <w:pStyle w:val="Heading1"/>
        <w:ind w:left="0"/>
        <w:rPr>
          <w:rFonts w:eastAsiaTheme="minorHAnsi" w:cs="Arial"/>
          <w:b w:val="0"/>
          <w:bCs w:val="0"/>
        </w:rPr>
      </w:pPr>
      <w:bookmarkStart w:id="22" w:name="_GP_contribution_to"/>
      <w:bookmarkStart w:id="23" w:name="_Dealing_with_a_1"/>
      <w:bookmarkEnd w:id="22"/>
      <w:bookmarkEnd w:id="23"/>
    </w:p>
    <w:p w14:paraId="3594D60E" w14:textId="5E1CA747" w:rsidR="001D0ACF" w:rsidRPr="00A04DCA" w:rsidRDefault="003341AC" w:rsidP="003341AC">
      <w:pPr>
        <w:pStyle w:val="Heading1"/>
        <w:ind w:left="0"/>
        <w:rPr>
          <w:rFonts w:cs="Arial"/>
          <w:sz w:val="24"/>
          <w:szCs w:val="24"/>
        </w:rPr>
      </w:pPr>
      <w:r>
        <w:rPr>
          <w:rFonts w:cs="Arial"/>
          <w:sz w:val="24"/>
          <w:szCs w:val="24"/>
        </w:rPr>
        <w:t>12.</w:t>
      </w:r>
      <w:r w:rsidR="001D0ACF" w:rsidRPr="00A04DCA">
        <w:rPr>
          <w:rFonts w:cs="Arial"/>
          <w:sz w:val="24"/>
          <w:szCs w:val="24"/>
        </w:rPr>
        <w:t>Dealing with a disclosure of an allegation of abuse</w:t>
      </w:r>
    </w:p>
    <w:p w14:paraId="29E4A816" w14:textId="77777777" w:rsidR="001D0ACF" w:rsidRPr="00D62D08" w:rsidRDefault="001D0ACF" w:rsidP="001D0ACF">
      <w:pPr>
        <w:pStyle w:val="Heading2"/>
        <w:rPr>
          <w:rFonts w:ascii="Arial" w:hAnsi="Arial" w:cs="Arial"/>
          <w:b w:val="0"/>
          <w:color w:val="auto"/>
          <w:sz w:val="22"/>
          <w:szCs w:val="22"/>
        </w:rPr>
      </w:pPr>
      <w:r w:rsidRPr="00D62D08">
        <w:rPr>
          <w:rFonts w:ascii="Arial" w:hAnsi="Arial" w:cs="Arial"/>
          <w:b w:val="0"/>
          <w:color w:val="auto"/>
          <w:sz w:val="22"/>
          <w:szCs w:val="22"/>
        </w:rPr>
        <w:t>When responding to a child making an allegation of abuse:</w:t>
      </w:r>
    </w:p>
    <w:p w14:paraId="44111508" w14:textId="77777777" w:rsidR="001D0ACF" w:rsidRPr="007D452E" w:rsidRDefault="001D0ACF" w:rsidP="001D0ACF">
      <w:pPr>
        <w:rPr>
          <w:rFonts w:ascii="Arial" w:hAnsi="Arial" w:cs="Arial"/>
        </w:rPr>
      </w:pPr>
    </w:p>
    <w:p w14:paraId="5E60A0DB" w14:textId="0AF7A3A3"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Find an appropriate early opportunity to explain that it is likely the information will need to be shared with others – do not promise to keep </w:t>
      </w:r>
      <w:r w:rsidR="00551041" w:rsidRPr="007D452E">
        <w:rPr>
          <w:rFonts w:ascii="Arial" w:hAnsi="Arial" w:cs="Arial"/>
        </w:rPr>
        <w:t>secrets.</w:t>
      </w:r>
    </w:p>
    <w:p w14:paraId="3C07E04E" w14:textId="064F884F"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Allow the child to continue at his/her own </w:t>
      </w:r>
      <w:r w:rsidR="00551041" w:rsidRPr="007D452E">
        <w:rPr>
          <w:rFonts w:ascii="Arial" w:hAnsi="Arial" w:cs="Arial"/>
        </w:rPr>
        <w:t>pace.</w:t>
      </w:r>
    </w:p>
    <w:p w14:paraId="1534D5A6" w14:textId="38A478EE"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Ask questions for clarification only, and at all times avoid asking questions that are leading or suggest a particular </w:t>
      </w:r>
      <w:r w:rsidR="00551041" w:rsidRPr="007D452E">
        <w:rPr>
          <w:rFonts w:ascii="Arial" w:hAnsi="Arial" w:cs="Arial"/>
        </w:rPr>
        <w:t>answer.</w:t>
      </w:r>
    </w:p>
    <w:p w14:paraId="26F4F575" w14:textId="1B193E05"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Reassure the child that they have done the right thing by telling </w:t>
      </w:r>
      <w:r w:rsidR="00551041" w:rsidRPr="007D452E">
        <w:rPr>
          <w:rFonts w:ascii="Arial" w:hAnsi="Arial" w:cs="Arial"/>
        </w:rPr>
        <w:t>you.</w:t>
      </w:r>
    </w:p>
    <w:p w14:paraId="1E794D2B" w14:textId="1CEEBE07"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Tell them what you will do next and with whom the information will be </w:t>
      </w:r>
      <w:r w:rsidR="00551041" w:rsidRPr="007D452E">
        <w:rPr>
          <w:rFonts w:ascii="Arial" w:hAnsi="Arial" w:cs="Arial"/>
        </w:rPr>
        <w:t>shared.</w:t>
      </w:r>
    </w:p>
    <w:p w14:paraId="2E921EEC" w14:textId="38397D7A" w:rsidR="001D0ACF" w:rsidRPr="007D452E" w:rsidRDefault="001D0ACF" w:rsidP="00314B1A">
      <w:pPr>
        <w:pStyle w:val="ListParagraph"/>
        <w:widowControl/>
        <w:numPr>
          <w:ilvl w:val="0"/>
          <w:numId w:val="6"/>
        </w:numPr>
        <w:jc w:val="both"/>
        <w:rPr>
          <w:rFonts w:ascii="Arial" w:hAnsi="Arial" w:cs="Arial"/>
        </w:rPr>
      </w:pPr>
      <w:r w:rsidRPr="007D452E">
        <w:rPr>
          <w:rFonts w:ascii="Arial" w:hAnsi="Arial" w:cs="Arial"/>
        </w:rPr>
        <w:t xml:space="preserve">Record in writing what has been said using the child’s own words as much as possible – note date, time, any names mentioned, to whom the information was given and ensure that paper records are signed and dated, and electronic records subject to audit </w:t>
      </w:r>
      <w:r w:rsidR="00551041" w:rsidRPr="007D452E">
        <w:rPr>
          <w:rFonts w:ascii="Arial" w:hAnsi="Arial" w:cs="Arial"/>
        </w:rPr>
        <w:t>trails.</w:t>
      </w:r>
    </w:p>
    <w:p w14:paraId="36B91555" w14:textId="77777777" w:rsidR="001D0ACF" w:rsidRDefault="001D0ACF" w:rsidP="00314B1A">
      <w:pPr>
        <w:pStyle w:val="ListParagraph"/>
        <w:widowControl/>
        <w:numPr>
          <w:ilvl w:val="0"/>
          <w:numId w:val="6"/>
        </w:numPr>
        <w:spacing w:after="200" w:line="276" w:lineRule="auto"/>
        <w:contextualSpacing/>
        <w:jc w:val="both"/>
        <w:rPr>
          <w:rFonts w:ascii="Arial" w:hAnsi="Arial" w:cs="Arial"/>
        </w:rPr>
      </w:pPr>
      <w:r w:rsidRPr="007D452E">
        <w:rPr>
          <w:rFonts w:ascii="Arial" w:hAnsi="Arial" w:cs="Arial"/>
        </w:rPr>
        <w:t>Consider if it is safe for a child to return home to a potentially abusive situation. It might be necessary to immediately refer the matter to social services and/or the police to ensure the child's safety and that they do not return home.</w:t>
      </w:r>
    </w:p>
    <w:p w14:paraId="7574304C" w14:textId="7CB08F85" w:rsidR="001D0ACF" w:rsidRDefault="001D0ACF" w:rsidP="00314B1A">
      <w:pPr>
        <w:pStyle w:val="ListParagraph"/>
        <w:widowControl/>
        <w:numPr>
          <w:ilvl w:val="0"/>
          <w:numId w:val="6"/>
        </w:numPr>
        <w:spacing w:after="200" w:line="276" w:lineRule="auto"/>
        <w:contextualSpacing/>
        <w:jc w:val="both"/>
        <w:rPr>
          <w:rFonts w:ascii="Arial" w:hAnsi="Arial" w:cs="Arial"/>
        </w:rPr>
      </w:pPr>
      <w:r w:rsidRPr="00B4358A">
        <w:rPr>
          <w:rFonts w:ascii="Arial" w:hAnsi="Arial" w:cs="Arial"/>
        </w:rPr>
        <w:t xml:space="preserve">Seek advice – either from the practice safeguarding lead or </w:t>
      </w:r>
      <w:r w:rsidR="00694CCE">
        <w:rPr>
          <w:rFonts w:ascii="Arial" w:hAnsi="Arial" w:cs="Arial"/>
        </w:rPr>
        <w:t>Safeguarding Team of the Bradford Health and Care partnership</w:t>
      </w:r>
      <w:r w:rsidR="00694CCE" w:rsidRPr="00B4358A">
        <w:rPr>
          <w:rFonts w:ascii="Arial" w:hAnsi="Arial" w:cs="Arial"/>
        </w:rPr>
        <w:t xml:space="preserve"> </w:t>
      </w:r>
      <w:r w:rsidRPr="00B4358A">
        <w:rPr>
          <w:rFonts w:ascii="Arial" w:hAnsi="Arial" w:cs="Arial"/>
        </w:rPr>
        <w:t xml:space="preserve">on </w:t>
      </w:r>
      <w:r w:rsidRPr="00B4358A">
        <w:rPr>
          <w:rFonts w:ascii="Arial" w:hAnsi="Arial" w:cs="Arial"/>
          <w:lang w:eastAsia="en-GB"/>
        </w:rPr>
        <w:t xml:space="preserve">07432 719806 (non-urgent advice line Monday to Friday 8.30am to </w:t>
      </w:r>
      <w:r w:rsidR="00694CCE">
        <w:rPr>
          <w:rFonts w:ascii="Arial" w:hAnsi="Arial" w:cs="Arial"/>
          <w:lang w:eastAsia="en-GB"/>
        </w:rPr>
        <w:t>4.</w:t>
      </w:r>
      <w:r w:rsidR="00BE2C56">
        <w:rPr>
          <w:rFonts w:ascii="Arial" w:hAnsi="Arial" w:cs="Arial"/>
          <w:lang w:eastAsia="en-GB"/>
        </w:rPr>
        <w:t>00</w:t>
      </w:r>
      <w:r w:rsidR="00694CCE">
        <w:rPr>
          <w:rFonts w:ascii="Arial" w:hAnsi="Arial" w:cs="Arial"/>
          <w:lang w:eastAsia="en-GB"/>
        </w:rPr>
        <w:t>pm</w:t>
      </w:r>
      <w:r w:rsidRPr="00B4358A">
        <w:rPr>
          <w:rFonts w:ascii="Arial" w:hAnsi="Arial" w:cs="Arial"/>
          <w:lang w:eastAsia="en-GB"/>
        </w:rPr>
        <w:t xml:space="preserve"> (excluding bank holidays)).</w:t>
      </w:r>
      <w:r w:rsidR="004033C3">
        <w:rPr>
          <w:rFonts w:ascii="Arial" w:hAnsi="Arial" w:cs="Arial"/>
          <w:lang w:eastAsia="en-GB"/>
        </w:rPr>
        <w:t xml:space="preserve"> If urgent advice is </w:t>
      </w:r>
      <w:r w:rsidR="00F909C3">
        <w:rPr>
          <w:rFonts w:ascii="Arial" w:hAnsi="Arial" w:cs="Arial"/>
          <w:lang w:eastAsia="en-GB"/>
        </w:rPr>
        <w:t>required,</w:t>
      </w:r>
      <w:r w:rsidR="004033C3">
        <w:rPr>
          <w:rFonts w:ascii="Arial" w:hAnsi="Arial" w:cs="Arial"/>
          <w:lang w:eastAsia="en-GB"/>
        </w:rPr>
        <w:t xml:space="preserve"> please ring children’s social care.</w:t>
      </w:r>
    </w:p>
    <w:p w14:paraId="63BBE4D9" w14:textId="3A4737C4" w:rsidR="00F11474" w:rsidRDefault="00F11474" w:rsidP="00F11474">
      <w:pPr>
        <w:pStyle w:val="ListParagraph"/>
        <w:widowControl/>
        <w:spacing w:after="200" w:line="276" w:lineRule="auto"/>
        <w:ind w:left="720"/>
        <w:contextualSpacing/>
        <w:jc w:val="both"/>
        <w:rPr>
          <w:rFonts w:ascii="Arial" w:hAnsi="Arial" w:cs="Arial"/>
          <w:lang w:eastAsia="en-GB"/>
        </w:rPr>
      </w:pPr>
    </w:p>
    <w:p w14:paraId="554A7FB5" w14:textId="485811BC" w:rsidR="00A04DCA" w:rsidRDefault="00A04DCA" w:rsidP="002F45A5">
      <w:pPr>
        <w:pStyle w:val="Heading1"/>
        <w:rPr>
          <w:sz w:val="24"/>
          <w:szCs w:val="24"/>
        </w:rPr>
      </w:pPr>
      <w:bookmarkStart w:id="24" w:name="_Child_Death_Review"/>
      <w:bookmarkEnd w:id="24"/>
    </w:p>
    <w:p w14:paraId="75AD2F29" w14:textId="0FF73E3F" w:rsidR="007C58AE" w:rsidRDefault="007C58AE" w:rsidP="002F45A5">
      <w:pPr>
        <w:pStyle w:val="Heading1"/>
        <w:rPr>
          <w:sz w:val="24"/>
          <w:szCs w:val="24"/>
        </w:rPr>
      </w:pPr>
    </w:p>
    <w:p w14:paraId="1B1B9E3A" w14:textId="77777777" w:rsidR="007C58AE" w:rsidRDefault="007C58AE" w:rsidP="002F45A5">
      <w:pPr>
        <w:pStyle w:val="Heading1"/>
        <w:rPr>
          <w:sz w:val="24"/>
          <w:szCs w:val="24"/>
        </w:rPr>
      </w:pPr>
    </w:p>
    <w:p w14:paraId="056DCC53" w14:textId="5A210013" w:rsidR="001D0ACF" w:rsidRPr="00A04DCA" w:rsidRDefault="003341AC" w:rsidP="003341AC">
      <w:pPr>
        <w:pStyle w:val="Heading1"/>
        <w:ind w:left="0"/>
        <w:rPr>
          <w:sz w:val="24"/>
          <w:szCs w:val="24"/>
        </w:rPr>
      </w:pPr>
      <w:r>
        <w:rPr>
          <w:sz w:val="24"/>
          <w:szCs w:val="24"/>
        </w:rPr>
        <w:lastRenderedPageBreak/>
        <w:t>13.</w:t>
      </w:r>
      <w:r w:rsidR="001D0ACF" w:rsidRPr="00A04DCA">
        <w:rPr>
          <w:sz w:val="24"/>
          <w:szCs w:val="24"/>
        </w:rPr>
        <w:t>Child Death Review Processes</w:t>
      </w:r>
    </w:p>
    <w:p w14:paraId="6044313D" w14:textId="77777777" w:rsidR="001D0ACF" w:rsidRPr="007D452E" w:rsidRDefault="001D0ACF" w:rsidP="001D0ACF">
      <w:pPr>
        <w:rPr>
          <w:rFonts w:ascii="Arial" w:hAnsi="Arial" w:cs="Arial"/>
        </w:rPr>
      </w:pPr>
    </w:p>
    <w:p w14:paraId="3321EDFE" w14:textId="77777777" w:rsidR="001D0ACF" w:rsidRPr="007D452E" w:rsidRDefault="001D0ACF" w:rsidP="001D0ACF">
      <w:pPr>
        <w:pStyle w:val="Heading3"/>
        <w:rPr>
          <w:rFonts w:ascii="Arial" w:hAnsi="Arial" w:cs="Arial"/>
          <w:color w:val="auto"/>
        </w:rPr>
      </w:pPr>
      <w:r w:rsidRPr="007D452E">
        <w:rPr>
          <w:rFonts w:ascii="Arial" w:hAnsi="Arial" w:cs="Arial"/>
          <w:color w:val="auto"/>
        </w:rPr>
        <w:t>Immediate response to the unexpected death of a child in the community</w:t>
      </w:r>
    </w:p>
    <w:p w14:paraId="37B3F447" w14:textId="45FBBC6F" w:rsidR="001D0ACF" w:rsidRPr="007D452E" w:rsidRDefault="001D0ACF" w:rsidP="001D0ACF">
      <w:pPr>
        <w:rPr>
          <w:rFonts w:ascii="Arial" w:hAnsi="Arial" w:cs="Arial"/>
        </w:rPr>
      </w:pPr>
      <w:r w:rsidRPr="007D452E">
        <w:rPr>
          <w:rFonts w:ascii="Arial" w:hAnsi="Arial" w:cs="Arial"/>
        </w:rPr>
        <w:t>If a GP is the first professional to become aware of a</w:t>
      </w:r>
      <w:r w:rsidR="00EB524B">
        <w:rPr>
          <w:rFonts w:ascii="Arial" w:hAnsi="Arial" w:cs="Arial"/>
        </w:rPr>
        <w:t xml:space="preserve"> sudden</w:t>
      </w:r>
      <w:r w:rsidRPr="007D452E">
        <w:rPr>
          <w:rFonts w:ascii="Arial" w:hAnsi="Arial" w:cs="Arial"/>
        </w:rPr>
        <w:t xml:space="preserve"> unexpected death</w:t>
      </w:r>
      <w:r w:rsidR="00EB524B">
        <w:rPr>
          <w:rFonts w:ascii="Arial" w:hAnsi="Arial" w:cs="Arial"/>
        </w:rPr>
        <w:t xml:space="preserve"> (SUDIC)</w:t>
      </w:r>
      <w:r w:rsidRPr="007D452E">
        <w:rPr>
          <w:rFonts w:ascii="Arial" w:hAnsi="Arial" w:cs="Arial"/>
        </w:rPr>
        <w:t xml:space="preserve"> of a child in the </w:t>
      </w:r>
      <w:r w:rsidR="00551041" w:rsidRPr="007D452E">
        <w:rPr>
          <w:rFonts w:ascii="Arial" w:hAnsi="Arial" w:cs="Arial"/>
        </w:rPr>
        <w:t>community,</w:t>
      </w:r>
      <w:r w:rsidRPr="007D452E">
        <w:rPr>
          <w:rFonts w:ascii="Arial" w:hAnsi="Arial" w:cs="Arial"/>
        </w:rPr>
        <w:t xml:space="preserve"> they would be expected to immediately call both an ambulance and </w:t>
      </w:r>
      <w:r w:rsidR="00EB524B">
        <w:rPr>
          <w:rFonts w:ascii="Arial" w:hAnsi="Arial" w:cs="Arial"/>
        </w:rPr>
        <w:t xml:space="preserve">the </w:t>
      </w:r>
      <w:r w:rsidRPr="007D452E">
        <w:rPr>
          <w:rFonts w:ascii="Arial" w:hAnsi="Arial" w:cs="Arial"/>
        </w:rPr>
        <w:t>police. The child should be taken to the hospital emergency department and the coroner will be informed. A rapid response process will be instigated as a statutory process on behalf of the coroner by the police, designated SUDIC paediatrician and children’s social care services.</w:t>
      </w:r>
    </w:p>
    <w:p w14:paraId="0DAF1AD1" w14:textId="77777777" w:rsidR="001D0ACF" w:rsidRPr="007D452E" w:rsidRDefault="001D0ACF" w:rsidP="001D0ACF">
      <w:pPr>
        <w:rPr>
          <w:rFonts w:ascii="Arial" w:hAnsi="Arial" w:cs="Arial"/>
        </w:rPr>
      </w:pPr>
    </w:p>
    <w:p w14:paraId="11A4814C" w14:textId="77777777" w:rsidR="001D0ACF" w:rsidRPr="007D452E" w:rsidRDefault="001D0ACF" w:rsidP="001D0ACF">
      <w:pPr>
        <w:rPr>
          <w:rFonts w:ascii="Arial" w:hAnsi="Arial" w:cs="Arial"/>
          <w:b/>
        </w:rPr>
      </w:pPr>
    </w:p>
    <w:p w14:paraId="6F00EB04" w14:textId="77777777" w:rsidR="001D0ACF" w:rsidRPr="007D452E" w:rsidRDefault="001D0ACF" w:rsidP="001D0ACF">
      <w:pPr>
        <w:rPr>
          <w:rFonts w:ascii="Arial" w:hAnsi="Arial" w:cs="Arial"/>
          <w:b/>
        </w:rPr>
      </w:pPr>
      <w:r w:rsidRPr="007D452E">
        <w:rPr>
          <w:rFonts w:ascii="Arial" w:hAnsi="Arial" w:cs="Arial"/>
          <w:b/>
        </w:rPr>
        <w:t>Responding to the death of a child: the child death review process</w:t>
      </w:r>
    </w:p>
    <w:p w14:paraId="1144F151" w14:textId="77777777" w:rsidR="001D0ACF" w:rsidRPr="007D452E" w:rsidRDefault="001D0ACF" w:rsidP="001D0ACF">
      <w:pPr>
        <w:widowControl/>
        <w:jc w:val="both"/>
        <w:rPr>
          <w:rFonts w:ascii="Arial" w:hAnsi="Arial" w:cs="Arial"/>
        </w:rPr>
      </w:pPr>
    </w:p>
    <w:p w14:paraId="1CEA6374" w14:textId="77777777" w:rsidR="001D0ACF" w:rsidRPr="007D452E" w:rsidRDefault="001D0ACF" w:rsidP="001D0ACF">
      <w:pPr>
        <w:rPr>
          <w:rFonts w:ascii="Arial" w:hAnsi="Arial" w:cs="Arial"/>
        </w:rPr>
      </w:pPr>
      <w:r w:rsidRPr="007D452E">
        <w:rPr>
          <w:rFonts w:ascii="Arial" w:hAnsi="Arial" w:cs="Arial"/>
        </w:rPr>
        <w:t>Rapid response meetings are held if the death is unexpected and usually occur within 3 days of death. GPs will be expected to contribute information to this meeting.</w:t>
      </w:r>
    </w:p>
    <w:p w14:paraId="66F6275D" w14:textId="77777777" w:rsidR="001D0ACF" w:rsidRPr="007D452E" w:rsidRDefault="001D0ACF" w:rsidP="001D0ACF">
      <w:pPr>
        <w:rPr>
          <w:rFonts w:ascii="Arial" w:hAnsi="Arial" w:cs="Arial"/>
        </w:rPr>
      </w:pPr>
    </w:p>
    <w:p w14:paraId="0C510CE8" w14:textId="77777777" w:rsidR="001D0ACF" w:rsidRPr="007D452E" w:rsidRDefault="001D0ACF" w:rsidP="001D0ACF">
      <w:pPr>
        <w:rPr>
          <w:rFonts w:ascii="Arial" w:hAnsi="Arial" w:cs="Arial"/>
        </w:rPr>
      </w:pPr>
      <w:r w:rsidRPr="007D452E">
        <w:rPr>
          <w:rFonts w:ascii="Arial" w:hAnsi="Arial" w:cs="Arial"/>
        </w:rPr>
        <w:t>Child death review meetings take place within 3 months of the child’s death. GPs will be expected to contribute information to this meeting – through attendance or submission of a report.</w:t>
      </w:r>
    </w:p>
    <w:p w14:paraId="1C68C5E6" w14:textId="77777777" w:rsidR="001D0ACF" w:rsidRPr="002124A9" w:rsidRDefault="001D0ACF" w:rsidP="001D0ACF">
      <w:pPr>
        <w:widowControl/>
        <w:spacing w:after="200" w:line="276" w:lineRule="auto"/>
        <w:contextualSpacing/>
        <w:jc w:val="both"/>
        <w:rPr>
          <w:rFonts w:ascii="Arial" w:hAnsi="Arial" w:cs="Arial"/>
        </w:rPr>
      </w:pPr>
    </w:p>
    <w:p w14:paraId="7A7CC312" w14:textId="6562B009" w:rsidR="001D0ACF" w:rsidRPr="002124A9" w:rsidRDefault="001D0ACF" w:rsidP="001D0ACF">
      <w:pPr>
        <w:rPr>
          <w:rFonts w:ascii="Arial" w:hAnsi="Arial" w:cs="Arial"/>
        </w:rPr>
      </w:pPr>
      <w:r w:rsidRPr="002124A9">
        <w:rPr>
          <w:rFonts w:ascii="Arial" w:hAnsi="Arial" w:cs="Arial"/>
        </w:rPr>
        <w:t xml:space="preserve">It is a statutory requirement to notify the Child </w:t>
      </w:r>
      <w:r w:rsidR="00C41B1E">
        <w:rPr>
          <w:rFonts w:ascii="Arial" w:hAnsi="Arial" w:cs="Arial"/>
        </w:rPr>
        <w:t>D</w:t>
      </w:r>
      <w:r w:rsidRPr="002124A9">
        <w:rPr>
          <w:rFonts w:ascii="Arial" w:hAnsi="Arial" w:cs="Arial"/>
        </w:rPr>
        <w:t xml:space="preserve">eath </w:t>
      </w:r>
      <w:r w:rsidR="00C41B1E">
        <w:rPr>
          <w:rFonts w:ascii="Arial" w:hAnsi="Arial" w:cs="Arial"/>
        </w:rPr>
        <w:t>O</w:t>
      </w:r>
      <w:r w:rsidRPr="002124A9">
        <w:rPr>
          <w:rFonts w:ascii="Arial" w:hAnsi="Arial" w:cs="Arial"/>
        </w:rPr>
        <w:t xml:space="preserve">verview </w:t>
      </w:r>
      <w:r w:rsidR="00C41B1E">
        <w:rPr>
          <w:rFonts w:ascii="Arial" w:hAnsi="Arial" w:cs="Arial"/>
        </w:rPr>
        <w:t>P</w:t>
      </w:r>
      <w:r w:rsidRPr="002124A9">
        <w:rPr>
          <w:rFonts w:ascii="Arial" w:hAnsi="Arial" w:cs="Arial"/>
        </w:rPr>
        <w:t xml:space="preserve">anel (CDOP) </w:t>
      </w:r>
      <w:r w:rsidRPr="00B13B88">
        <w:rPr>
          <w:rFonts w:ascii="Arial" w:eastAsia="Calibri" w:hAnsi="Arial" w:cs="Arial"/>
        </w:rPr>
        <w:t>within 24 hours</w:t>
      </w:r>
      <w:r w:rsidRPr="00B13B88">
        <w:rPr>
          <w:rFonts w:eastAsia="Calibri"/>
        </w:rPr>
        <w:t xml:space="preserve"> </w:t>
      </w:r>
      <w:r w:rsidRPr="002124A9">
        <w:rPr>
          <w:rFonts w:ascii="Arial" w:hAnsi="Arial" w:cs="Arial"/>
        </w:rPr>
        <w:t xml:space="preserve">of all child deaths from birth up to their 18th birthday. If there are </w:t>
      </w:r>
      <w:r w:rsidR="00551041" w:rsidRPr="002124A9">
        <w:rPr>
          <w:rFonts w:ascii="Arial" w:hAnsi="Arial" w:cs="Arial"/>
        </w:rPr>
        <w:t>several</w:t>
      </w:r>
      <w:r w:rsidRPr="002124A9">
        <w:rPr>
          <w:rFonts w:ascii="Arial" w:hAnsi="Arial" w:cs="Arial"/>
        </w:rPr>
        <w:t xml:space="preserve"> agencies involved, liaison should take place to agree which agency will submit the Notification. However, unless you know someone else has done so, please notify CDOP with as much information as possible via completion of the form here: </w:t>
      </w:r>
      <w:hyperlink r:id="rId37" w:history="1">
        <w:r w:rsidRPr="002124A9">
          <w:rPr>
            <w:rStyle w:val="Hyperlink"/>
            <w:rFonts w:cs="Arial"/>
            <w:sz w:val="22"/>
            <w:szCs w:val="22"/>
          </w:rPr>
          <w:t>https://www.ecdop.co.uk/BradfordandAiredale/Live/Public</w:t>
        </w:r>
      </w:hyperlink>
      <w:r w:rsidRPr="002124A9">
        <w:rPr>
          <w:rFonts w:ascii="Arial" w:hAnsi="Arial" w:cs="Arial"/>
        </w:rPr>
        <w:t xml:space="preserve"> </w:t>
      </w:r>
    </w:p>
    <w:p w14:paraId="1F54846C" w14:textId="77777777" w:rsidR="001D0ACF" w:rsidRDefault="001D0ACF" w:rsidP="001D0ACF">
      <w:pPr>
        <w:widowControl/>
        <w:spacing w:after="200" w:line="276" w:lineRule="auto"/>
        <w:contextualSpacing/>
        <w:jc w:val="both"/>
        <w:rPr>
          <w:rFonts w:ascii="Arial" w:hAnsi="Arial" w:cs="Arial"/>
        </w:rPr>
      </w:pPr>
    </w:p>
    <w:p w14:paraId="41B89F13" w14:textId="4E0BE461" w:rsidR="001D0ACF" w:rsidRPr="00C36500" w:rsidRDefault="003341AC" w:rsidP="003341AC">
      <w:pPr>
        <w:pStyle w:val="Heading1"/>
        <w:ind w:left="0"/>
        <w:rPr>
          <w:sz w:val="24"/>
          <w:szCs w:val="24"/>
        </w:rPr>
      </w:pPr>
      <w:bookmarkStart w:id="25" w:name="_Useful_contact_details"/>
      <w:bookmarkStart w:id="26" w:name="_What_to_do"/>
      <w:bookmarkStart w:id="27" w:name="_Further_guidance_on"/>
      <w:bookmarkStart w:id="28" w:name="_Further_guidance_on_1"/>
      <w:bookmarkEnd w:id="25"/>
      <w:bookmarkEnd w:id="26"/>
      <w:bookmarkEnd w:id="27"/>
      <w:bookmarkEnd w:id="28"/>
      <w:r>
        <w:rPr>
          <w:sz w:val="24"/>
          <w:szCs w:val="24"/>
        </w:rPr>
        <w:t>14.</w:t>
      </w:r>
      <w:r w:rsidR="001D0ACF" w:rsidRPr="00C36500">
        <w:rPr>
          <w:sz w:val="24"/>
          <w:szCs w:val="24"/>
        </w:rPr>
        <w:t xml:space="preserve">Further guidance </w:t>
      </w:r>
    </w:p>
    <w:p w14:paraId="116F25FE" w14:textId="70112F5A" w:rsidR="00C36500" w:rsidRDefault="00C36500" w:rsidP="00744036">
      <w:pPr>
        <w:pStyle w:val="Heading1"/>
      </w:pPr>
    </w:p>
    <w:p w14:paraId="1EBAEFA6" w14:textId="77777777" w:rsidR="00C36500" w:rsidRPr="00672634" w:rsidRDefault="00C36500" w:rsidP="00C36500">
      <w:pPr>
        <w:widowControl/>
        <w:spacing w:after="200" w:line="276" w:lineRule="auto"/>
        <w:contextualSpacing/>
        <w:jc w:val="both"/>
        <w:rPr>
          <w:rFonts w:ascii="Arial" w:hAnsi="Arial" w:cs="Arial"/>
          <w:b/>
          <w:bCs/>
          <w:lang w:val="en-GB"/>
        </w:rPr>
      </w:pPr>
      <w:r w:rsidRPr="00672634">
        <w:rPr>
          <w:rFonts w:ascii="Arial" w:hAnsi="Arial" w:cs="Arial"/>
          <w:b/>
          <w:bCs/>
          <w:lang w:val="en-GB"/>
        </w:rPr>
        <w:t xml:space="preserve">Useful contact numbers </w:t>
      </w:r>
    </w:p>
    <w:p w14:paraId="0488747F" w14:textId="77777777" w:rsidR="00C36500" w:rsidRPr="00672634" w:rsidRDefault="00C36500" w:rsidP="00C36500">
      <w:pPr>
        <w:widowControl/>
        <w:spacing w:after="200" w:line="276" w:lineRule="auto"/>
        <w:contextualSpacing/>
        <w:jc w:val="both"/>
        <w:rPr>
          <w:rFonts w:ascii="Arial" w:hAnsi="Arial" w:cs="Arial"/>
          <w:b/>
          <w:bCs/>
          <w:lang w:val="en-GB"/>
        </w:rPr>
      </w:pPr>
      <w:r w:rsidRPr="00672634">
        <w:rPr>
          <w:rFonts w:ascii="Arial" w:hAnsi="Arial" w:cs="Arial"/>
          <w:lang w:val="en-GB"/>
        </w:rPr>
        <w:t>To find an up-to-date list of useful contact numbers please go to GP ASSIST &gt; Safeguarding tab &gt; Safeguarding guidance and resources under Recommended resources</w:t>
      </w:r>
      <w:r w:rsidRPr="00672634">
        <w:rPr>
          <w:rFonts w:ascii="Arial" w:hAnsi="Arial" w:cs="Arial"/>
          <w:b/>
          <w:bCs/>
          <w:lang w:val="en-GB"/>
        </w:rPr>
        <w:t xml:space="preserve"> - </w:t>
      </w:r>
      <w:r w:rsidRPr="00672634">
        <w:rPr>
          <w:rFonts w:ascii="Arial" w:hAnsi="Arial" w:cs="Arial"/>
          <w:lang w:val="en-GB"/>
        </w:rPr>
        <w:t>useful contacts are found in the Safeguarding contact details column</w:t>
      </w:r>
      <w:r w:rsidRPr="00672634">
        <w:rPr>
          <w:rFonts w:ascii="Arial" w:hAnsi="Arial" w:cs="Arial"/>
          <w:b/>
          <w:bCs/>
          <w:lang w:val="en-GB"/>
        </w:rPr>
        <w:t xml:space="preserve">. </w:t>
      </w:r>
    </w:p>
    <w:p w14:paraId="5E5284BB" w14:textId="77777777" w:rsidR="00C36500" w:rsidRPr="00744036" w:rsidRDefault="00C36500" w:rsidP="00744036">
      <w:pPr>
        <w:pStyle w:val="Heading1"/>
      </w:pPr>
    </w:p>
    <w:p w14:paraId="547EAB1F" w14:textId="6682190D" w:rsidR="00A04DCA" w:rsidRPr="00C36500" w:rsidRDefault="00C36500" w:rsidP="001D0ACF">
      <w:pPr>
        <w:rPr>
          <w:rFonts w:ascii="Arial" w:hAnsi="Arial" w:cs="Arial"/>
          <w:b/>
          <w:bCs/>
        </w:rPr>
      </w:pPr>
      <w:r w:rsidRPr="00C36500">
        <w:rPr>
          <w:rFonts w:ascii="Arial" w:hAnsi="Arial" w:cs="Arial"/>
          <w:b/>
          <w:bCs/>
        </w:rPr>
        <w:t>For pathways and useful additional guidance</w:t>
      </w:r>
    </w:p>
    <w:p w14:paraId="4E6452E8" w14:textId="35560F2F" w:rsidR="00A04DCA" w:rsidRDefault="00A04DCA" w:rsidP="001D0ACF">
      <w:pPr>
        <w:rPr>
          <w:rFonts w:ascii="Arial" w:hAnsi="Arial" w:cs="Arial"/>
          <w:lang w:val="en-GB"/>
        </w:rPr>
      </w:pPr>
      <w:r>
        <w:rPr>
          <w:rFonts w:ascii="Arial" w:hAnsi="Arial" w:cs="Arial"/>
        </w:rPr>
        <w:t xml:space="preserve">See </w:t>
      </w:r>
      <w:r w:rsidRPr="00672634">
        <w:rPr>
          <w:rFonts w:ascii="Arial" w:hAnsi="Arial" w:cs="Arial"/>
          <w:lang w:val="en-GB"/>
        </w:rPr>
        <w:t xml:space="preserve">GP ASSIST &gt; Safeguarding tab </w:t>
      </w:r>
      <w:r>
        <w:rPr>
          <w:rFonts w:ascii="Arial" w:hAnsi="Arial" w:cs="Arial"/>
          <w:lang w:val="en-GB"/>
        </w:rPr>
        <w:t xml:space="preserve">for useful pathways </w:t>
      </w:r>
      <w:r w:rsidR="00F909C3">
        <w:rPr>
          <w:rFonts w:ascii="Arial" w:hAnsi="Arial" w:cs="Arial"/>
          <w:lang w:val="en-GB"/>
        </w:rPr>
        <w:t>e.g.,</w:t>
      </w:r>
      <w:r>
        <w:rPr>
          <w:rFonts w:ascii="Arial" w:hAnsi="Arial" w:cs="Arial"/>
          <w:lang w:val="en-GB"/>
        </w:rPr>
        <w:t xml:space="preserve"> referral to social care, PREVENT pathways.</w:t>
      </w:r>
    </w:p>
    <w:p w14:paraId="57206A71" w14:textId="77777777" w:rsidR="00A04DCA" w:rsidRDefault="00A04DCA" w:rsidP="001D0ACF">
      <w:pPr>
        <w:rPr>
          <w:rFonts w:ascii="Arial" w:hAnsi="Arial" w:cs="Arial"/>
          <w:lang w:val="en-GB"/>
        </w:rPr>
      </w:pPr>
    </w:p>
    <w:p w14:paraId="62BB670E" w14:textId="029F237D" w:rsidR="001D0ACF" w:rsidRPr="006A252B" w:rsidRDefault="001D0ACF" w:rsidP="001D0ACF">
      <w:pPr>
        <w:rPr>
          <w:rFonts w:ascii="Arial" w:hAnsi="Arial" w:cs="Arial"/>
        </w:rPr>
      </w:pPr>
      <w:r w:rsidRPr="006A252B">
        <w:rPr>
          <w:rFonts w:ascii="Arial" w:hAnsi="Arial" w:cs="Arial"/>
        </w:rPr>
        <w:t>Use this link to access quick reference guides</w:t>
      </w:r>
      <w:r w:rsidR="00E05EA6" w:rsidRPr="006A252B">
        <w:rPr>
          <w:rFonts w:ascii="Arial" w:hAnsi="Arial" w:cs="Arial"/>
        </w:rPr>
        <w:t xml:space="preserve"> on how to manage specific abuse situations</w:t>
      </w:r>
      <w:r w:rsidRPr="006A252B">
        <w:rPr>
          <w:rFonts w:ascii="Arial" w:hAnsi="Arial" w:cs="Arial"/>
        </w:rPr>
        <w:t xml:space="preserve"> and more </w:t>
      </w:r>
      <w:r w:rsidR="00C04226" w:rsidRPr="006A252B">
        <w:rPr>
          <w:rFonts w:ascii="Arial" w:hAnsi="Arial" w:cs="Arial"/>
        </w:rPr>
        <w:t>in-depth</w:t>
      </w:r>
      <w:r w:rsidRPr="006A252B">
        <w:rPr>
          <w:rFonts w:ascii="Arial" w:hAnsi="Arial" w:cs="Arial"/>
        </w:rPr>
        <w:t xml:space="preserve"> guidance on remote domestic abuse assessment. Please open in Google Chrome</w:t>
      </w:r>
      <w:r w:rsidR="00A04DCA" w:rsidRPr="006A252B">
        <w:rPr>
          <w:rFonts w:ascii="Arial" w:hAnsi="Arial" w:cs="Arial"/>
        </w:rPr>
        <w:t xml:space="preserve"> or Edge</w:t>
      </w:r>
      <w:r w:rsidRPr="006A252B">
        <w:rPr>
          <w:rFonts w:ascii="Arial" w:hAnsi="Arial" w:cs="Arial"/>
        </w:rPr>
        <w:t>:</w:t>
      </w:r>
    </w:p>
    <w:p w14:paraId="4A6D650B" w14:textId="7655C61D" w:rsidR="001D0ACF" w:rsidRPr="006A252B" w:rsidRDefault="006A252B" w:rsidP="001D0ACF">
      <w:pPr>
        <w:pStyle w:val="PlainText"/>
        <w:rPr>
          <w:rStyle w:val="Hyperlink"/>
          <w:rFonts w:cs="Arial"/>
          <w:sz w:val="22"/>
          <w:szCs w:val="22"/>
        </w:rPr>
      </w:pPr>
      <w:hyperlink r:id="rId38" w:history="1">
        <w:r w:rsidR="001D0ACF" w:rsidRPr="006A252B">
          <w:rPr>
            <w:rStyle w:val="Hyperlink"/>
            <w:rFonts w:cs="Arial"/>
            <w:sz w:val="22"/>
            <w:szCs w:val="22"/>
          </w:rPr>
          <w:t>https://padlet.com/bdc_ccg_safeguarding_team/Covid_safeguarding_2020</w:t>
        </w:r>
      </w:hyperlink>
    </w:p>
    <w:p w14:paraId="539E4025" w14:textId="2E212570" w:rsidR="00A04DCA" w:rsidRPr="006A252B" w:rsidRDefault="00A04DCA" w:rsidP="001D0ACF">
      <w:pPr>
        <w:pStyle w:val="PlainText"/>
        <w:rPr>
          <w:rFonts w:ascii="Arial" w:hAnsi="Arial" w:cs="Arial"/>
          <w:szCs w:val="22"/>
        </w:rPr>
      </w:pPr>
      <w:r w:rsidRPr="006A252B">
        <w:rPr>
          <w:rStyle w:val="Hyperlink"/>
          <w:rFonts w:cs="Arial"/>
          <w:color w:val="auto"/>
          <w:sz w:val="22"/>
          <w:szCs w:val="22"/>
        </w:rPr>
        <w:t xml:space="preserve">This link is also found here: </w:t>
      </w:r>
      <w:r w:rsidRPr="006A252B">
        <w:rPr>
          <w:rFonts w:ascii="Arial" w:hAnsi="Arial" w:cs="Arial"/>
          <w:szCs w:val="22"/>
        </w:rPr>
        <w:t>GP ASSIST &gt; Safeguarding tab &gt; Safeguarding guidance and resources under Recommended resources</w:t>
      </w:r>
    </w:p>
    <w:p w14:paraId="48A607EA" w14:textId="248A7EC4" w:rsidR="00E05EA6" w:rsidRDefault="00E05EA6" w:rsidP="001D0ACF">
      <w:pPr>
        <w:pStyle w:val="PlainText"/>
        <w:rPr>
          <w:rFonts w:ascii="Arial" w:hAnsi="Arial" w:cs="Arial"/>
          <w:szCs w:val="22"/>
        </w:rPr>
      </w:pPr>
    </w:p>
    <w:p w14:paraId="3764F9CB" w14:textId="77777777" w:rsidR="00E05EA6" w:rsidRPr="00E05EA6" w:rsidRDefault="00E05EA6" w:rsidP="001D0ACF">
      <w:pPr>
        <w:pStyle w:val="PlainText"/>
        <w:rPr>
          <w:rFonts w:ascii="Arial" w:hAnsi="Arial" w:cs="Arial"/>
        </w:rPr>
      </w:pPr>
      <w:r w:rsidRPr="00E05EA6">
        <w:rPr>
          <w:rFonts w:ascii="Arial" w:hAnsi="Arial" w:cs="Arial"/>
        </w:rPr>
        <w:t>Local safeguarding board websites:</w:t>
      </w:r>
    </w:p>
    <w:p w14:paraId="702DE81D" w14:textId="46F9833A" w:rsidR="00E05EA6" w:rsidRPr="0012237B" w:rsidRDefault="00E05EA6" w:rsidP="001D0ACF">
      <w:pPr>
        <w:pStyle w:val="PlainText"/>
        <w:rPr>
          <w:rFonts w:ascii="Arial" w:hAnsi="Arial" w:cs="Arial"/>
          <w:szCs w:val="22"/>
        </w:rPr>
      </w:pPr>
      <w:r w:rsidRPr="00E05EA6">
        <w:rPr>
          <w:rFonts w:ascii="Arial" w:hAnsi="Arial" w:cs="Arial"/>
        </w:rPr>
        <w:t xml:space="preserve">Bradford - </w:t>
      </w:r>
      <w:hyperlink r:id="rId39" w:history="1">
        <w:r w:rsidRPr="0012237B">
          <w:rPr>
            <w:rStyle w:val="Hyperlink"/>
            <w:rFonts w:cs="Arial"/>
            <w:sz w:val="22"/>
            <w:szCs w:val="22"/>
          </w:rPr>
          <w:t>https://saferbradford.co.uk/</w:t>
        </w:r>
      </w:hyperlink>
    </w:p>
    <w:p w14:paraId="33140DC2" w14:textId="5243ADAE" w:rsidR="00E05EA6" w:rsidRDefault="00E05EA6" w:rsidP="001D0ACF">
      <w:pPr>
        <w:pStyle w:val="PlainText"/>
        <w:rPr>
          <w:rFonts w:ascii="Arial" w:hAnsi="Arial" w:cs="Arial"/>
          <w:szCs w:val="22"/>
        </w:rPr>
      </w:pPr>
      <w:r w:rsidRPr="0012237B">
        <w:rPr>
          <w:rFonts w:ascii="Arial" w:hAnsi="Arial" w:cs="Arial"/>
          <w:szCs w:val="22"/>
        </w:rPr>
        <w:t xml:space="preserve">North Yorkshire </w:t>
      </w:r>
      <w:hyperlink r:id="rId40" w:history="1">
        <w:r w:rsidRPr="0012237B">
          <w:rPr>
            <w:rStyle w:val="Hyperlink"/>
            <w:rFonts w:cs="Arial"/>
            <w:sz w:val="22"/>
            <w:szCs w:val="22"/>
          </w:rPr>
          <w:t>https://www.safeguardingchildren.co.uk/</w:t>
        </w:r>
      </w:hyperlink>
    </w:p>
    <w:p w14:paraId="096AC6A7" w14:textId="6053B15C" w:rsidR="0012237B" w:rsidRDefault="0012237B" w:rsidP="001D0ACF">
      <w:pPr>
        <w:pStyle w:val="PlainText"/>
        <w:rPr>
          <w:rFonts w:ascii="Arial" w:hAnsi="Arial" w:cs="Arial"/>
          <w:szCs w:val="22"/>
        </w:rPr>
      </w:pPr>
    </w:p>
    <w:p w14:paraId="43A484F9" w14:textId="693DAF47" w:rsidR="0012237B" w:rsidRPr="0012237B" w:rsidRDefault="0012237B" w:rsidP="0012237B">
      <w:pPr>
        <w:rPr>
          <w:rFonts w:ascii="Arial" w:hAnsi="Arial" w:cs="Arial"/>
        </w:rPr>
      </w:pPr>
      <w:r w:rsidRPr="0012237B">
        <w:rPr>
          <w:rFonts w:ascii="Arial" w:hAnsi="Arial" w:cs="Arial"/>
        </w:rPr>
        <w:t>West Yorkshire Consortium Inter Agency Safeguarding and Child Protection Procedures:</w:t>
      </w:r>
    </w:p>
    <w:p w14:paraId="7E7A21A3" w14:textId="62C1A9A5" w:rsidR="0012237B" w:rsidRPr="0012237B" w:rsidRDefault="006A252B" w:rsidP="0012237B">
      <w:pPr>
        <w:rPr>
          <w:rFonts w:ascii="Arial" w:hAnsi="Arial" w:cs="Arial"/>
        </w:rPr>
      </w:pPr>
      <w:hyperlink r:id="rId41" w:history="1">
        <w:r w:rsidR="0012237B" w:rsidRPr="0012237B">
          <w:rPr>
            <w:rStyle w:val="Hyperlink"/>
            <w:rFonts w:cs="Arial"/>
            <w:sz w:val="22"/>
            <w:szCs w:val="22"/>
          </w:rPr>
          <w:t>https://westyorkscb.proceduresonline.com/</w:t>
        </w:r>
      </w:hyperlink>
    </w:p>
    <w:p w14:paraId="3BB80D23" w14:textId="37B8BE03" w:rsidR="00F84F5F" w:rsidRPr="00F84F5F" w:rsidRDefault="003341AC" w:rsidP="003341AC">
      <w:pPr>
        <w:pStyle w:val="Heading1"/>
        <w:ind w:left="0"/>
        <w:rPr>
          <w:sz w:val="24"/>
          <w:szCs w:val="24"/>
        </w:rPr>
      </w:pPr>
      <w:bookmarkStart w:id="29" w:name="_Dealing_with_a"/>
      <w:bookmarkStart w:id="30" w:name="_Managing_requests_for"/>
      <w:bookmarkStart w:id="31" w:name="_Notifying_the_CQC"/>
      <w:bookmarkStart w:id="32" w:name="_Managing_Allegations_against"/>
      <w:bookmarkEnd w:id="29"/>
      <w:bookmarkEnd w:id="30"/>
      <w:bookmarkEnd w:id="31"/>
      <w:bookmarkEnd w:id="32"/>
      <w:r>
        <w:rPr>
          <w:sz w:val="24"/>
          <w:szCs w:val="24"/>
        </w:rPr>
        <w:lastRenderedPageBreak/>
        <w:t>15.</w:t>
      </w:r>
      <w:r w:rsidR="00F84F5F" w:rsidRPr="00F84F5F">
        <w:rPr>
          <w:sz w:val="24"/>
          <w:szCs w:val="24"/>
        </w:rPr>
        <w:t xml:space="preserve">Managing </w:t>
      </w:r>
      <w:r w:rsidR="00226719">
        <w:rPr>
          <w:sz w:val="24"/>
          <w:szCs w:val="24"/>
        </w:rPr>
        <w:t>a</w:t>
      </w:r>
      <w:r w:rsidR="00F84F5F" w:rsidRPr="00F84F5F">
        <w:rPr>
          <w:sz w:val="24"/>
          <w:szCs w:val="24"/>
        </w:rPr>
        <w:t xml:space="preserve">llegations </w:t>
      </w:r>
      <w:r w:rsidR="00193FDF">
        <w:rPr>
          <w:sz w:val="24"/>
          <w:szCs w:val="24"/>
        </w:rPr>
        <w:t xml:space="preserve">of abuse towards a child where the alleged perpetrator is in a position of trust </w:t>
      </w:r>
      <w:r w:rsidR="00F909C3">
        <w:rPr>
          <w:sz w:val="24"/>
          <w:szCs w:val="24"/>
        </w:rPr>
        <w:t>e.g.,</w:t>
      </w:r>
      <w:r w:rsidR="00193FDF">
        <w:rPr>
          <w:sz w:val="24"/>
          <w:szCs w:val="24"/>
        </w:rPr>
        <w:t xml:space="preserve"> GP practice staff member, teacher etc.</w:t>
      </w:r>
    </w:p>
    <w:p w14:paraId="1EDCDBBF" w14:textId="77777777" w:rsidR="00F84F5F" w:rsidRPr="0060519D" w:rsidRDefault="00F84F5F" w:rsidP="00F84F5F">
      <w:pPr>
        <w:spacing w:before="11"/>
        <w:rPr>
          <w:rFonts w:ascii="Arial" w:eastAsia="Arial" w:hAnsi="Arial" w:cs="Arial"/>
          <w:b/>
          <w:bCs/>
        </w:rPr>
      </w:pPr>
    </w:p>
    <w:p w14:paraId="19E6F4AC" w14:textId="75391AA4" w:rsidR="00F84F5F" w:rsidRDefault="00193FDF" w:rsidP="00F84F5F">
      <w:pPr>
        <w:pStyle w:val="BodyText"/>
        <w:tabs>
          <w:tab w:val="left" w:pos="0"/>
        </w:tabs>
        <w:spacing w:before="72"/>
        <w:ind w:left="0" w:right="1054" w:firstLine="0"/>
        <w:jc w:val="both"/>
        <w:rPr>
          <w:rFonts w:cs="Arial"/>
          <w:spacing w:val="-3"/>
        </w:rPr>
      </w:pPr>
      <w:r>
        <w:rPr>
          <w:rFonts w:cs="Arial"/>
          <w:spacing w:val="-1"/>
        </w:rPr>
        <w:t>The</w:t>
      </w:r>
      <w:r w:rsidR="00F84F5F" w:rsidRPr="0060519D">
        <w:rPr>
          <w:rFonts w:cs="Arial"/>
          <w:spacing w:val="-14"/>
        </w:rPr>
        <w:t xml:space="preserve"> </w:t>
      </w:r>
      <w:r w:rsidR="00F84F5F" w:rsidRPr="0060519D">
        <w:rPr>
          <w:rFonts w:cs="Arial"/>
          <w:spacing w:val="-1"/>
        </w:rPr>
        <w:t>Practice</w:t>
      </w:r>
      <w:r w:rsidR="00F84F5F" w:rsidRPr="0060519D">
        <w:rPr>
          <w:rFonts w:cs="Arial"/>
          <w:spacing w:val="-11"/>
        </w:rPr>
        <w:t xml:space="preserve"> </w:t>
      </w:r>
      <w:r w:rsidR="00F84F5F" w:rsidRPr="0060519D">
        <w:rPr>
          <w:rFonts w:cs="Arial"/>
          <w:spacing w:val="-1"/>
        </w:rPr>
        <w:t>recognises</w:t>
      </w:r>
      <w:r w:rsidR="00F84F5F" w:rsidRPr="0060519D">
        <w:rPr>
          <w:rFonts w:cs="Arial"/>
          <w:spacing w:val="-14"/>
        </w:rPr>
        <w:t xml:space="preserve"> </w:t>
      </w:r>
      <w:r w:rsidR="00F84F5F" w:rsidRPr="0060519D">
        <w:rPr>
          <w:rFonts w:cs="Arial"/>
          <w:spacing w:val="-1"/>
        </w:rPr>
        <w:t>that</w:t>
      </w:r>
      <w:r w:rsidR="00F84F5F" w:rsidRPr="0060519D">
        <w:rPr>
          <w:rFonts w:cs="Arial"/>
          <w:spacing w:val="-13"/>
        </w:rPr>
        <w:t xml:space="preserve"> </w:t>
      </w:r>
      <w:r w:rsidR="00F84F5F">
        <w:rPr>
          <w:rFonts w:cs="Arial"/>
          <w:spacing w:val="-1"/>
        </w:rPr>
        <w:t>the</w:t>
      </w:r>
      <w:r w:rsidR="00F84F5F" w:rsidRPr="0060519D">
        <w:rPr>
          <w:rFonts w:cs="Arial"/>
          <w:spacing w:val="-14"/>
        </w:rPr>
        <w:t xml:space="preserve"> </w:t>
      </w:r>
      <w:r w:rsidR="00F84F5F" w:rsidRPr="0060519D">
        <w:rPr>
          <w:rFonts w:cs="Arial"/>
          <w:spacing w:val="-1"/>
        </w:rPr>
        <w:t>Safeguarding</w:t>
      </w:r>
      <w:r w:rsidR="00F84F5F" w:rsidRPr="0060519D">
        <w:rPr>
          <w:rFonts w:cs="Arial"/>
          <w:spacing w:val="-11"/>
        </w:rPr>
        <w:t xml:space="preserve"> </w:t>
      </w:r>
      <w:r w:rsidR="00F84F5F" w:rsidRPr="0060519D">
        <w:rPr>
          <w:rFonts w:cs="Arial"/>
          <w:spacing w:val="-1"/>
        </w:rPr>
        <w:t>Practice</w:t>
      </w:r>
      <w:r w:rsidR="00F84F5F" w:rsidRPr="0060519D">
        <w:rPr>
          <w:rFonts w:cs="Arial"/>
          <w:spacing w:val="-14"/>
        </w:rPr>
        <w:t xml:space="preserve"> </w:t>
      </w:r>
      <w:r w:rsidR="00F84F5F" w:rsidRPr="0060519D">
        <w:rPr>
          <w:rFonts w:cs="Arial"/>
          <w:spacing w:val="-1"/>
        </w:rPr>
        <w:t>Lead</w:t>
      </w:r>
      <w:r w:rsidR="00F84F5F" w:rsidRPr="0060519D">
        <w:rPr>
          <w:rFonts w:cs="Arial"/>
          <w:spacing w:val="-16"/>
        </w:rPr>
        <w:t xml:space="preserve"> </w:t>
      </w:r>
      <w:r w:rsidR="00F84F5F" w:rsidRPr="0060519D">
        <w:rPr>
          <w:rFonts w:cs="Arial"/>
        </w:rPr>
        <w:t>or</w:t>
      </w:r>
      <w:r w:rsidR="00F84F5F" w:rsidRPr="0060519D">
        <w:rPr>
          <w:rFonts w:cs="Arial"/>
          <w:spacing w:val="-11"/>
        </w:rPr>
        <w:t xml:space="preserve"> </w:t>
      </w:r>
      <w:r w:rsidR="00F84F5F" w:rsidRPr="0060519D">
        <w:rPr>
          <w:rFonts w:cs="Arial"/>
          <w:spacing w:val="-2"/>
        </w:rPr>
        <w:t>Practice</w:t>
      </w:r>
      <w:r w:rsidR="00F84F5F" w:rsidRPr="0060519D">
        <w:rPr>
          <w:rFonts w:cs="Arial"/>
          <w:spacing w:val="55"/>
        </w:rPr>
        <w:t xml:space="preserve"> </w:t>
      </w:r>
      <w:r w:rsidR="00F84F5F" w:rsidRPr="0060519D">
        <w:rPr>
          <w:rFonts w:cs="Arial"/>
          <w:spacing w:val="-1"/>
        </w:rPr>
        <w:t>Manager</w:t>
      </w:r>
      <w:r w:rsidR="00F84F5F" w:rsidRPr="0060519D">
        <w:rPr>
          <w:rFonts w:cs="Arial"/>
          <w:spacing w:val="-11"/>
        </w:rPr>
        <w:t xml:space="preserve"> </w:t>
      </w:r>
      <w:r w:rsidR="00F84F5F" w:rsidRPr="0060519D">
        <w:rPr>
          <w:rFonts w:cs="Arial"/>
        </w:rPr>
        <w:t>must</w:t>
      </w:r>
      <w:r w:rsidR="00F84F5F" w:rsidRPr="0060519D">
        <w:rPr>
          <w:rFonts w:cs="Arial"/>
          <w:spacing w:val="-10"/>
        </w:rPr>
        <w:t xml:space="preserve"> </w:t>
      </w:r>
      <w:r w:rsidR="00F84F5F" w:rsidRPr="0060519D">
        <w:rPr>
          <w:rFonts w:cs="Arial"/>
          <w:spacing w:val="-1"/>
        </w:rPr>
        <w:t>ensure</w:t>
      </w:r>
      <w:r w:rsidR="00F84F5F" w:rsidRPr="0060519D">
        <w:rPr>
          <w:rFonts w:cs="Arial"/>
          <w:spacing w:val="-12"/>
        </w:rPr>
        <w:t xml:space="preserve"> </w:t>
      </w:r>
      <w:r w:rsidR="00F84F5F" w:rsidRPr="0060519D">
        <w:rPr>
          <w:rFonts w:cs="Arial"/>
          <w:spacing w:val="-1"/>
        </w:rPr>
        <w:t>that</w:t>
      </w:r>
      <w:r w:rsidR="00F84F5F" w:rsidRPr="0060519D">
        <w:rPr>
          <w:rFonts w:cs="Arial"/>
          <w:spacing w:val="-10"/>
        </w:rPr>
        <w:t xml:space="preserve"> </w:t>
      </w:r>
      <w:r w:rsidR="00F84F5F" w:rsidRPr="0060519D">
        <w:rPr>
          <w:rFonts w:cs="Arial"/>
        </w:rPr>
        <w:t>the</w:t>
      </w:r>
      <w:r w:rsidR="00F84F5F" w:rsidRPr="0060519D">
        <w:rPr>
          <w:rFonts w:cs="Arial"/>
          <w:spacing w:val="-12"/>
        </w:rPr>
        <w:t xml:space="preserve"> </w:t>
      </w:r>
      <w:r w:rsidR="00F84F5F" w:rsidRPr="0060519D">
        <w:rPr>
          <w:rFonts w:cs="Arial"/>
          <w:spacing w:val="-1"/>
        </w:rPr>
        <w:t>Local</w:t>
      </w:r>
      <w:r w:rsidR="00F84F5F" w:rsidRPr="0060519D">
        <w:rPr>
          <w:rFonts w:cs="Arial"/>
          <w:spacing w:val="-10"/>
        </w:rPr>
        <w:t xml:space="preserve"> </w:t>
      </w:r>
      <w:r w:rsidR="00F84F5F" w:rsidRPr="0060519D">
        <w:rPr>
          <w:rFonts w:cs="Arial"/>
          <w:spacing w:val="-1"/>
        </w:rPr>
        <w:t>Area</w:t>
      </w:r>
      <w:r w:rsidR="00F84F5F" w:rsidRPr="0060519D">
        <w:rPr>
          <w:rFonts w:cs="Arial"/>
          <w:spacing w:val="-12"/>
        </w:rPr>
        <w:t xml:space="preserve"> </w:t>
      </w:r>
      <w:r w:rsidR="00F84F5F" w:rsidRPr="0060519D">
        <w:rPr>
          <w:rFonts w:cs="Arial"/>
          <w:spacing w:val="-1"/>
        </w:rPr>
        <w:t>Designated</w:t>
      </w:r>
      <w:r w:rsidR="00F84F5F" w:rsidRPr="0060519D">
        <w:rPr>
          <w:rFonts w:cs="Arial"/>
          <w:spacing w:val="-11"/>
        </w:rPr>
        <w:t xml:space="preserve"> </w:t>
      </w:r>
      <w:r w:rsidR="00F84F5F" w:rsidRPr="0060519D">
        <w:rPr>
          <w:rFonts w:cs="Arial"/>
          <w:spacing w:val="-1"/>
        </w:rPr>
        <w:t>Officer</w:t>
      </w:r>
      <w:r w:rsidR="00F84F5F" w:rsidRPr="0060519D">
        <w:rPr>
          <w:rFonts w:cs="Arial"/>
          <w:spacing w:val="-13"/>
        </w:rPr>
        <w:t xml:space="preserve"> </w:t>
      </w:r>
      <w:r w:rsidR="00F84F5F" w:rsidRPr="0060519D">
        <w:rPr>
          <w:rFonts w:cs="Arial"/>
          <w:spacing w:val="-1"/>
        </w:rPr>
        <w:t>(LADO)</w:t>
      </w:r>
      <w:r w:rsidR="00F84F5F" w:rsidRPr="0060519D">
        <w:rPr>
          <w:rFonts w:cs="Arial"/>
          <w:spacing w:val="-8"/>
        </w:rPr>
        <w:t xml:space="preserve"> </w:t>
      </w:r>
      <w:r w:rsidR="00F84F5F" w:rsidRPr="0060519D">
        <w:rPr>
          <w:rFonts w:cs="Arial"/>
          <w:spacing w:val="-2"/>
        </w:rPr>
        <w:t>who</w:t>
      </w:r>
      <w:r w:rsidR="00F84F5F" w:rsidRPr="0060519D">
        <w:rPr>
          <w:rFonts w:cs="Arial"/>
          <w:spacing w:val="-12"/>
        </w:rPr>
        <w:t xml:space="preserve"> </w:t>
      </w:r>
      <w:r w:rsidR="00F84F5F" w:rsidRPr="0060519D">
        <w:rPr>
          <w:rFonts w:cs="Arial"/>
          <w:spacing w:val="-1"/>
        </w:rPr>
        <w:t>is</w:t>
      </w:r>
      <w:r w:rsidR="00F84F5F" w:rsidRPr="0060519D">
        <w:rPr>
          <w:rFonts w:cs="Arial"/>
          <w:spacing w:val="-9"/>
        </w:rPr>
        <w:t xml:space="preserve"> </w:t>
      </w:r>
      <w:r w:rsidR="00F84F5F" w:rsidRPr="0060519D">
        <w:rPr>
          <w:rFonts w:cs="Arial"/>
          <w:spacing w:val="-1"/>
        </w:rPr>
        <w:t>employed</w:t>
      </w:r>
      <w:r w:rsidR="00F84F5F" w:rsidRPr="0060519D">
        <w:rPr>
          <w:rFonts w:cs="Arial"/>
          <w:spacing w:val="53"/>
        </w:rPr>
        <w:t xml:space="preserve"> </w:t>
      </w:r>
      <w:r w:rsidR="00F84F5F" w:rsidRPr="0060519D">
        <w:rPr>
          <w:rFonts w:cs="Arial"/>
        </w:rPr>
        <w:t>by</w:t>
      </w:r>
      <w:r w:rsidR="00F84F5F" w:rsidRPr="0060519D">
        <w:rPr>
          <w:rFonts w:cs="Arial"/>
          <w:spacing w:val="20"/>
        </w:rPr>
        <w:t xml:space="preserve"> </w:t>
      </w:r>
      <w:r w:rsidR="00F84F5F" w:rsidRPr="0060519D">
        <w:rPr>
          <w:rFonts w:cs="Arial"/>
        </w:rPr>
        <w:t>the</w:t>
      </w:r>
      <w:r w:rsidR="00F84F5F" w:rsidRPr="0060519D">
        <w:rPr>
          <w:rFonts w:cs="Arial"/>
          <w:spacing w:val="23"/>
        </w:rPr>
        <w:t xml:space="preserve"> </w:t>
      </w:r>
      <w:r w:rsidR="00F84F5F" w:rsidRPr="0060519D">
        <w:rPr>
          <w:rFonts w:cs="Arial"/>
          <w:spacing w:val="-1"/>
        </w:rPr>
        <w:t>Local</w:t>
      </w:r>
      <w:r w:rsidR="00F84F5F" w:rsidRPr="0060519D">
        <w:rPr>
          <w:rFonts w:cs="Arial"/>
          <w:spacing w:val="22"/>
        </w:rPr>
        <w:t xml:space="preserve"> </w:t>
      </w:r>
      <w:r w:rsidR="00F84F5F" w:rsidRPr="0060519D">
        <w:rPr>
          <w:rFonts w:cs="Arial"/>
          <w:spacing w:val="-1"/>
        </w:rPr>
        <w:t>Authority</w:t>
      </w:r>
      <w:r w:rsidR="00F84F5F" w:rsidRPr="0060519D">
        <w:rPr>
          <w:rFonts w:cs="Arial"/>
          <w:spacing w:val="23"/>
        </w:rPr>
        <w:t xml:space="preserve"> </w:t>
      </w:r>
      <w:r w:rsidR="00F84F5F" w:rsidRPr="0060519D">
        <w:rPr>
          <w:rFonts w:cs="Arial"/>
          <w:spacing w:val="-1"/>
        </w:rPr>
        <w:t>is</w:t>
      </w:r>
      <w:r w:rsidR="00F84F5F" w:rsidRPr="0060519D">
        <w:rPr>
          <w:rFonts w:cs="Arial"/>
          <w:spacing w:val="-2"/>
        </w:rPr>
        <w:t xml:space="preserve"> </w:t>
      </w:r>
      <w:r w:rsidR="00F84F5F" w:rsidRPr="0060519D">
        <w:rPr>
          <w:rFonts w:cs="Arial"/>
          <w:spacing w:val="-1"/>
        </w:rPr>
        <w:t>informed</w:t>
      </w:r>
      <w:r w:rsidR="00F84F5F">
        <w:rPr>
          <w:rFonts w:cs="Arial"/>
          <w:spacing w:val="-1"/>
        </w:rPr>
        <w:t xml:space="preserve"> </w:t>
      </w:r>
      <w:r w:rsidR="00F84F5F" w:rsidRPr="0060519D">
        <w:rPr>
          <w:rFonts w:cs="Arial"/>
          <w:b/>
          <w:lang w:val="en-GB"/>
        </w:rPr>
        <w:t>within 1 working day</w:t>
      </w:r>
      <w:r w:rsidR="00F84F5F" w:rsidRPr="0060519D">
        <w:rPr>
          <w:rFonts w:cs="Arial"/>
          <w:spacing w:val="-1"/>
        </w:rPr>
        <w:t>.</w:t>
      </w:r>
      <w:r w:rsidR="00F84F5F" w:rsidRPr="0060519D">
        <w:rPr>
          <w:rFonts w:cs="Arial"/>
          <w:spacing w:val="-3"/>
        </w:rPr>
        <w:t xml:space="preserve"> </w:t>
      </w:r>
      <w:r>
        <w:rPr>
          <w:rFonts w:cs="Arial"/>
          <w:spacing w:val="-3"/>
        </w:rPr>
        <w:t xml:space="preserve">This is </w:t>
      </w:r>
      <w:r w:rsidRPr="00193FDF">
        <w:rPr>
          <w:rFonts w:cs="Arial"/>
          <w:b/>
          <w:bCs/>
          <w:spacing w:val="-3"/>
        </w:rPr>
        <w:t>in addition</w:t>
      </w:r>
      <w:r>
        <w:rPr>
          <w:rFonts w:cs="Arial"/>
          <w:spacing w:val="-3"/>
        </w:rPr>
        <w:t xml:space="preserve"> to following usual child protection policies and processes </w:t>
      </w:r>
      <w:r w:rsidR="00F909C3">
        <w:rPr>
          <w:rFonts w:cs="Arial"/>
          <w:spacing w:val="-3"/>
        </w:rPr>
        <w:t>e.g.,</w:t>
      </w:r>
      <w:r>
        <w:rPr>
          <w:rFonts w:cs="Arial"/>
          <w:spacing w:val="-3"/>
        </w:rPr>
        <w:t xml:space="preserve"> referral to children’s social care +/- police involvement as needed.</w:t>
      </w:r>
    </w:p>
    <w:p w14:paraId="4C452C7F" w14:textId="77777777" w:rsidR="00F84F5F" w:rsidRDefault="00F84F5F" w:rsidP="00F84F5F">
      <w:pPr>
        <w:pStyle w:val="BodyText"/>
        <w:tabs>
          <w:tab w:val="left" w:pos="0"/>
        </w:tabs>
        <w:spacing w:before="72"/>
        <w:ind w:left="0" w:right="1054" w:firstLine="0"/>
        <w:jc w:val="both"/>
        <w:rPr>
          <w:rFonts w:cs="Arial"/>
          <w:spacing w:val="-3"/>
        </w:rPr>
      </w:pPr>
    </w:p>
    <w:p w14:paraId="14C8DEF4" w14:textId="46E8A8A6" w:rsidR="00F84F5F" w:rsidRPr="0060519D" w:rsidRDefault="00F84F5F" w:rsidP="00F84F5F">
      <w:pPr>
        <w:pStyle w:val="BodyText"/>
        <w:tabs>
          <w:tab w:val="left" w:pos="0"/>
        </w:tabs>
        <w:spacing w:before="72"/>
        <w:ind w:left="0" w:right="1054" w:firstLine="0"/>
        <w:jc w:val="both"/>
        <w:rPr>
          <w:rFonts w:cs="Arial"/>
        </w:rPr>
      </w:pPr>
      <w:r w:rsidRPr="0060519D">
        <w:rPr>
          <w:rFonts w:cs="Arial"/>
        </w:rPr>
        <w:t>The</w:t>
      </w:r>
      <w:r w:rsidRPr="0060519D">
        <w:rPr>
          <w:rFonts w:cs="Arial"/>
          <w:spacing w:val="-2"/>
        </w:rPr>
        <w:t xml:space="preserve"> </w:t>
      </w:r>
      <w:r w:rsidRPr="0060519D">
        <w:rPr>
          <w:rFonts w:cs="Arial"/>
          <w:spacing w:val="-1"/>
        </w:rPr>
        <w:t>LADO assumes</w:t>
      </w:r>
      <w:r w:rsidRPr="0060519D">
        <w:rPr>
          <w:rFonts w:cs="Arial"/>
          <w:spacing w:val="1"/>
        </w:rPr>
        <w:t xml:space="preserve"> </w:t>
      </w:r>
      <w:r w:rsidRPr="0060519D">
        <w:rPr>
          <w:rFonts w:cs="Arial"/>
          <w:spacing w:val="-1"/>
        </w:rPr>
        <w:t>oversight</w:t>
      </w:r>
      <w:r>
        <w:rPr>
          <w:rFonts w:cs="Arial"/>
          <w:spacing w:val="-1"/>
        </w:rPr>
        <w:t xml:space="preserve"> </w:t>
      </w:r>
      <w:r>
        <w:rPr>
          <w:rFonts w:cs="Arial"/>
          <w:spacing w:val="-2"/>
        </w:rPr>
        <w:t xml:space="preserve">of </w:t>
      </w:r>
      <w:r>
        <w:rPr>
          <w:rFonts w:cs="Arial"/>
          <w:spacing w:val="-1"/>
        </w:rPr>
        <w:t xml:space="preserve">any subsequent investigation process </w:t>
      </w:r>
      <w:r w:rsidRPr="0060519D">
        <w:rPr>
          <w:rFonts w:cs="Arial"/>
          <w:spacing w:val="-1"/>
        </w:rPr>
        <w:t>from</w:t>
      </w:r>
      <w:r>
        <w:rPr>
          <w:rFonts w:cs="Arial"/>
          <w:spacing w:val="-1"/>
        </w:rPr>
        <w:t xml:space="preserve"> </w:t>
      </w:r>
      <w:r w:rsidRPr="0060519D">
        <w:rPr>
          <w:rFonts w:cs="Arial"/>
          <w:spacing w:val="-1"/>
        </w:rPr>
        <w:t>beginning</w:t>
      </w:r>
      <w:r w:rsidRPr="0060519D">
        <w:rPr>
          <w:rFonts w:cs="Arial"/>
          <w:spacing w:val="14"/>
        </w:rPr>
        <w:t xml:space="preserve"> </w:t>
      </w:r>
      <w:r w:rsidRPr="0060519D">
        <w:rPr>
          <w:rFonts w:cs="Arial"/>
        </w:rPr>
        <w:t>to</w:t>
      </w:r>
      <w:r w:rsidRPr="0060519D">
        <w:rPr>
          <w:rFonts w:cs="Arial"/>
          <w:spacing w:val="12"/>
        </w:rPr>
        <w:t xml:space="preserve"> </w:t>
      </w:r>
      <w:r w:rsidRPr="0060519D">
        <w:rPr>
          <w:rFonts w:cs="Arial"/>
          <w:spacing w:val="-1"/>
        </w:rPr>
        <w:t>end</w:t>
      </w:r>
      <w:r w:rsidRPr="0060519D">
        <w:rPr>
          <w:rFonts w:cs="Arial"/>
          <w:spacing w:val="15"/>
        </w:rPr>
        <w:t xml:space="preserve"> </w:t>
      </w:r>
      <w:r w:rsidRPr="0060519D">
        <w:rPr>
          <w:rFonts w:cs="Arial"/>
          <w:spacing w:val="-1"/>
        </w:rPr>
        <w:t>and</w:t>
      </w:r>
      <w:r w:rsidRPr="0060519D">
        <w:rPr>
          <w:rFonts w:cs="Arial"/>
          <w:spacing w:val="12"/>
        </w:rPr>
        <w:t xml:space="preserve"> </w:t>
      </w:r>
      <w:r w:rsidRPr="0060519D">
        <w:rPr>
          <w:rFonts w:cs="Arial"/>
          <w:spacing w:val="-2"/>
        </w:rPr>
        <w:t>will</w:t>
      </w:r>
      <w:r w:rsidRPr="0060519D">
        <w:rPr>
          <w:rFonts w:cs="Arial"/>
          <w:spacing w:val="14"/>
        </w:rPr>
        <w:t xml:space="preserve"> </w:t>
      </w:r>
      <w:r w:rsidRPr="0060519D">
        <w:rPr>
          <w:rFonts w:cs="Arial"/>
          <w:spacing w:val="-1"/>
        </w:rPr>
        <w:t>give</w:t>
      </w:r>
      <w:r w:rsidRPr="0060519D">
        <w:rPr>
          <w:rFonts w:cs="Arial"/>
          <w:spacing w:val="18"/>
        </w:rPr>
        <w:t xml:space="preserve"> </w:t>
      </w:r>
      <w:r w:rsidRPr="0060519D">
        <w:rPr>
          <w:rFonts w:cs="Arial"/>
          <w:spacing w:val="-1"/>
        </w:rPr>
        <w:t>advice.</w:t>
      </w:r>
      <w:r w:rsidRPr="0060519D">
        <w:rPr>
          <w:rFonts w:cs="Arial"/>
          <w:spacing w:val="16"/>
        </w:rPr>
        <w:t xml:space="preserve"> </w:t>
      </w:r>
      <w:r w:rsidRPr="0060519D">
        <w:rPr>
          <w:rFonts w:cs="Arial"/>
        </w:rPr>
        <w:t>They</w:t>
      </w:r>
      <w:r w:rsidRPr="0060519D">
        <w:rPr>
          <w:rFonts w:cs="Arial"/>
          <w:spacing w:val="13"/>
        </w:rPr>
        <w:t xml:space="preserve"> </w:t>
      </w:r>
      <w:r w:rsidRPr="0060519D">
        <w:rPr>
          <w:rFonts w:cs="Arial"/>
          <w:spacing w:val="-2"/>
        </w:rPr>
        <w:t>will</w:t>
      </w:r>
      <w:r w:rsidRPr="0060519D">
        <w:rPr>
          <w:rFonts w:cs="Arial"/>
          <w:spacing w:val="14"/>
        </w:rPr>
        <w:t xml:space="preserve"> </w:t>
      </w:r>
      <w:r w:rsidRPr="0060519D">
        <w:rPr>
          <w:rFonts w:cs="Arial"/>
          <w:spacing w:val="-1"/>
        </w:rPr>
        <w:t>also</w:t>
      </w:r>
      <w:r w:rsidRPr="0060519D">
        <w:rPr>
          <w:rFonts w:cs="Arial"/>
          <w:spacing w:val="15"/>
        </w:rPr>
        <w:t xml:space="preserve"> </w:t>
      </w:r>
      <w:r w:rsidRPr="0060519D">
        <w:rPr>
          <w:rFonts w:cs="Arial"/>
          <w:spacing w:val="-1"/>
        </w:rPr>
        <w:t>liaise</w:t>
      </w:r>
      <w:r w:rsidRPr="0060519D">
        <w:rPr>
          <w:rFonts w:cs="Arial"/>
          <w:spacing w:val="17"/>
        </w:rPr>
        <w:t xml:space="preserve"> </w:t>
      </w:r>
      <w:r w:rsidRPr="0060519D">
        <w:rPr>
          <w:rFonts w:cs="Arial"/>
          <w:spacing w:val="-2"/>
        </w:rPr>
        <w:t>with</w:t>
      </w:r>
      <w:r w:rsidRPr="0060519D">
        <w:rPr>
          <w:rFonts w:cs="Arial"/>
          <w:spacing w:val="15"/>
        </w:rPr>
        <w:t xml:space="preserve"> </w:t>
      </w:r>
      <w:r w:rsidRPr="0060519D">
        <w:rPr>
          <w:rFonts w:cs="Arial"/>
        </w:rPr>
        <w:t>the</w:t>
      </w:r>
      <w:r w:rsidRPr="0060519D">
        <w:rPr>
          <w:rFonts w:cs="Arial"/>
          <w:spacing w:val="14"/>
        </w:rPr>
        <w:t xml:space="preserve"> </w:t>
      </w:r>
      <w:r w:rsidRPr="0060519D">
        <w:rPr>
          <w:rFonts w:cs="Arial"/>
          <w:spacing w:val="-1"/>
        </w:rPr>
        <w:t>police</w:t>
      </w:r>
      <w:r w:rsidRPr="0060519D">
        <w:rPr>
          <w:rFonts w:cs="Arial"/>
          <w:spacing w:val="12"/>
        </w:rPr>
        <w:t xml:space="preserve"> </w:t>
      </w:r>
      <w:r w:rsidRPr="0060519D">
        <w:rPr>
          <w:rFonts w:cs="Arial"/>
          <w:spacing w:val="-1"/>
        </w:rPr>
        <w:t>and</w:t>
      </w:r>
      <w:r w:rsidRPr="0060519D">
        <w:rPr>
          <w:rFonts w:cs="Arial"/>
          <w:spacing w:val="15"/>
        </w:rPr>
        <w:t xml:space="preserve"> </w:t>
      </w:r>
      <w:r w:rsidRPr="0060519D">
        <w:rPr>
          <w:rFonts w:cs="Arial"/>
          <w:spacing w:val="-1"/>
        </w:rPr>
        <w:t>social</w:t>
      </w:r>
      <w:r w:rsidRPr="0060519D">
        <w:rPr>
          <w:rFonts w:cs="Arial"/>
          <w:spacing w:val="53"/>
        </w:rPr>
        <w:t xml:space="preserve"> </w:t>
      </w:r>
      <w:r w:rsidRPr="0060519D">
        <w:rPr>
          <w:rFonts w:cs="Arial"/>
        </w:rPr>
        <w:t>care</w:t>
      </w:r>
      <w:r w:rsidRPr="0060519D">
        <w:rPr>
          <w:rFonts w:cs="Arial"/>
          <w:spacing w:val="1"/>
        </w:rPr>
        <w:t xml:space="preserve"> </w:t>
      </w:r>
      <w:r w:rsidRPr="0060519D">
        <w:rPr>
          <w:rFonts w:cs="Arial"/>
          <w:spacing w:val="-2"/>
        </w:rPr>
        <w:t>if</w:t>
      </w:r>
      <w:r w:rsidRPr="0060519D">
        <w:rPr>
          <w:rFonts w:cs="Arial"/>
          <w:spacing w:val="2"/>
        </w:rPr>
        <w:t xml:space="preserve"> </w:t>
      </w:r>
      <w:r w:rsidRPr="0060519D">
        <w:rPr>
          <w:rFonts w:cs="Arial"/>
          <w:spacing w:val="-1"/>
        </w:rPr>
        <w:t>necessary.</w:t>
      </w:r>
      <w:r w:rsidR="00193FDF">
        <w:rPr>
          <w:rFonts w:cs="Arial"/>
          <w:spacing w:val="-1"/>
        </w:rPr>
        <w:t xml:space="preserve"> </w:t>
      </w:r>
    </w:p>
    <w:p w14:paraId="791DEFCF" w14:textId="77777777" w:rsidR="00F84F5F" w:rsidRPr="0060519D" w:rsidRDefault="00F84F5F" w:rsidP="00F84F5F">
      <w:pPr>
        <w:tabs>
          <w:tab w:val="left" w:pos="0"/>
        </w:tabs>
        <w:spacing w:before="3"/>
        <w:jc w:val="both"/>
        <w:rPr>
          <w:rFonts w:ascii="Arial" w:eastAsia="Arial" w:hAnsi="Arial" w:cs="Arial"/>
        </w:rPr>
      </w:pPr>
    </w:p>
    <w:p w14:paraId="295E00BB" w14:textId="6C720892" w:rsidR="00F84F5F" w:rsidRPr="00193FDF" w:rsidRDefault="00F84F5F" w:rsidP="00F84F5F">
      <w:pPr>
        <w:pStyle w:val="BodyText"/>
        <w:tabs>
          <w:tab w:val="left" w:pos="0"/>
          <w:tab w:val="left" w:pos="1234"/>
        </w:tabs>
        <w:spacing w:before="18" w:line="252" w:lineRule="exact"/>
        <w:ind w:left="0" w:right="1933" w:firstLine="0"/>
        <w:rPr>
          <w:rStyle w:val="Hyperlink"/>
          <w:rFonts w:cs="Arial"/>
          <w:spacing w:val="-1"/>
          <w:sz w:val="22"/>
          <w:szCs w:val="22"/>
        </w:rPr>
      </w:pPr>
      <w:r w:rsidRPr="00193FDF">
        <w:rPr>
          <w:rFonts w:cs="Arial"/>
          <w:spacing w:val="-1"/>
        </w:rPr>
        <w:t xml:space="preserve">For Bradford LADO arrangements see </w:t>
      </w:r>
      <w:hyperlink r:id="rId42" w:history="1">
        <w:r w:rsidRPr="00193FDF">
          <w:rPr>
            <w:rStyle w:val="Hyperlink"/>
            <w:rFonts w:cs="Arial"/>
            <w:spacing w:val="-1"/>
            <w:sz w:val="22"/>
            <w:szCs w:val="22"/>
          </w:rPr>
          <w:t>here</w:t>
        </w:r>
      </w:hyperlink>
      <w:r w:rsidRPr="00193FDF">
        <w:rPr>
          <w:rStyle w:val="Hyperlink"/>
          <w:rFonts w:cs="Arial"/>
          <w:spacing w:val="-1"/>
          <w:sz w:val="22"/>
          <w:szCs w:val="22"/>
        </w:rPr>
        <w:t xml:space="preserve"> </w:t>
      </w:r>
    </w:p>
    <w:p w14:paraId="1141BFCB" w14:textId="70C0BB53" w:rsidR="00193FDF" w:rsidRPr="00193FDF" w:rsidRDefault="006A252B" w:rsidP="00193FDF">
      <w:pPr>
        <w:rPr>
          <w:rFonts w:ascii="Arial" w:hAnsi="Arial" w:cs="Arial"/>
        </w:rPr>
      </w:pPr>
      <w:hyperlink r:id="rId43" w:history="1">
        <w:r w:rsidR="00193FDF" w:rsidRPr="00193FDF">
          <w:rPr>
            <w:rStyle w:val="Hyperlink"/>
            <w:rFonts w:cs="Arial"/>
            <w:sz w:val="22"/>
            <w:szCs w:val="22"/>
          </w:rPr>
          <w:t>LADO@bradford.gov.uk </w:t>
        </w:r>
      </w:hyperlink>
      <w:r w:rsidR="00193FDF" w:rsidRPr="00193FDF">
        <w:rPr>
          <w:rFonts w:ascii="Arial" w:hAnsi="Arial" w:cs="Arial"/>
        </w:rPr>
        <w:t>01274 435600</w:t>
      </w:r>
    </w:p>
    <w:p w14:paraId="3B4989EA" w14:textId="77777777" w:rsidR="00193FDF" w:rsidRPr="00193FDF" w:rsidRDefault="00193FDF" w:rsidP="00193FDF"/>
    <w:p w14:paraId="4135A6E4" w14:textId="77777777" w:rsidR="00193FDF" w:rsidRDefault="00F84F5F" w:rsidP="00F84F5F">
      <w:pPr>
        <w:pStyle w:val="BodyText"/>
        <w:tabs>
          <w:tab w:val="left" w:pos="0"/>
          <w:tab w:val="left" w:pos="1234"/>
        </w:tabs>
        <w:spacing w:before="18" w:line="252" w:lineRule="exact"/>
        <w:ind w:left="0" w:right="1933" w:firstLine="0"/>
        <w:rPr>
          <w:rStyle w:val="Hyperlink"/>
          <w:rFonts w:cs="Arial"/>
          <w:spacing w:val="-1"/>
          <w:sz w:val="22"/>
          <w:szCs w:val="22"/>
        </w:rPr>
      </w:pPr>
      <w:r w:rsidRPr="00193FDF">
        <w:rPr>
          <w:rFonts w:cs="Arial"/>
          <w:spacing w:val="-1"/>
        </w:rPr>
        <w:t>For North Yorkshire LADO arrangements see</w:t>
      </w:r>
      <w:r w:rsidR="00193FDF">
        <w:rPr>
          <w:rFonts w:cs="Arial"/>
          <w:spacing w:val="-1"/>
        </w:rPr>
        <w:t xml:space="preserve"> </w:t>
      </w:r>
      <w:hyperlink r:id="rId44" w:history="1">
        <w:r w:rsidR="00193FDF" w:rsidRPr="00582B21">
          <w:rPr>
            <w:rStyle w:val="Hyperlink"/>
            <w:rFonts w:cs="Arial"/>
            <w:spacing w:val="-1"/>
            <w:sz w:val="22"/>
            <w:szCs w:val="22"/>
          </w:rPr>
          <w:t>here</w:t>
        </w:r>
      </w:hyperlink>
    </w:p>
    <w:p w14:paraId="164ED2E3" w14:textId="33F66AB4" w:rsidR="00F84F5F" w:rsidRPr="00193FDF" w:rsidRDefault="006A252B" w:rsidP="00F84F5F">
      <w:pPr>
        <w:pStyle w:val="BodyText"/>
        <w:tabs>
          <w:tab w:val="left" w:pos="0"/>
          <w:tab w:val="left" w:pos="1234"/>
        </w:tabs>
        <w:spacing w:before="18" w:line="252" w:lineRule="exact"/>
        <w:ind w:left="0" w:right="1933" w:firstLine="0"/>
        <w:rPr>
          <w:rStyle w:val="Hyperlink"/>
          <w:rFonts w:cs="Arial"/>
          <w:spacing w:val="-1"/>
          <w:sz w:val="22"/>
          <w:szCs w:val="22"/>
        </w:rPr>
      </w:pPr>
      <w:hyperlink r:id="rId45" w:history="1">
        <w:r w:rsidR="00193FDF" w:rsidRPr="002F5B50">
          <w:rPr>
            <w:rStyle w:val="Hyperlink"/>
            <w:rFonts w:cs="Arial"/>
            <w:color w:val="0070C0"/>
            <w:sz w:val="22"/>
            <w:szCs w:val="22"/>
            <w:shd w:val="clear" w:color="auto" w:fill="FFFFFF"/>
          </w:rPr>
          <w:t>lado@northyorks.gov.uk</w:t>
        </w:r>
      </w:hyperlink>
      <w:r w:rsidR="00193FDF">
        <w:rPr>
          <w:rFonts w:cs="Arial"/>
          <w:shd w:val="clear" w:color="auto" w:fill="FFFFFF"/>
        </w:rPr>
        <w:t xml:space="preserve"> </w:t>
      </w:r>
      <w:r w:rsidR="00193FDF" w:rsidRPr="00193FDF">
        <w:rPr>
          <w:rFonts w:cs="Arial"/>
          <w:shd w:val="clear" w:color="auto" w:fill="FFFFFF"/>
        </w:rPr>
        <w:t>01609 533080</w:t>
      </w:r>
    </w:p>
    <w:p w14:paraId="4A1544BB" w14:textId="0920E5E6" w:rsidR="004065BC" w:rsidRDefault="004065BC" w:rsidP="00F84F5F">
      <w:pPr>
        <w:pStyle w:val="BodyText"/>
        <w:tabs>
          <w:tab w:val="left" w:pos="0"/>
          <w:tab w:val="left" w:pos="1234"/>
        </w:tabs>
        <w:spacing w:before="18" w:line="252" w:lineRule="exact"/>
        <w:ind w:left="0" w:right="1933" w:firstLine="0"/>
        <w:rPr>
          <w:rStyle w:val="Hyperlink"/>
          <w:rFonts w:cs="Arial"/>
          <w:spacing w:val="-1"/>
        </w:rPr>
      </w:pPr>
    </w:p>
    <w:p w14:paraId="3400172D" w14:textId="7790F6B1" w:rsidR="002B616F" w:rsidRPr="002F5B50" w:rsidRDefault="002B616F" w:rsidP="002F5B50">
      <w:pPr>
        <w:pStyle w:val="Heading1"/>
        <w:ind w:left="0"/>
        <w:rPr>
          <w:rFonts w:cs="Arial"/>
          <w:b w:val="0"/>
          <w:bCs w:val="0"/>
          <w:lang w:val="en-GB"/>
        </w:rPr>
      </w:pPr>
      <w:r w:rsidRPr="002F5B50">
        <w:rPr>
          <w:rFonts w:cs="Arial"/>
          <w:b w:val="0"/>
          <w:bCs w:val="0"/>
        </w:rPr>
        <w:t xml:space="preserve">In addition, please inform the </w:t>
      </w:r>
      <w:r w:rsidR="002F5B50" w:rsidRPr="002F5B50">
        <w:rPr>
          <w:rFonts w:cs="Arial"/>
          <w:b w:val="0"/>
          <w:bCs w:val="0"/>
        </w:rPr>
        <w:t>Bradford Health and Care partnership</w:t>
      </w:r>
      <w:r w:rsidRPr="002F5B50">
        <w:rPr>
          <w:rFonts w:cs="Arial"/>
          <w:b w:val="0"/>
          <w:bCs w:val="0"/>
        </w:rPr>
        <w:t xml:space="preserve"> </w:t>
      </w:r>
      <w:r w:rsidRPr="002F5B50">
        <w:rPr>
          <w:rFonts w:cs="Arial"/>
          <w:b w:val="0"/>
          <w:bCs w:val="0"/>
          <w:color w:val="000000"/>
          <w:lang w:eastAsia="en-GB"/>
        </w:rPr>
        <w:t xml:space="preserve">Patient Safety and Quality Improvement team that a LADO referral has been made by emailing </w:t>
      </w:r>
      <w:hyperlink r:id="rId46" w:history="1">
        <w:r w:rsidRPr="002F5B50">
          <w:rPr>
            <w:rStyle w:val="Hyperlink"/>
            <w:rFonts w:cs="Arial"/>
            <w:b w:val="0"/>
            <w:bCs w:val="0"/>
            <w:sz w:val="22"/>
            <w:szCs w:val="22"/>
          </w:rPr>
          <w:t>seriousincidents.bradford@nhs.net</w:t>
        </w:r>
      </w:hyperlink>
      <w:r w:rsidRPr="002F5B50">
        <w:rPr>
          <w:rFonts w:cs="Arial"/>
          <w:b w:val="0"/>
          <w:bCs w:val="0"/>
        </w:rPr>
        <w:t xml:space="preserve">  </w:t>
      </w:r>
    </w:p>
    <w:p w14:paraId="4E2065C5" w14:textId="77777777" w:rsidR="002B616F" w:rsidRDefault="002B616F" w:rsidP="00F84F5F">
      <w:pPr>
        <w:pStyle w:val="BodyText"/>
        <w:tabs>
          <w:tab w:val="left" w:pos="0"/>
          <w:tab w:val="left" w:pos="1234"/>
        </w:tabs>
        <w:spacing w:before="18" w:line="252" w:lineRule="exact"/>
        <w:ind w:left="0" w:right="1933" w:firstLine="0"/>
        <w:rPr>
          <w:rStyle w:val="Hyperlink"/>
          <w:rFonts w:cs="Arial"/>
          <w:spacing w:val="-1"/>
        </w:rPr>
      </w:pPr>
    </w:p>
    <w:p w14:paraId="2F6C77E0" w14:textId="77777777" w:rsidR="00F84F5F" w:rsidRDefault="00F84F5F" w:rsidP="00F84F5F">
      <w:pPr>
        <w:pStyle w:val="Heading1"/>
        <w:ind w:left="360"/>
        <w:rPr>
          <w:sz w:val="24"/>
          <w:szCs w:val="24"/>
        </w:rPr>
      </w:pPr>
    </w:p>
    <w:p w14:paraId="24FF9092" w14:textId="4B9A6572" w:rsidR="00CE5FF1" w:rsidRPr="00C36500" w:rsidRDefault="003341AC" w:rsidP="003341AC">
      <w:pPr>
        <w:pStyle w:val="Heading1"/>
        <w:ind w:left="0"/>
        <w:rPr>
          <w:sz w:val="24"/>
          <w:szCs w:val="24"/>
        </w:rPr>
      </w:pPr>
      <w:bookmarkStart w:id="33" w:name="_Notifying_the_CQC_1"/>
      <w:bookmarkEnd w:id="33"/>
      <w:r>
        <w:rPr>
          <w:sz w:val="24"/>
          <w:szCs w:val="24"/>
        </w:rPr>
        <w:t>16.</w:t>
      </w:r>
      <w:r w:rsidR="00CE5FF1" w:rsidRPr="00C36500">
        <w:rPr>
          <w:sz w:val="24"/>
          <w:szCs w:val="24"/>
        </w:rPr>
        <w:t xml:space="preserve">Notifying the CQC of allegations of abuse concerning a person/patient using the Practice </w:t>
      </w:r>
    </w:p>
    <w:p w14:paraId="7B59FC7D" w14:textId="77777777" w:rsidR="00CE5FF1" w:rsidRPr="007D452E" w:rsidRDefault="00CE5FF1" w:rsidP="00CE5FF1">
      <w:pPr>
        <w:rPr>
          <w:rFonts w:ascii="Arial" w:hAnsi="Arial" w:cs="Arial"/>
        </w:rPr>
      </w:pPr>
    </w:p>
    <w:p w14:paraId="4638443E" w14:textId="77777777" w:rsidR="00B06A19" w:rsidRDefault="00CE5FF1" w:rsidP="00B06A19">
      <w:pPr>
        <w:rPr>
          <w:rFonts w:ascii="Arial" w:hAnsi="Arial" w:cs="Arial"/>
        </w:rPr>
      </w:pPr>
      <w:r w:rsidRPr="007D452E">
        <w:rPr>
          <w:rFonts w:ascii="Arial" w:hAnsi="Arial" w:cs="Arial"/>
        </w:rPr>
        <w:t xml:space="preserve">This </w:t>
      </w:r>
      <w:hyperlink r:id="rId47" w:history="1">
        <w:r w:rsidRPr="007D452E">
          <w:rPr>
            <w:rStyle w:val="Hyperlink"/>
            <w:rFonts w:cs="Arial"/>
            <w:sz w:val="22"/>
            <w:szCs w:val="22"/>
          </w:rPr>
          <w:t>form</w:t>
        </w:r>
      </w:hyperlink>
      <w:r w:rsidRPr="007D452E">
        <w:rPr>
          <w:rFonts w:ascii="Arial" w:hAnsi="Arial" w:cs="Arial"/>
        </w:rPr>
        <w:t xml:space="preserve"> would be used if:</w:t>
      </w:r>
    </w:p>
    <w:p w14:paraId="779EC9AC" w14:textId="77777777" w:rsidR="00B06A19" w:rsidRDefault="00B06A19" w:rsidP="00B06A19">
      <w:pPr>
        <w:rPr>
          <w:rFonts w:ascii="Arial" w:hAnsi="Arial" w:cs="Arial"/>
        </w:rPr>
      </w:pPr>
    </w:p>
    <w:p w14:paraId="21ABD2CF" w14:textId="1CE1B516" w:rsidR="00CE5FF1" w:rsidRPr="00B06A19" w:rsidRDefault="00CE5FF1" w:rsidP="00314B1A">
      <w:pPr>
        <w:pStyle w:val="ListParagraph"/>
        <w:numPr>
          <w:ilvl w:val="0"/>
          <w:numId w:val="7"/>
        </w:numPr>
        <w:rPr>
          <w:rFonts w:ascii="Arial" w:hAnsi="Arial" w:cs="Arial"/>
        </w:rPr>
      </w:pPr>
      <w:r w:rsidRPr="00B06A19">
        <w:rPr>
          <w:rFonts w:ascii="Arial" w:hAnsi="Arial" w:cs="Arial"/>
        </w:rPr>
        <w:t xml:space="preserve">A person/patient alleges that they are a victim of abuse and that this abuse took place when using the service </w:t>
      </w:r>
      <w:r w:rsidR="00C04226" w:rsidRPr="00B06A19">
        <w:rPr>
          <w:rFonts w:ascii="Arial" w:hAnsi="Arial" w:cs="Arial"/>
        </w:rPr>
        <w:t>e.g.,</w:t>
      </w:r>
      <w:r w:rsidRPr="00B06A19">
        <w:rPr>
          <w:rFonts w:ascii="Arial" w:hAnsi="Arial" w:cs="Arial"/>
        </w:rPr>
        <w:t xml:space="preserve"> on practice property, when visited by staff in a nursing home or home setting</w:t>
      </w:r>
    </w:p>
    <w:p w14:paraId="57C30479" w14:textId="30DB430A" w:rsidR="00CE5FF1" w:rsidRPr="007D452E" w:rsidRDefault="00CE5FF1" w:rsidP="00CB2CF7">
      <w:pPr>
        <w:pStyle w:val="ListParagraph"/>
        <w:widowControl/>
        <w:numPr>
          <w:ilvl w:val="0"/>
          <w:numId w:val="5"/>
        </w:numPr>
        <w:jc w:val="both"/>
        <w:rPr>
          <w:rFonts w:ascii="Arial" w:hAnsi="Arial" w:cs="Arial"/>
        </w:rPr>
      </w:pPr>
      <w:r w:rsidRPr="007D452E">
        <w:rPr>
          <w:rFonts w:ascii="Arial" w:hAnsi="Arial" w:cs="Arial"/>
        </w:rPr>
        <w:t xml:space="preserve">A person/patient is an alleged perpetrator of abuse in the service setting </w:t>
      </w:r>
      <w:r w:rsidR="00C04226" w:rsidRPr="007D452E">
        <w:rPr>
          <w:rFonts w:ascii="Arial" w:hAnsi="Arial" w:cs="Arial"/>
        </w:rPr>
        <w:t>e.g.,</w:t>
      </w:r>
      <w:r w:rsidRPr="007D452E">
        <w:rPr>
          <w:rFonts w:ascii="Arial" w:hAnsi="Arial" w:cs="Arial"/>
        </w:rPr>
        <w:t xml:space="preserve"> towards a member of staff during a consultation.</w:t>
      </w:r>
    </w:p>
    <w:p w14:paraId="6F8F756A" w14:textId="77777777" w:rsidR="00CE5FF1" w:rsidRPr="007D452E" w:rsidRDefault="00CE5FF1" w:rsidP="00CE5FF1">
      <w:pPr>
        <w:rPr>
          <w:rFonts w:ascii="Arial" w:hAnsi="Arial" w:cs="Arial"/>
        </w:rPr>
      </w:pPr>
    </w:p>
    <w:p w14:paraId="6D984D14" w14:textId="77777777" w:rsidR="00CE5FF1" w:rsidRPr="007D452E" w:rsidRDefault="00CE5FF1" w:rsidP="009900C1">
      <w:pPr>
        <w:rPr>
          <w:rFonts w:ascii="Arial" w:hAnsi="Arial" w:cs="Arial"/>
        </w:rPr>
      </w:pPr>
      <w:r w:rsidRPr="007D452E">
        <w:rPr>
          <w:rFonts w:ascii="Arial" w:hAnsi="Arial" w:cs="Arial"/>
        </w:rPr>
        <w:t>Dr X at the Practice is responsible for notifying the CQC without d</w:t>
      </w:r>
      <w:r w:rsidR="009900C1" w:rsidRPr="007D452E">
        <w:rPr>
          <w:rFonts w:ascii="Arial" w:hAnsi="Arial" w:cs="Arial"/>
        </w:rPr>
        <w:t>elay about allegations of abuse.</w:t>
      </w:r>
    </w:p>
    <w:p w14:paraId="06D1F5ED" w14:textId="77777777" w:rsidR="00B151CE" w:rsidRPr="007D452E" w:rsidRDefault="00B151CE" w:rsidP="00CE5FF1">
      <w:pPr>
        <w:rPr>
          <w:rFonts w:ascii="Arial" w:hAnsi="Arial" w:cs="Arial"/>
        </w:rPr>
      </w:pPr>
    </w:p>
    <w:p w14:paraId="3FD429BD" w14:textId="77777777" w:rsidR="00A20ACB" w:rsidRPr="007D452E" w:rsidRDefault="00A20ACB" w:rsidP="009A4D3E">
      <w:pPr>
        <w:pStyle w:val="Heading1"/>
        <w:ind w:left="0"/>
        <w:rPr>
          <w:rFonts w:cs="Arial"/>
        </w:rPr>
      </w:pPr>
    </w:p>
    <w:sectPr w:rsidR="00A20ACB" w:rsidRPr="007D452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33DA1" w14:textId="77777777" w:rsidR="00A61B35" w:rsidRDefault="00A61B35" w:rsidP="00CE5FF1">
      <w:r>
        <w:separator/>
      </w:r>
    </w:p>
  </w:endnote>
  <w:endnote w:type="continuationSeparator" w:id="0">
    <w:p w14:paraId="2224B263" w14:textId="77777777" w:rsidR="00A61B35" w:rsidRDefault="00A61B35" w:rsidP="00CE5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1258571"/>
      <w:docPartObj>
        <w:docPartGallery w:val="Page Numbers (Bottom of Page)"/>
        <w:docPartUnique/>
      </w:docPartObj>
    </w:sdtPr>
    <w:sdtEndPr/>
    <w:sdtContent>
      <w:sdt>
        <w:sdtPr>
          <w:id w:val="860082579"/>
          <w:docPartObj>
            <w:docPartGallery w:val="Page Numbers (Top of Page)"/>
            <w:docPartUnique/>
          </w:docPartObj>
        </w:sdtPr>
        <w:sdtEndPr/>
        <w:sdtContent>
          <w:p w14:paraId="2DC51961" w14:textId="77777777" w:rsidR="00A61B35" w:rsidRDefault="00A61B3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23</w:t>
            </w:r>
            <w:r>
              <w:rPr>
                <w:b/>
                <w:bCs/>
                <w:sz w:val="24"/>
                <w:szCs w:val="24"/>
              </w:rPr>
              <w:fldChar w:fldCharType="end"/>
            </w:r>
          </w:p>
        </w:sdtContent>
      </w:sdt>
    </w:sdtContent>
  </w:sdt>
  <w:p w14:paraId="7D6B74A1" w14:textId="77777777" w:rsidR="00A61B35" w:rsidRDefault="00A61B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29ED2" w14:textId="77777777" w:rsidR="00A61B35" w:rsidRDefault="00A61B35" w:rsidP="00CE5FF1">
      <w:r>
        <w:separator/>
      </w:r>
    </w:p>
  </w:footnote>
  <w:footnote w:type="continuationSeparator" w:id="0">
    <w:p w14:paraId="7BDFF0AA" w14:textId="77777777" w:rsidR="00A61B35" w:rsidRDefault="00A61B35" w:rsidP="00CE5F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69051" w14:textId="77777777" w:rsidR="00A61B35" w:rsidRDefault="00A61B35" w:rsidP="00DA5F0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1919B" w14:textId="0C86072C" w:rsidR="00A61B35" w:rsidRDefault="00F66172" w:rsidP="00F66172">
    <w:pPr>
      <w:pStyle w:val="Header"/>
      <w:tabs>
        <w:tab w:val="left" w:pos="6855"/>
      </w:tabs>
      <w:jc w:val="right"/>
    </w:pPr>
    <w:r>
      <w:tab/>
    </w:r>
    <w:r w:rsidR="00A61B35">
      <w:tab/>
    </w:r>
    <w:r>
      <w:rPr>
        <w:noProof/>
      </w:rPr>
      <w:drawing>
        <wp:inline distT="0" distB="0" distL="0" distR="0" wp14:anchorId="6CAE62DD" wp14:editId="67F4BBEC">
          <wp:extent cx="2750185" cy="6083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50185" cy="6083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960BE"/>
    <w:multiLevelType w:val="hybridMultilevel"/>
    <w:tmpl w:val="36608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70ADD"/>
    <w:multiLevelType w:val="hybridMultilevel"/>
    <w:tmpl w:val="4EA2FDC8"/>
    <w:lvl w:ilvl="0" w:tplc="08090001">
      <w:start w:val="1"/>
      <w:numFmt w:val="bullet"/>
      <w:lvlText w:val=""/>
      <w:lvlJc w:val="left"/>
      <w:pPr>
        <w:ind w:left="715" w:hanging="615"/>
      </w:pPr>
      <w:rPr>
        <w:rFonts w:ascii="Symbol" w:hAnsi="Symbol" w:hint="default"/>
      </w:rPr>
    </w:lvl>
    <w:lvl w:ilvl="1" w:tplc="39A85A28">
      <w:numFmt w:val="bullet"/>
      <w:lvlText w:val="•"/>
      <w:lvlJc w:val="left"/>
      <w:pPr>
        <w:ind w:left="1435" w:hanging="615"/>
      </w:pPr>
      <w:rPr>
        <w:rFonts w:ascii="Arial" w:eastAsia="Arial" w:hAnsi="Arial" w:cs="Arial" w:hint="default"/>
      </w:rPr>
    </w:lvl>
    <w:lvl w:ilvl="2" w:tplc="08090005" w:tentative="1">
      <w:start w:val="1"/>
      <w:numFmt w:val="bullet"/>
      <w:lvlText w:val=""/>
      <w:lvlJc w:val="left"/>
      <w:pPr>
        <w:ind w:left="1900" w:hanging="360"/>
      </w:pPr>
      <w:rPr>
        <w:rFonts w:ascii="Wingdings" w:hAnsi="Wingdings" w:hint="default"/>
      </w:rPr>
    </w:lvl>
    <w:lvl w:ilvl="3" w:tplc="08090001" w:tentative="1">
      <w:start w:val="1"/>
      <w:numFmt w:val="bullet"/>
      <w:lvlText w:val=""/>
      <w:lvlJc w:val="left"/>
      <w:pPr>
        <w:ind w:left="2620" w:hanging="360"/>
      </w:pPr>
      <w:rPr>
        <w:rFonts w:ascii="Symbol" w:hAnsi="Symbol" w:hint="default"/>
      </w:rPr>
    </w:lvl>
    <w:lvl w:ilvl="4" w:tplc="08090003" w:tentative="1">
      <w:start w:val="1"/>
      <w:numFmt w:val="bullet"/>
      <w:lvlText w:val="o"/>
      <w:lvlJc w:val="left"/>
      <w:pPr>
        <w:ind w:left="3340" w:hanging="360"/>
      </w:pPr>
      <w:rPr>
        <w:rFonts w:ascii="Courier New" w:hAnsi="Courier New" w:cs="Courier New" w:hint="default"/>
      </w:rPr>
    </w:lvl>
    <w:lvl w:ilvl="5" w:tplc="08090005" w:tentative="1">
      <w:start w:val="1"/>
      <w:numFmt w:val="bullet"/>
      <w:lvlText w:val=""/>
      <w:lvlJc w:val="left"/>
      <w:pPr>
        <w:ind w:left="4060" w:hanging="360"/>
      </w:pPr>
      <w:rPr>
        <w:rFonts w:ascii="Wingdings" w:hAnsi="Wingdings" w:hint="default"/>
      </w:rPr>
    </w:lvl>
    <w:lvl w:ilvl="6" w:tplc="08090001" w:tentative="1">
      <w:start w:val="1"/>
      <w:numFmt w:val="bullet"/>
      <w:lvlText w:val=""/>
      <w:lvlJc w:val="left"/>
      <w:pPr>
        <w:ind w:left="4780" w:hanging="360"/>
      </w:pPr>
      <w:rPr>
        <w:rFonts w:ascii="Symbol" w:hAnsi="Symbol" w:hint="default"/>
      </w:rPr>
    </w:lvl>
    <w:lvl w:ilvl="7" w:tplc="08090003" w:tentative="1">
      <w:start w:val="1"/>
      <w:numFmt w:val="bullet"/>
      <w:lvlText w:val="o"/>
      <w:lvlJc w:val="left"/>
      <w:pPr>
        <w:ind w:left="5500" w:hanging="360"/>
      </w:pPr>
      <w:rPr>
        <w:rFonts w:ascii="Courier New" w:hAnsi="Courier New" w:cs="Courier New" w:hint="default"/>
      </w:rPr>
    </w:lvl>
    <w:lvl w:ilvl="8" w:tplc="08090005" w:tentative="1">
      <w:start w:val="1"/>
      <w:numFmt w:val="bullet"/>
      <w:lvlText w:val=""/>
      <w:lvlJc w:val="left"/>
      <w:pPr>
        <w:ind w:left="6220" w:hanging="360"/>
      </w:pPr>
      <w:rPr>
        <w:rFonts w:ascii="Wingdings" w:hAnsi="Wingdings" w:hint="default"/>
      </w:rPr>
    </w:lvl>
  </w:abstractNum>
  <w:abstractNum w:abstractNumId="2" w15:restartNumberingAfterBreak="0">
    <w:nsid w:val="04FB2F91"/>
    <w:multiLevelType w:val="hybridMultilevel"/>
    <w:tmpl w:val="12DCC108"/>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63B3BB1"/>
    <w:multiLevelType w:val="hybridMultilevel"/>
    <w:tmpl w:val="90848A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A22BBE"/>
    <w:multiLevelType w:val="hybridMultilevel"/>
    <w:tmpl w:val="40709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2E4105"/>
    <w:multiLevelType w:val="hybridMultilevel"/>
    <w:tmpl w:val="0F3852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7B3FB1"/>
    <w:multiLevelType w:val="multilevel"/>
    <w:tmpl w:val="770EB722"/>
    <w:styleLink w:val="Bullet01"/>
    <w:lvl w:ilvl="0">
      <w:start w:val="1"/>
      <w:numFmt w:val="bullet"/>
      <w:lvlText w:val=""/>
      <w:lvlJc w:val="left"/>
      <w:pPr>
        <w:tabs>
          <w:tab w:val="num" w:pos="1080"/>
        </w:tabs>
        <w:ind w:left="1080" w:hanging="360"/>
      </w:pPr>
      <w:rPr>
        <w:rFonts w:ascii="Symbol" w:hAnsi="Symbol"/>
        <w:color w:val="000000"/>
        <w:spacing w:val="-2"/>
        <w:sz w:val="24"/>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0F237739"/>
    <w:multiLevelType w:val="hybridMultilevel"/>
    <w:tmpl w:val="4E8CE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003223"/>
    <w:multiLevelType w:val="hybridMultilevel"/>
    <w:tmpl w:val="ACF6F26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FA35F2"/>
    <w:multiLevelType w:val="hybridMultilevel"/>
    <w:tmpl w:val="9F4815A8"/>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3E6E9D"/>
    <w:multiLevelType w:val="hybridMultilevel"/>
    <w:tmpl w:val="7FF0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AC57D1"/>
    <w:multiLevelType w:val="hybridMultilevel"/>
    <w:tmpl w:val="6C88245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F95670"/>
    <w:multiLevelType w:val="hybridMultilevel"/>
    <w:tmpl w:val="859E65AE"/>
    <w:lvl w:ilvl="0" w:tplc="4A7E2502">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B833399"/>
    <w:multiLevelType w:val="hybridMultilevel"/>
    <w:tmpl w:val="8AE88E5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022639"/>
    <w:multiLevelType w:val="hybridMultilevel"/>
    <w:tmpl w:val="85602AEC"/>
    <w:lvl w:ilvl="0" w:tplc="0809000F">
      <w:start w:val="1"/>
      <w:numFmt w:val="decimal"/>
      <w:lvlText w:val="%1."/>
      <w:lvlJc w:val="left"/>
      <w:pPr>
        <w:ind w:left="720" w:hanging="360"/>
      </w:pPr>
      <w:rPr>
        <w:rFonts w:hint="default"/>
      </w:rPr>
    </w:lvl>
    <w:lvl w:ilvl="1" w:tplc="16CC05B0">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C8666CE"/>
    <w:multiLevelType w:val="hybridMultilevel"/>
    <w:tmpl w:val="6FF2F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8545FB"/>
    <w:multiLevelType w:val="hybridMultilevel"/>
    <w:tmpl w:val="E9F4D39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041DE4"/>
    <w:multiLevelType w:val="hybridMultilevel"/>
    <w:tmpl w:val="B0ECF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4A1688"/>
    <w:multiLevelType w:val="hybridMultilevel"/>
    <w:tmpl w:val="B1327E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ED25D27"/>
    <w:multiLevelType w:val="hybridMultilevel"/>
    <w:tmpl w:val="644057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3A86A1D"/>
    <w:multiLevelType w:val="hybridMultilevel"/>
    <w:tmpl w:val="1C3C92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76969C6"/>
    <w:multiLevelType w:val="hybridMultilevel"/>
    <w:tmpl w:val="5E3E0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4B449B"/>
    <w:multiLevelType w:val="hybridMultilevel"/>
    <w:tmpl w:val="379A8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BE1DDF"/>
    <w:multiLevelType w:val="hybridMultilevel"/>
    <w:tmpl w:val="343A04E4"/>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D546D82"/>
    <w:multiLevelType w:val="hybridMultilevel"/>
    <w:tmpl w:val="B1664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CC4E69"/>
    <w:multiLevelType w:val="hybridMultilevel"/>
    <w:tmpl w:val="67F0D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D525EE"/>
    <w:multiLevelType w:val="hybridMultilevel"/>
    <w:tmpl w:val="8D5C9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E504E2"/>
    <w:multiLevelType w:val="hybridMultilevel"/>
    <w:tmpl w:val="F1F4BD1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3D0EF2"/>
    <w:multiLevelType w:val="hybridMultilevel"/>
    <w:tmpl w:val="0E320BE0"/>
    <w:lvl w:ilvl="0" w:tplc="89E22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5138B1"/>
    <w:multiLevelType w:val="hybridMultilevel"/>
    <w:tmpl w:val="803AA5C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189478E"/>
    <w:multiLevelType w:val="hybridMultilevel"/>
    <w:tmpl w:val="8CECA200"/>
    <w:lvl w:ilvl="0" w:tplc="CC02205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400934"/>
    <w:multiLevelType w:val="hybridMultilevel"/>
    <w:tmpl w:val="05B06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046B76"/>
    <w:multiLevelType w:val="hybridMultilevel"/>
    <w:tmpl w:val="9830F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5B96A9E"/>
    <w:multiLevelType w:val="hybridMultilevel"/>
    <w:tmpl w:val="18C6BAFE"/>
    <w:lvl w:ilvl="0" w:tplc="618CD610">
      <w:start w:val="3"/>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BB25B3"/>
    <w:multiLevelType w:val="hybridMultilevel"/>
    <w:tmpl w:val="F5BE16B6"/>
    <w:lvl w:ilvl="0" w:tplc="203AC748">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7A061C"/>
    <w:multiLevelType w:val="hybridMultilevel"/>
    <w:tmpl w:val="3ACAE930"/>
    <w:lvl w:ilvl="0" w:tplc="08090017">
      <w:start w:val="1"/>
      <w:numFmt w:val="lowerLetter"/>
      <w:lvlText w:val="%1)"/>
      <w:lvlJc w:val="left"/>
      <w:pPr>
        <w:ind w:left="36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2AE7B1A"/>
    <w:multiLevelType w:val="hybridMultilevel"/>
    <w:tmpl w:val="29DA0E6C"/>
    <w:lvl w:ilvl="0" w:tplc="A45E5148">
      <w:numFmt w:val="bullet"/>
      <w:lvlText w:val="•"/>
      <w:lvlJc w:val="left"/>
      <w:pPr>
        <w:ind w:left="1800" w:hanging="720"/>
      </w:pPr>
      <w:rPr>
        <w:rFonts w:ascii="Calibri" w:eastAsia="Arial"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66C7304E"/>
    <w:multiLevelType w:val="hybridMultilevel"/>
    <w:tmpl w:val="BF662304"/>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B3D4D56"/>
    <w:multiLevelType w:val="hybridMultilevel"/>
    <w:tmpl w:val="0E48390E"/>
    <w:lvl w:ilvl="0" w:tplc="3D928536">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9" w15:restartNumberingAfterBreak="0">
    <w:nsid w:val="6D577702"/>
    <w:multiLevelType w:val="hybridMultilevel"/>
    <w:tmpl w:val="B89E3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FC07197"/>
    <w:multiLevelType w:val="hybridMultilevel"/>
    <w:tmpl w:val="545CA560"/>
    <w:lvl w:ilvl="0" w:tplc="F19CAD62">
      <w:start w:val="1"/>
      <w:numFmt w:val="decimal"/>
      <w:lvlText w:val="%1."/>
      <w:lvlJc w:val="left"/>
      <w:pPr>
        <w:ind w:left="643" w:hanging="360"/>
      </w:pPr>
      <w:rPr>
        <w:color w:val="auto"/>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41" w15:restartNumberingAfterBreak="0">
    <w:nsid w:val="770F5110"/>
    <w:multiLevelType w:val="hybridMultilevel"/>
    <w:tmpl w:val="50AA1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AA72A99"/>
    <w:multiLevelType w:val="hybridMultilevel"/>
    <w:tmpl w:val="F54AB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6108237">
    <w:abstractNumId w:val="36"/>
  </w:num>
  <w:num w:numId="2" w16cid:durableId="332416500">
    <w:abstractNumId w:val="6"/>
  </w:num>
  <w:num w:numId="3" w16cid:durableId="263194262">
    <w:abstractNumId w:val="19"/>
  </w:num>
  <w:num w:numId="4" w16cid:durableId="1640916834">
    <w:abstractNumId w:val="29"/>
  </w:num>
  <w:num w:numId="5" w16cid:durableId="1175270257">
    <w:abstractNumId w:val="21"/>
  </w:num>
  <w:num w:numId="6" w16cid:durableId="1179733202">
    <w:abstractNumId w:val="10"/>
  </w:num>
  <w:num w:numId="7" w16cid:durableId="1281230317">
    <w:abstractNumId w:val="42"/>
  </w:num>
  <w:num w:numId="8" w16cid:durableId="921453652">
    <w:abstractNumId w:val="8"/>
  </w:num>
  <w:num w:numId="9" w16cid:durableId="1149975134">
    <w:abstractNumId w:val="16"/>
  </w:num>
  <w:num w:numId="10" w16cid:durableId="1464231683">
    <w:abstractNumId w:val="13"/>
  </w:num>
  <w:num w:numId="11" w16cid:durableId="2065761317">
    <w:abstractNumId w:val="9"/>
  </w:num>
  <w:num w:numId="12" w16cid:durableId="1986741509">
    <w:abstractNumId w:val="7"/>
  </w:num>
  <w:num w:numId="13" w16cid:durableId="2041473931">
    <w:abstractNumId w:val="14"/>
  </w:num>
  <w:num w:numId="14" w16cid:durableId="816339547">
    <w:abstractNumId w:val="4"/>
  </w:num>
  <w:num w:numId="15" w16cid:durableId="801388553">
    <w:abstractNumId w:val="26"/>
  </w:num>
  <w:num w:numId="16" w16cid:durableId="790900590">
    <w:abstractNumId w:val="18"/>
  </w:num>
  <w:num w:numId="17" w16cid:durableId="888105302">
    <w:abstractNumId w:val="20"/>
  </w:num>
  <w:num w:numId="18" w16cid:durableId="1636645039">
    <w:abstractNumId w:val="27"/>
  </w:num>
  <w:num w:numId="19" w16cid:durableId="576981082">
    <w:abstractNumId w:val="41"/>
  </w:num>
  <w:num w:numId="20" w16cid:durableId="1937009990">
    <w:abstractNumId w:val="0"/>
  </w:num>
  <w:num w:numId="21" w16cid:durableId="463159383">
    <w:abstractNumId w:val="3"/>
  </w:num>
  <w:num w:numId="22" w16cid:durableId="154885888">
    <w:abstractNumId w:val="30"/>
  </w:num>
  <w:num w:numId="23" w16cid:durableId="1769959586">
    <w:abstractNumId w:val="24"/>
  </w:num>
  <w:num w:numId="24" w16cid:durableId="1585408495">
    <w:abstractNumId w:val="25"/>
  </w:num>
  <w:num w:numId="25" w16cid:durableId="1045445817">
    <w:abstractNumId w:val="22"/>
  </w:num>
  <w:num w:numId="26" w16cid:durableId="936523488">
    <w:abstractNumId w:val="31"/>
  </w:num>
  <w:num w:numId="27" w16cid:durableId="1415591960">
    <w:abstractNumId w:val="39"/>
  </w:num>
  <w:num w:numId="28" w16cid:durableId="159319519">
    <w:abstractNumId w:val="1"/>
  </w:num>
  <w:num w:numId="29" w16cid:durableId="141502467">
    <w:abstractNumId w:val="38"/>
  </w:num>
  <w:num w:numId="30" w16cid:durableId="1794014265">
    <w:abstractNumId w:val="17"/>
  </w:num>
  <w:num w:numId="31" w16cid:durableId="992946611">
    <w:abstractNumId w:val="40"/>
  </w:num>
  <w:num w:numId="32" w16cid:durableId="1997106308">
    <w:abstractNumId w:val="33"/>
  </w:num>
  <w:num w:numId="33" w16cid:durableId="786200112">
    <w:abstractNumId w:val="34"/>
  </w:num>
  <w:num w:numId="34" w16cid:durableId="259416789">
    <w:abstractNumId w:val="32"/>
  </w:num>
  <w:num w:numId="35" w16cid:durableId="1188642346">
    <w:abstractNumId w:val="12"/>
  </w:num>
  <w:num w:numId="36" w16cid:durableId="35292431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8052690">
    <w:abstractNumId w:val="15"/>
  </w:num>
  <w:num w:numId="38" w16cid:durableId="1044138057">
    <w:abstractNumId w:val="11"/>
  </w:num>
  <w:num w:numId="39" w16cid:durableId="1528563893">
    <w:abstractNumId w:val="28"/>
  </w:num>
  <w:num w:numId="40" w16cid:durableId="261762171">
    <w:abstractNumId w:val="23"/>
  </w:num>
  <w:num w:numId="41" w16cid:durableId="704254508">
    <w:abstractNumId w:val="2"/>
  </w:num>
  <w:num w:numId="42" w16cid:durableId="1925188157">
    <w:abstractNumId w:val="5"/>
  </w:num>
  <w:num w:numId="43" w16cid:durableId="1646350473">
    <w:abstractNumId w:val="3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FF1"/>
    <w:rsid w:val="00010FA2"/>
    <w:rsid w:val="000206F5"/>
    <w:rsid w:val="00031443"/>
    <w:rsid w:val="00037898"/>
    <w:rsid w:val="000420C3"/>
    <w:rsid w:val="0004218E"/>
    <w:rsid w:val="00054A66"/>
    <w:rsid w:val="00086AC5"/>
    <w:rsid w:val="00095ACD"/>
    <w:rsid w:val="000A3D80"/>
    <w:rsid w:val="000A42DC"/>
    <w:rsid w:val="000A78FC"/>
    <w:rsid w:val="000B674E"/>
    <w:rsid w:val="000C52A7"/>
    <w:rsid w:val="000D2278"/>
    <w:rsid w:val="000D4A1D"/>
    <w:rsid w:val="000D552A"/>
    <w:rsid w:val="000F5D76"/>
    <w:rsid w:val="00100111"/>
    <w:rsid w:val="001162B4"/>
    <w:rsid w:val="0011760E"/>
    <w:rsid w:val="0012015E"/>
    <w:rsid w:val="00120275"/>
    <w:rsid w:val="0012176D"/>
    <w:rsid w:val="0012237B"/>
    <w:rsid w:val="00130914"/>
    <w:rsid w:val="0015118E"/>
    <w:rsid w:val="00151CAB"/>
    <w:rsid w:val="00161B4D"/>
    <w:rsid w:val="00182230"/>
    <w:rsid w:val="00191519"/>
    <w:rsid w:val="00193ADE"/>
    <w:rsid w:val="00193FDF"/>
    <w:rsid w:val="001A0138"/>
    <w:rsid w:val="001A2D42"/>
    <w:rsid w:val="001A3214"/>
    <w:rsid w:val="001A5ABE"/>
    <w:rsid w:val="001A79E3"/>
    <w:rsid w:val="001B3AD4"/>
    <w:rsid w:val="001B3D75"/>
    <w:rsid w:val="001C01E0"/>
    <w:rsid w:val="001D0ACF"/>
    <w:rsid w:val="001D4C16"/>
    <w:rsid w:val="001D5E60"/>
    <w:rsid w:val="001E2390"/>
    <w:rsid w:val="001E2A4E"/>
    <w:rsid w:val="001E4806"/>
    <w:rsid w:val="00202F4D"/>
    <w:rsid w:val="00206F71"/>
    <w:rsid w:val="00214442"/>
    <w:rsid w:val="00220479"/>
    <w:rsid w:val="00225D25"/>
    <w:rsid w:val="00226719"/>
    <w:rsid w:val="00234F06"/>
    <w:rsid w:val="00244CC1"/>
    <w:rsid w:val="00250A41"/>
    <w:rsid w:val="0025108A"/>
    <w:rsid w:val="00262665"/>
    <w:rsid w:val="00263891"/>
    <w:rsid w:val="00263D85"/>
    <w:rsid w:val="00277222"/>
    <w:rsid w:val="00292E1D"/>
    <w:rsid w:val="002A609E"/>
    <w:rsid w:val="002A6201"/>
    <w:rsid w:val="002B616F"/>
    <w:rsid w:val="002C18FE"/>
    <w:rsid w:val="002D0732"/>
    <w:rsid w:val="002D1ACD"/>
    <w:rsid w:val="002E3FA2"/>
    <w:rsid w:val="002E70FB"/>
    <w:rsid w:val="002F45A5"/>
    <w:rsid w:val="002F46DD"/>
    <w:rsid w:val="002F5B50"/>
    <w:rsid w:val="002F60A3"/>
    <w:rsid w:val="00307D59"/>
    <w:rsid w:val="003148DE"/>
    <w:rsid w:val="00314B1A"/>
    <w:rsid w:val="003259C3"/>
    <w:rsid w:val="003341AC"/>
    <w:rsid w:val="00342EA8"/>
    <w:rsid w:val="00347A40"/>
    <w:rsid w:val="00360033"/>
    <w:rsid w:val="003718B8"/>
    <w:rsid w:val="003732B0"/>
    <w:rsid w:val="003734F7"/>
    <w:rsid w:val="00373DDF"/>
    <w:rsid w:val="00394824"/>
    <w:rsid w:val="003C0229"/>
    <w:rsid w:val="003C0F42"/>
    <w:rsid w:val="003C3233"/>
    <w:rsid w:val="003E1DAF"/>
    <w:rsid w:val="003E3FA7"/>
    <w:rsid w:val="003F6C9C"/>
    <w:rsid w:val="003F7A10"/>
    <w:rsid w:val="0040222C"/>
    <w:rsid w:val="004033C3"/>
    <w:rsid w:val="004065BC"/>
    <w:rsid w:val="00410C34"/>
    <w:rsid w:val="00415ACB"/>
    <w:rsid w:val="004245A0"/>
    <w:rsid w:val="004302E6"/>
    <w:rsid w:val="00431DBD"/>
    <w:rsid w:val="00443FC7"/>
    <w:rsid w:val="00447EBD"/>
    <w:rsid w:val="0045174A"/>
    <w:rsid w:val="00454A68"/>
    <w:rsid w:val="00461995"/>
    <w:rsid w:val="004702C9"/>
    <w:rsid w:val="00480578"/>
    <w:rsid w:val="004850CF"/>
    <w:rsid w:val="004855F9"/>
    <w:rsid w:val="00486F4E"/>
    <w:rsid w:val="00494C1E"/>
    <w:rsid w:val="004B2A74"/>
    <w:rsid w:val="004B5CE8"/>
    <w:rsid w:val="004B645C"/>
    <w:rsid w:val="004C2666"/>
    <w:rsid w:val="004C6F42"/>
    <w:rsid w:val="004E6F6B"/>
    <w:rsid w:val="004F3F01"/>
    <w:rsid w:val="00503C63"/>
    <w:rsid w:val="005100D8"/>
    <w:rsid w:val="00511F7D"/>
    <w:rsid w:val="00523DFA"/>
    <w:rsid w:val="00533D37"/>
    <w:rsid w:val="00533D7A"/>
    <w:rsid w:val="00534DB7"/>
    <w:rsid w:val="005358C6"/>
    <w:rsid w:val="00537238"/>
    <w:rsid w:val="00551041"/>
    <w:rsid w:val="00556C0F"/>
    <w:rsid w:val="00556D10"/>
    <w:rsid w:val="00566120"/>
    <w:rsid w:val="005718B0"/>
    <w:rsid w:val="00592473"/>
    <w:rsid w:val="005949AD"/>
    <w:rsid w:val="00596518"/>
    <w:rsid w:val="005A3320"/>
    <w:rsid w:val="005B61CC"/>
    <w:rsid w:val="005C0F5A"/>
    <w:rsid w:val="005C5071"/>
    <w:rsid w:val="005C51CF"/>
    <w:rsid w:val="005D08DA"/>
    <w:rsid w:val="005D09C2"/>
    <w:rsid w:val="005D110E"/>
    <w:rsid w:val="005F1930"/>
    <w:rsid w:val="005F216F"/>
    <w:rsid w:val="006011F5"/>
    <w:rsid w:val="0060365C"/>
    <w:rsid w:val="00610C5C"/>
    <w:rsid w:val="00613797"/>
    <w:rsid w:val="00637841"/>
    <w:rsid w:val="00640EA6"/>
    <w:rsid w:val="00643C4E"/>
    <w:rsid w:val="00645082"/>
    <w:rsid w:val="00645A94"/>
    <w:rsid w:val="00670F64"/>
    <w:rsid w:val="00672634"/>
    <w:rsid w:val="00675443"/>
    <w:rsid w:val="0067545A"/>
    <w:rsid w:val="0068285B"/>
    <w:rsid w:val="00687379"/>
    <w:rsid w:val="00694CCE"/>
    <w:rsid w:val="006A252B"/>
    <w:rsid w:val="006B592B"/>
    <w:rsid w:val="006C192A"/>
    <w:rsid w:val="006D18F8"/>
    <w:rsid w:val="006D1B3E"/>
    <w:rsid w:val="006F0900"/>
    <w:rsid w:val="00704AE6"/>
    <w:rsid w:val="00734A2C"/>
    <w:rsid w:val="00735C22"/>
    <w:rsid w:val="00736EB1"/>
    <w:rsid w:val="00744036"/>
    <w:rsid w:val="0076154C"/>
    <w:rsid w:val="007703E3"/>
    <w:rsid w:val="007730B3"/>
    <w:rsid w:val="007974E5"/>
    <w:rsid w:val="007A1719"/>
    <w:rsid w:val="007B3D5C"/>
    <w:rsid w:val="007C58AE"/>
    <w:rsid w:val="007C7C21"/>
    <w:rsid w:val="007D1E15"/>
    <w:rsid w:val="007D452E"/>
    <w:rsid w:val="007D7E35"/>
    <w:rsid w:val="007E0CDD"/>
    <w:rsid w:val="007E5712"/>
    <w:rsid w:val="007E5860"/>
    <w:rsid w:val="007F2CAC"/>
    <w:rsid w:val="007F6C98"/>
    <w:rsid w:val="0080048B"/>
    <w:rsid w:val="00806E52"/>
    <w:rsid w:val="00825AEA"/>
    <w:rsid w:val="0083542F"/>
    <w:rsid w:val="00840284"/>
    <w:rsid w:val="00843059"/>
    <w:rsid w:val="00845F2B"/>
    <w:rsid w:val="00877350"/>
    <w:rsid w:val="00882489"/>
    <w:rsid w:val="008942ED"/>
    <w:rsid w:val="0089789F"/>
    <w:rsid w:val="008A2236"/>
    <w:rsid w:val="008A69B5"/>
    <w:rsid w:val="008A74C6"/>
    <w:rsid w:val="008B0535"/>
    <w:rsid w:val="008B110D"/>
    <w:rsid w:val="008B45C6"/>
    <w:rsid w:val="008C0641"/>
    <w:rsid w:val="008C5531"/>
    <w:rsid w:val="008C6DF5"/>
    <w:rsid w:val="008D0465"/>
    <w:rsid w:val="008E067C"/>
    <w:rsid w:val="008E3116"/>
    <w:rsid w:val="008E4C8D"/>
    <w:rsid w:val="008E58DC"/>
    <w:rsid w:val="008E5EA4"/>
    <w:rsid w:val="008E66BE"/>
    <w:rsid w:val="008F5A45"/>
    <w:rsid w:val="00901544"/>
    <w:rsid w:val="00904782"/>
    <w:rsid w:val="009050B2"/>
    <w:rsid w:val="009069DF"/>
    <w:rsid w:val="0091007D"/>
    <w:rsid w:val="00920260"/>
    <w:rsid w:val="00935CCF"/>
    <w:rsid w:val="00936236"/>
    <w:rsid w:val="009507FE"/>
    <w:rsid w:val="009765B1"/>
    <w:rsid w:val="00981195"/>
    <w:rsid w:val="00982457"/>
    <w:rsid w:val="00984150"/>
    <w:rsid w:val="00986BBD"/>
    <w:rsid w:val="009900C1"/>
    <w:rsid w:val="0099056C"/>
    <w:rsid w:val="0099109B"/>
    <w:rsid w:val="009968C2"/>
    <w:rsid w:val="009A4D3E"/>
    <w:rsid w:val="009A74CF"/>
    <w:rsid w:val="009B57E0"/>
    <w:rsid w:val="009C63AB"/>
    <w:rsid w:val="009E3187"/>
    <w:rsid w:val="009F21A5"/>
    <w:rsid w:val="00A04DCA"/>
    <w:rsid w:val="00A0594D"/>
    <w:rsid w:val="00A15A98"/>
    <w:rsid w:val="00A20ACB"/>
    <w:rsid w:val="00A374D1"/>
    <w:rsid w:val="00A41055"/>
    <w:rsid w:val="00A501DB"/>
    <w:rsid w:val="00A537CA"/>
    <w:rsid w:val="00A54CD0"/>
    <w:rsid w:val="00A61B35"/>
    <w:rsid w:val="00A64DF9"/>
    <w:rsid w:val="00A804A2"/>
    <w:rsid w:val="00A83BED"/>
    <w:rsid w:val="00A857AD"/>
    <w:rsid w:val="00A9392A"/>
    <w:rsid w:val="00AA0CCB"/>
    <w:rsid w:val="00AC27BB"/>
    <w:rsid w:val="00AD1237"/>
    <w:rsid w:val="00AD1F33"/>
    <w:rsid w:val="00AE0AF2"/>
    <w:rsid w:val="00AF3953"/>
    <w:rsid w:val="00AF61C4"/>
    <w:rsid w:val="00B0273F"/>
    <w:rsid w:val="00B06A19"/>
    <w:rsid w:val="00B122A7"/>
    <w:rsid w:val="00B13AE2"/>
    <w:rsid w:val="00B1429F"/>
    <w:rsid w:val="00B147EE"/>
    <w:rsid w:val="00B151CE"/>
    <w:rsid w:val="00B15271"/>
    <w:rsid w:val="00B16C42"/>
    <w:rsid w:val="00B27DF3"/>
    <w:rsid w:val="00B30D99"/>
    <w:rsid w:val="00B3771E"/>
    <w:rsid w:val="00B44FB5"/>
    <w:rsid w:val="00B4674C"/>
    <w:rsid w:val="00B47FC7"/>
    <w:rsid w:val="00B50FB9"/>
    <w:rsid w:val="00B62997"/>
    <w:rsid w:val="00B66E37"/>
    <w:rsid w:val="00B72921"/>
    <w:rsid w:val="00B72E25"/>
    <w:rsid w:val="00B77BA6"/>
    <w:rsid w:val="00B81DE4"/>
    <w:rsid w:val="00B841A7"/>
    <w:rsid w:val="00B934BF"/>
    <w:rsid w:val="00B9586C"/>
    <w:rsid w:val="00BA1570"/>
    <w:rsid w:val="00BA1AD2"/>
    <w:rsid w:val="00BB09B4"/>
    <w:rsid w:val="00BB483C"/>
    <w:rsid w:val="00BC32CE"/>
    <w:rsid w:val="00BD4C80"/>
    <w:rsid w:val="00BD7824"/>
    <w:rsid w:val="00BE2C56"/>
    <w:rsid w:val="00BF2826"/>
    <w:rsid w:val="00C04226"/>
    <w:rsid w:val="00C110F9"/>
    <w:rsid w:val="00C11C26"/>
    <w:rsid w:val="00C140D0"/>
    <w:rsid w:val="00C148A4"/>
    <w:rsid w:val="00C1596D"/>
    <w:rsid w:val="00C2097A"/>
    <w:rsid w:val="00C36500"/>
    <w:rsid w:val="00C41B1E"/>
    <w:rsid w:val="00C41FEB"/>
    <w:rsid w:val="00C622C2"/>
    <w:rsid w:val="00C73930"/>
    <w:rsid w:val="00C80342"/>
    <w:rsid w:val="00C915D3"/>
    <w:rsid w:val="00C95310"/>
    <w:rsid w:val="00CA1D4B"/>
    <w:rsid w:val="00CA371C"/>
    <w:rsid w:val="00CB2CF7"/>
    <w:rsid w:val="00CB3A6A"/>
    <w:rsid w:val="00CD3C66"/>
    <w:rsid w:val="00CE0975"/>
    <w:rsid w:val="00CE113B"/>
    <w:rsid w:val="00CE5FF1"/>
    <w:rsid w:val="00CF6985"/>
    <w:rsid w:val="00D10572"/>
    <w:rsid w:val="00D12090"/>
    <w:rsid w:val="00D17F67"/>
    <w:rsid w:val="00D20F39"/>
    <w:rsid w:val="00D221F9"/>
    <w:rsid w:val="00D224CC"/>
    <w:rsid w:val="00D332C6"/>
    <w:rsid w:val="00D367DD"/>
    <w:rsid w:val="00D44B3C"/>
    <w:rsid w:val="00D70B6F"/>
    <w:rsid w:val="00D719FE"/>
    <w:rsid w:val="00D75570"/>
    <w:rsid w:val="00D77A69"/>
    <w:rsid w:val="00D93A19"/>
    <w:rsid w:val="00DA3ECC"/>
    <w:rsid w:val="00DA4A7B"/>
    <w:rsid w:val="00DA5F04"/>
    <w:rsid w:val="00DB5EC9"/>
    <w:rsid w:val="00DF2260"/>
    <w:rsid w:val="00DF7FE7"/>
    <w:rsid w:val="00E01357"/>
    <w:rsid w:val="00E034D1"/>
    <w:rsid w:val="00E05EA6"/>
    <w:rsid w:val="00E076B5"/>
    <w:rsid w:val="00E15D02"/>
    <w:rsid w:val="00E15DE8"/>
    <w:rsid w:val="00E1668F"/>
    <w:rsid w:val="00E4511A"/>
    <w:rsid w:val="00E56F03"/>
    <w:rsid w:val="00E573FE"/>
    <w:rsid w:val="00E70E0E"/>
    <w:rsid w:val="00E77794"/>
    <w:rsid w:val="00E81AA3"/>
    <w:rsid w:val="00E871BB"/>
    <w:rsid w:val="00EA0C27"/>
    <w:rsid w:val="00EA5FBC"/>
    <w:rsid w:val="00EA7A68"/>
    <w:rsid w:val="00EB524B"/>
    <w:rsid w:val="00EB6074"/>
    <w:rsid w:val="00EC4510"/>
    <w:rsid w:val="00ED3AE9"/>
    <w:rsid w:val="00EE461E"/>
    <w:rsid w:val="00EE6EEC"/>
    <w:rsid w:val="00F11474"/>
    <w:rsid w:val="00F122FA"/>
    <w:rsid w:val="00F234D9"/>
    <w:rsid w:val="00F25777"/>
    <w:rsid w:val="00F25E67"/>
    <w:rsid w:val="00F30661"/>
    <w:rsid w:val="00F32BA8"/>
    <w:rsid w:val="00F333E7"/>
    <w:rsid w:val="00F35637"/>
    <w:rsid w:val="00F35B77"/>
    <w:rsid w:val="00F474B7"/>
    <w:rsid w:val="00F47EB2"/>
    <w:rsid w:val="00F47F9F"/>
    <w:rsid w:val="00F537DD"/>
    <w:rsid w:val="00F53F6D"/>
    <w:rsid w:val="00F5437B"/>
    <w:rsid w:val="00F60DA9"/>
    <w:rsid w:val="00F61B90"/>
    <w:rsid w:val="00F66172"/>
    <w:rsid w:val="00F67805"/>
    <w:rsid w:val="00F72F45"/>
    <w:rsid w:val="00F848BF"/>
    <w:rsid w:val="00F84F5F"/>
    <w:rsid w:val="00F909C3"/>
    <w:rsid w:val="00F969DC"/>
    <w:rsid w:val="00FA256E"/>
    <w:rsid w:val="00FC178F"/>
    <w:rsid w:val="00FD73AF"/>
    <w:rsid w:val="00FE26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0A365B7A"/>
  <w15:docId w15:val="{86BDB759-EF9F-4A17-B3BA-3FCE29A79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E5FF1"/>
    <w:pPr>
      <w:widowControl w:val="0"/>
      <w:spacing w:after="0" w:line="240" w:lineRule="auto"/>
    </w:pPr>
    <w:rPr>
      <w:lang w:val="en-US"/>
    </w:rPr>
  </w:style>
  <w:style w:type="paragraph" w:styleId="Heading1">
    <w:name w:val="heading 1"/>
    <w:basedOn w:val="Normal"/>
    <w:link w:val="Heading1Char"/>
    <w:uiPriority w:val="1"/>
    <w:qFormat/>
    <w:rsid w:val="00CE5FF1"/>
    <w:pPr>
      <w:ind w:left="100"/>
      <w:outlineLvl w:val="0"/>
    </w:pPr>
    <w:rPr>
      <w:rFonts w:ascii="Arial" w:eastAsia="Arial" w:hAnsi="Arial"/>
      <w:b/>
      <w:bCs/>
    </w:rPr>
  </w:style>
  <w:style w:type="paragraph" w:styleId="Heading2">
    <w:name w:val="heading 2"/>
    <w:basedOn w:val="Normal"/>
    <w:next w:val="Normal"/>
    <w:link w:val="Heading2Char"/>
    <w:uiPriority w:val="9"/>
    <w:semiHidden/>
    <w:unhideWhenUsed/>
    <w:qFormat/>
    <w:rsid w:val="00CE5F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E5FF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CE5FF1"/>
    <w:rPr>
      <w:sz w:val="16"/>
      <w:szCs w:val="16"/>
    </w:rPr>
  </w:style>
  <w:style w:type="paragraph" w:styleId="CommentText">
    <w:name w:val="annotation text"/>
    <w:basedOn w:val="Normal"/>
    <w:link w:val="CommentTextChar"/>
    <w:uiPriority w:val="99"/>
    <w:rsid w:val="00CE5FF1"/>
    <w:pPr>
      <w:widowControl/>
      <w:jc w:val="both"/>
    </w:pPr>
    <w:rPr>
      <w:rFonts w:ascii="Calibri" w:eastAsia="Arial" w:hAnsi="Calibri" w:cs="Times New Roman"/>
      <w:color w:val="000000"/>
      <w:spacing w:val="-2"/>
      <w:sz w:val="20"/>
      <w:szCs w:val="20"/>
      <w:lang w:val="x-none"/>
    </w:rPr>
  </w:style>
  <w:style w:type="character" w:customStyle="1" w:styleId="CommentTextChar">
    <w:name w:val="Comment Text Char"/>
    <w:basedOn w:val="DefaultParagraphFont"/>
    <w:link w:val="CommentText"/>
    <w:uiPriority w:val="99"/>
    <w:rsid w:val="00CE5FF1"/>
    <w:rPr>
      <w:rFonts w:ascii="Calibri" w:eastAsia="Arial" w:hAnsi="Calibri" w:cs="Times New Roman"/>
      <w:color w:val="000000"/>
      <w:spacing w:val="-2"/>
      <w:sz w:val="20"/>
      <w:szCs w:val="20"/>
      <w:lang w:val="x-none"/>
    </w:rPr>
  </w:style>
  <w:style w:type="paragraph" w:styleId="BalloonText">
    <w:name w:val="Balloon Text"/>
    <w:basedOn w:val="Normal"/>
    <w:link w:val="BalloonTextChar"/>
    <w:uiPriority w:val="99"/>
    <w:semiHidden/>
    <w:unhideWhenUsed/>
    <w:rsid w:val="00CE5FF1"/>
    <w:rPr>
      <w:rFonts w:ascii="Tahoma" w:hAnsi="Tahoma" w:cs="Tahoma"/>
      <w:sz w:val="16"/>
      <w:szCs w:val="16"/>
    </w:rPr>
  </w:style>
  <w:style w:type="character" w:customStyle="1" w:styleId="BalloonTextChar">
    <w:name w:val="Balloon Text Char"/>
    <w:basedOn w:val="DefaultParagraphFont"/>
    <w:link w:val="BalloonText"/>
    <w:uiPriority w:val="99"/>
    <w:semiHidden/>
    <w:rsid w:val="00CE5FF1"/>
    <w:rPr>
      <w:rFonts w:ascii="Tahoma" w:hAnsi="Tahoma" w:cs="Tahoma"/>
      <w:sz w:val="16"/>
      <w:szCs w:val="16"/>
      <w:lang w:val="en-US"/>
    </w:rPr>
  </w:style>
  <w:style w:type="paragraph" w:styleId="Header">
    <w:name w:val="header"/>
    <w:basedOn w:val="Normal"/>
    <w:link w:val="HeaderChar"/>
    <w:uiPriority w:val="99"/>
    <w:unhideWhenUsed/>
    <w:rsid w:val="00CE5FF1"/>
    <w:pPr>
      <w:tabs>
        <w:tab w:val="center" w:pos="4513"/>
        <w:tab w:val="right" w:pos="9026"/>
      </w:tabs>
    </w:pPr>
  </w:style>
  <w:style w:type="character" w:customStyle="1" w:styleId="HeaderChar">
    <w:name w:val="Header Char"/>
    <w:basedOn w:val="DefaultParagraphFont"/>
    <w:link w:val="Header"/>
    <w:uiPriority w:val="99"/>
    <w:rsid w:val="00CE5FF1"/>
    <w:rPr>
      <w:lang w:val="en-US"/>
    </w:rPr>
  </w:style>
  <w:style w:type="paragraph" w:styleId="Footer">
    <w:name w:val="footer"/>
    <w:basedOn w:val="Normal"/>
    <w:link w:val="FooterChar"/>
    <w:uiPriority w:val="99"/>
    <w:unhideWhenUsed/>
    <w:rsid w:val="00CE5FF1"/>
    <w:pPr>
      <w:tabs>
        <w:tab w:val="center" w:pos="4513"/>
        <w:tab w:val="right" w:pos="9026"/>
      </w:tabs>
    </w:pPr>
  </w:style>
  <w:style w:type="character" w:customStyle="1" w:styleId="FooterChar">
    <w:name w:val="Footer Char"/>
    <w:basedOn w:val="DefaultParagraphFont"/>
    <w:link w:val="Footer"/>
    <w:uiPriority w:val="99"/>
    <w:rsid w:val="00CE5FF1"/>
    <w:rPr>
      <w:lang w:val="en-US"/>
    </w:rPr>
  </w:style>
  <w:style w:type="paragraph" w:customStyle="1" w:styleId="TableParagraph">
    <w:name w:val="Table Paragraph"/>
    <w:basedOn w:val="Normal"/>
    <w:uiPriority w:val="1"/>
    <w:qFormat/>
    <w:rsid w:val="00CE5FF1"/>
  </w:style>
  <w:style w:type="character" w:customStyle="1" w:styleId="Heading1Char">
    <w:name w:val="Heading 1 Char"/>
    <w:basedOn w:val="DefaultParagraphFont"/>
    <w:link w:val="Heading1"/>
    <w:uiPriority w:val="1"/>
    <w:rsid w:val="00CE5FF1"/>
    <w:rPr>
      <w:rFonts w:ascii="Arial" w:eastAsia="Arial" w:hAnsi="Arial"/>
      <w:b/>
      <w:bCs/>
      <w:lang w:val="en-US"/>
    </w:rPr>
  </w:style>
  <w:style w:type="character" w:customStyle="1" w:styleId="Heading2Char">
    <w:name w:val="Heading 2 Char"/>
    <w:basedOn w:val="DefaultParagraphFont"/>
    <w:link w:val="Heading2"/>
    <w:uiPriority w:val="9"/>
    <w:semiHidden/>
    <w:rsid w:val="00CE5FF1"/>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semiHidden/>
    <w:rsid w:val="00CE5FF1"/>
    <w:rPr>
      <w:rFonts w:asciiTheme="majorHAnsi" w:eastAsiaTheme="majorEastAsia" w:hAnsiTheme="majorHAnsi" w:cstheme="majorBidi"/>
      <w:b/>
      <w:bCs/>
      <w:color w:val="4F81BD" w:themeColor="accent1"/>
      <w:lang w:val="en-US"/>
    </w:rPr>
  </w:style>
  <w:style w:type="paragraph" w:styleId="BodyText">
    <w:name w:val="Body Text"/>
    <w:basedOn w:val="Normal"/>
    <w:link w:val="BodyTextChar"/>
    <w:uiPriority w:val="1"/>
    <w:qFormat/>
    <w:rsid w:val="00CE5FF1"/>
    <w:pPr>
      <w:ind w:left="808" w:hanging="708"/>
    </w:pPr>
    <w:rPr>
      <w:rFonts w:ascii="Arial" w:eastAsia="Arial" w:hAnsi="Arial"/>
    </w:rPr>
  </w:style>
  <w:style w:type="character" w:customStyle="1" w:styleId="BodyTextChar">
    <w:name w:val="Body Text Char"/>
    <w:basedOn w:val="DefaultParagraphFont"/>
    <w:link w:val="BodyText"/>
    <w:uiPriority w:val="1"/>
    <w:rsid w:val="00CE5FF1"/>
    <w:rPr>
      <w:rFonts w:ascii="Arial" w:eastAsia="Arial" w:hAnsi="Arial"/>
      <w:lang w:val="en-US"/>
    </w:rPr>
  </w:style>
  <w:style w:type="paragraph" w:styleId="ListParagraph">
    <w:name w:val="List Paragraph"/>
    <w:aliases w:val="Numbered list"/>
    <w:basedOn w:val="Normal"/>
    <w:link w:val="ListParagraphChar"/>
    <w:uiPriority w:val="34"/>
    <w:qFormat/>
    <w:rsid w:val="00CE5FF1"/>
  </w:style>
  <w:style w:type="character" w:styleId="Hyperlink">
    <w:name w:val="Hyperlink"/>
    <w:uiPriority w:val="99"/>
    <w:rsid w:val="00CE5FF1"/>
    <w:rPr>
      <w:rFonts w:ascii="Arial" w:hAnsi="Arial"/>
      <w:color w:val="3366FF"/>
      <w:sz w:val="24"/>
      <w:szCs w:val="24"/>
      <w:u w:val="none"/>
    </w:rPr>
  </w:style>
  <w:style w:type="numbering" w:customStyle="1" w:styleId="Bullet01">
    <w:name w:val="Bullet_01"/>
    <w:basedOn w:val="NoList"/>
    <w:rsid w:val="00CE5FF1"/>
    <w:pPr>
      <w:numPr>
        <w:numId w:val="2"/>
      </w:numPr>
    </w:pPr>
  </w:style>
  <w:style w:type="character" w:customStyle="1" w:styleId="ListParagraphChar">
    <w:name w:val="List Paragraph Char"/>
    <w:aliases w:val="Numbered list Char"/>
    <w:link w:val="ListParagraph"/>
    <w:uiPriority w:val="34"/>
    <w:rsid w:val="00CE5FF1"/>
    <w:rPr>
      <w:lang w:val="en-US"/>
    </w:rPr>
  </w:style>
  <w:style w:type="paragraph" w:styleId="PlainText">
    <w:name w:val="Plain Text"/>
    <w:basedOn w:val="Normal"/>
    <w:link w:val="PlainTextChar"/>
    <w:uiPriority w:val="99"/>
    <w:unhideWhenUsed/>
    <w:rsid w:val="0099109B"/>
    <w:pPr>
      <w:widowControl/>
    </w:pPr>
    <w:rPr>
      <w:rFonts w:ascii="Calibri" w:hAnsi="Calibri"/>
      <w:szCs w:val="21"/>
      <w:lang w:val="en-GB"/>
    </w:rPr>
  </w:style>
  <w:style w:type="character" w:customStyle="1" w:styleId="PlainTextChar">
    <w:name w:val="Plain Text Char"/>
    <w:basedOn w:val="DefaultParagraphFont"/>
    <w:link w:val="PlainText"/>
    <w:uiPriority w:val="99"/>
    <w:rsid w:val="0099109B"/>
    <w:rPr>
      <w:rFonts w:ascii="Calibri" w:hAnsi="Calibri"/>
      <w:szCs w:val="21"/>
    </w:rPr>
  </w:style>
  <w:style w:type="character" w:customStyle="1" w:styleId="bold">
    <w:name w:val="bold"/>
    <w:basedOn w:val="DefaultParagraphFont"/>
    <w:rsid w:val="0099109B"/>
  </w:style>
  <w:style w:type="paragraph" w:customStyle="1" w:styleId="Default">
    <w:name w:val="Default"/>
    <w:rsid w:val="00643C4E"/>
    <w:pPr>
      <w:autoSpaceDE w:val="0"/>
      <w:autoSpaceDN w:val="0"/>
      <w:adjustRightInd w:val="0"/>
      <w:spacing w:after="0" w:line="240" w:lineRule="auto"/>
      <w:jc w:val="both"/>
    </w:pPr>
    <w:rPr>
      <w:rFonts w:ascii="Tahoma" w:eastAsia="Times New Roman" w:hAnsi="Tahoma" w:cs="Tahoma"/>
      <w:color w:val="000000"/>
      <w:sz w:val="24"/>
      <w:szCs w:val="24"/>
      <w:lang w:val="en-US"/>
    </w:rPr>
  </w:style>
  <w:style w:type="character" w:styleId="FollowedHyperlink">
    <w:name w:val="FollowedHyperlink"/>
    <w:basedOn w:val="DefaultParagraphFont"/>
    <w:uiPriority w:val="99"/>
    <w:semiHidden/>
    <w:unhideWhenUsed/>
    <w:rsid w:val="000D4A1D"/>
    <w:rPr>
      <w:color w:val="800080" w:themeColor="followedHyperlink"/>
      <w:u w:val="single"/>
    </w:rPr>
  </w:style>
  <w:style w:type="character" w:styleId="Strong">
    <w:name w:val="Strong"/>
    <w:basedOn w:val="DefaultParagraphFont"/>
    <w:uiPriority w:val="22"/>
    <w:qFormat/>
    <w:rsid w:val="000D4A1D"/>
    <w:rPr>
      <w:b/>
      <w:bCs/>
    </w:rPr>
  </w:style>
  <w:style w:type="paragraph" w:styleId="CommentSubject">
    <w:name w:val="annotation subject"/>
    <w:basedOn w:val="CommentText"/>
    <w:next w:val="CommentText"/>
    <w:link w:val="CommentSubjectChar"/>
    <w:uiPriority w:val="99"/>
    <w:semiHidden/>
    <w:unhideWhenUsed/>
    <w:rsid w:val="0040222C"/>
    <w:pPr>
      <w:widowControl w:val="0"/>
      <w:jc w:val="left"/>
    </w:pPr>
    <w:rPr>
      <w:rFonts w:asciiTheme="minorHAnsi" w:eastAsiaTheme="minorHAnsi" w:hAnsiTheme="minorHAnsi" w:cstheme="minorBidi"/>
      <w:b/>
      <w:bCs/>
      <w:color w:val="auto"/>
      <w:spacing w:val="0"/>
      <w:lang w:val="en-US"/>
    </w:rPr>
  </w:style>
  <w:style w:type="character" w:customStyle="1" w:styleId="CommentSubjectChar">
    <w:name w:val="Comment Subject Char"/>
    <w:basedOn w:val="CommentTextChar"/>
    <w:link w:val="CommentSubject"/>
    <w:uiPriority w:val="99"/>
    <w:semiHidden/>
    <w:rsid w:val="0040222C"/>
    <w:rPr>
      <w:rFonts w:ascii="Calibri" w:eastAsia="Arial" w:hAnsi="Calibri" w:cs="Times New Roman"/>
      <w:b/>
      <w:bCs/>
      <w:color w:val="000000"/>
      <w:spacing w:val="-2"/>
      <w:sz w:val="20"/>
      <w:szCs w:val="20"/>
      <w:lang w:val="en-US"/>
    </w:rPr>
  </w:style>
  <w:style w:type="paragraph" w:styleId="NormalWeb">
    <w:name w:val="Normal (Web)"/>
    <w:basedOn w:val="Normal"/>
    <w:uiPriority w:val="99"/>
    <w:unhideWhenUsed/>
    <w:rsid w:val="00C915D3"/>
    <w:pPr>
      <w:widowControl/>
      <w:spacing w:before="100" w:beforeAutospacing="1" w:after="100" w:afterAutospacing="1"/>
    </w:pPr>
    <w:rPr>
      <w:rFonts w:ascii="Open Sans" w:eastAsia="Times New Roman" w:hAnsi="Open Sans" w:cs="Times New Roman"/>
      <w:color w:val="003F76"/>
      <w:sz w:val="24"/>
      <w:szCs w:val="24"/>
      <w:lang w:val="en-GB" w:eastAsia="en-GB"/>
    </w:rPr>
  </w:style>
  <w:style w:type="character" w:customStyle="1" w:styleId="white1">
    <w:name w:val="white1"/>
    <w:basedOn w:val="DefaultParagraphFont"/>
    <w:rsid w:val="00C915D3"/>
    <w:rPr>
      <w:color w:val="FFFFFF"/>
    </w:rPr>
  </w:style>
  <w:style w:type="paragraph" w:styleId="BodyText3">
    <w:name w:val="Body Text 3"/>
    <w:basedOn w:val="Normal"/>
    <w:link w:val="BodyText3Char"/>
    <w:uiPriority w:val="99"/>
    <w:semiHidden/>
    <w:unhideWhenUsed/>
    <w:rsid w:val="00FE2669"/>
    <w:pPr>
      <w:spacing w:after="120"/>
    </w:pPr>
    <w:rPr>
      <w:sz w:val="16"/>
      <w:szCs w:val="16"/>
    </w:rPr>
  </w:style>
  <w:style w:type="character" w:customStyle="1" w:styleId="BodyText3Char">
    <w:name w:val="Body Text 3 Char"/>
    <w:basedOn w:val="DefaultParagraphFont"/>
    <w:link w:val="BodyText3"/>
    <w:uiPriority w:val="99"/>
    <w:semiHidden/>
    <w:rsid w:val="00FE2669"/>
    <w:rPr>
      <w:sz w:val="16"/>
      <w:szCs w:val="16"/>
      <w:lang w:val="en-US"/>
    </w:rPr>
  </w:style>
  <w:style w:type="character" w:styleId="UnresolvedMention">
    <w:name w:val="Unresolved Mention"/>
    <w:basedOn w:val="DefaultParagraphFont"/>
    <w:uiPriority w:val="99"/>
    <w:semiHidden/>
    <w:unhideWhenUsed/>
    <w:rsid w:val="001202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5837">
      <w:bodyDiv w:val="1"/>
      <w:marLeft w:val="0"/>
      <w:marRight w:val="0"/>
      <w:marTop w:val="0"/>
      <w:marBottom w:val="0"/>
      <w:divBdr>
        <w:top w:val="none" w:sz="0" w:space="0" w:color="auto"/>
        <w:left w:val="none" w:sz="0" w:space="0" w:color="auto"/>
        <w:bottom w:val="none" w:sz="0" w:space="0" w:color="auto"/>
        <w:right w:val="none" w:sz="0" w:space="0" w:color="auto"/>
      </w:divBdr>
    </w:div>
    <w:div w:id="262153104">
      <w:bodyDiv w:val="1"/>
      <w:marLeft w:val="0"/>
      <w:marRight w:val="0"/>
      <w:marTop w:val="0"/>
      <w:marBottom w:val="0"/>
      <w:divBdr>
        <w:top w:val="none" w:sz="0" w:space="0" w:color="auto"/>
        <w:left w:val="none" w:sz="0" w:space="0" w:color="auto"/>
        <w:bottom w:val="none" w:sz="0" w:space="0" w:color="auto"/>
        <w:right w:val="none" w:sz="0" w:space="0" w:color="auto"/>
      </w:divBdr>
    </w:div>
    <w:div w:id="716929183">
      <w:bodyDiv w:val="1"/>
      <w:marLeft w:val="0"/>
      <w:marRight w:val="0"/>
      <w:marTop w:val="0"/>
      <w:marBottom w:val="0"/>
      <w:divBdr>
        <w:top w:val="none" w:sz="0" w:space="0" w:color="auto"/>
        <w:left w:val="none" w:sz="0" w:space="0" w:color="auto"/>
        <w:bottom w:val="none" w:sz="0" w:space="0" w:color="auto"/>
        <w:right w:val="none" w:sz="0" w:space="0" w:color="auto"/>
      </w:divBdr>
    </w:div>
    <w:div w:id="732852626">
      <w:bodyDiv w:val="1"/>
      <w:marLeft w:val="0"/>
      <w:marRight w:val="0"/>
      <w:marTop w:val="0"/>
      <w:marBottom w:val="0"/>
      <w:divBdr>
        <w:top w:val="none" w:sz="0" w:space="0" w:color="auto"/>
        <w:left w:val="none" w:sz="0" w:space="0" w:color="auto"/>
        <w:bottom w:val="none" w:sz="0" w:space="0" w:color="auto"/>
        <w:right w:val="none" w:sz="0" w:space="0" w:color="auto"/>
      </w:divBdr>
    </w:div>
    <w:div w:id="780420588">
      <w:bodyDiv w:val="1"/>
      <w:marLeft w:val="0"/>
      <w:marRight w:val="0"/>
      <w:marTop w:val="0"/>
      <w:marBottom w:val="0"/>
      <w:divBdr>
        <w:top w:val="none" w:sz="0" w:space="0" w:color="auto"/>
        <w:left w:val="none" w:sz="0" w:space="0" w:color="auto"/>
        <w:bottom w:val="none" w:sz="0" w:space="0" w:color="auto"/>
        <w:right w:val="none" w:sz="0" w:space="0" w:color="auto"/>
      </w:divBdr>
    </w:div>
    <w:div w:id="1174418272">
      <w:bodyDiv w:val="1"/>
      <w:marLeft w:val="0"/>
      <w:marRight w:val="0"/>
      <w:marTop w:val="0"/>
      <w:marBottom w:val="0"/>
      <w:divBdr>
        <w:top w:val="none" w:sz="0" w:space="0" w:color="auto"/>
        <w:left w:val="none" w:sz="0" w:space="0" w:color="auto"/>
        <w:bottom w:val="none" w:sz="0" w:space="0" w:color="auto"/>
        <w:right w:val="none" w:sz="0" w:space="0" w:color="auto"/>
      </w:divBdr>
    </w:div>
    <w:div w:id="1239905740">
      <w:bodyDiv w:val="1"/>
      <w:marLeft w:val="0"/>
      <w:marRight w:val="0"/>
      <w:marTop w:val="0"/>
      <w:marBottom w:val="0"/>
      <w:divBdr>
        <w:top w:val="none" w:sz="0" w:space="0" w:color="auto"/>
        <w:left w:val="none" w:sz="0" w:space="0" w:color="auto"/>
        <w:bottom w:val="none" w:sz="0" w:space="0" w:color="auto"/>
        <w:right w:val="none" w:sz="0" w:space="0" w:color="auto"/>
      </w:divBdr>
    </w:div>
    <w:div w:id="1264220552">
      <w:bodyDiv w:val="1"/>
      <w:marLeft w:val="0"/>
      <w:marRight w:val="0"/>
      <w:marTop w:val="0"/>
      <w:marBottom w:val="0"/>
      <w:divBdr>
        <w:top w:val="none" w:sz="0" w:space="0" w:color="auto"/>
        <w:left w:val="none" w:sz="0" w:space="0" w:color="auto"/>
        <w:bottom w:val="none" w:sz="0" w:space="0" w:color="auto"/>
        <w:right w:val="none" w:sz="0" w:space="0" w:color="auto"/>
      </w:divBdr>
    </w:div>
    <w:div w:id="1291088483">
      <w:bodyDiv w:val="1"/>
      <w:marLeft w:val="0"/>
      <w:marRight w:val="0"/>
      <w:marTop w:val="0"/>
      <w:marBottom w:val="0"/>
      <w:divBdr>
        <w:top w:val="none" w:sz="0" w:space="0" w:color="auto"/>
        <w:left w:val="none" w:sz="0" w:space="0" w:color="auto"/>
        <w:bottom w:val="none" w:sz="0" w:space="0" w:color="auto"/>
        <w:right w:val="none" w:sz="0" w:space="0" w:color="auto"/>
      </w:divBdr>
    </w:div>
    <w:div w:id="1313097844">
      <w:bodyDiv w:val="1"/>
      <w:marLeft w:val="0"/>
      <w:marRight w:val="0"/>
      <w:marTop w:val="0"/>
      <w:marBottom w:val="0"/>
      <w:divBdr>
        <w:top w:val="none" w:sz="0" w:space="0" w:color="auto"/>
        <w:left w:val="none" w:sz="0" w:space="0" w:color="auto"/>
        <w:bottom w:val="none" w:sz="0" w:space="0" w:color="auto"/>
        <w:right w:val="none" w:sz="0" w:space="0" w:color="auto"/>
      </w:divBdr>
    </w:div>
    <w:div w:id="1480657555">
      <w:bodyDiv w:val="1"/>
      <w:marLeft w:val="0"/>
      <w:marRight w:val="0"/>
      <w:marTop w:val="0"/>
      <w:marBottom w:val="0"/>
      <w:divBdr>
        <w:top w:val="none" w:sz="0" w:space="0" w:color="auto"/>
        <w:left w:val="none" w:sz="0" w:space="0" w:color="auto"/>
        <w:bottom w:val="none" w:sz="0" w:space="0" w:color="auto"/>
        <w:right w:val="none" w:sz="0" w:space="0" w:color="auto"/>
      </w:divBdr>
    </w:div>
    <w:div w:id="1638800829">
      <w:bodyDiv w:val="1"/>
      <w:marLeft w:val="0"/>
      <w:marRight w:val="0"/>
      <w:marTop w:val="0"/>
      <w:marBottom w:val="0"/>
      <w:divBdr>
        <w:top w:val="none" w:sz="0" w:space="0" w:color="auto"/>
        <w:left w:val="none" w:sz="0" w:space="0" w:color="auto"/>
        <w:bottom w:val="none" w:sz="0" w:space="0" w:color="auto"/>
        <w:right w:val="none" w:sz="0" w:space="0" w:color="auto"/>
      </w:divBdr>
    </w:div>
    <w:div w:id="1994329590">
      <w:bodyDiv w:val="1"/>
      <w:marLeft w:val="0"/>
      <w:marRight w:val="0"/>
      <w:marTop w:val="0"/>
      <w:marBottom w:val="0"/>
      <w:divBdr>
        <w:top w:val="none" w:sz="0" w:space="0" w:color="auto"/>
        <w:left w:val="none" w:sz="0" w:space="0" w:color="auto"/>
        <w:bottom w:val="none" w:sz="0" w:space="0" w:color="auto"/>
        <w:right w:val="none" w:sz="0" w:space="0" w:color="auto"/>
      </w:divBdr>
    </w:div>
    <w:div w:id="2061634866">
      <w:bodyDiv w:val="1"/>
      <w:marLeft w:val="0"/>
      <w:marRight w:val="0"/>
      <w:marTop w:val="0"/>
      <w:marBottom w:val="0"/>
      <w:divBdr>
        <w:top w:val="none" w:sz="0" w:space="0" w:color="auto"/>
        <w:left w:val="none" w:sz="0" w:space="0" w:color="auto"/>
        <w:bottom w:val="none" w:sz="0" w:space="0" w:color="auto"/>
        <w:right w:val="none" w:sz="0" w:space="0" w:color="auto"/>
      </w:divBdr>
      <w:divsChild>
        <w:div w:id="4788849">
          <w:marLeft w:val="95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Microsoft_Word_97_-_2003_Document.doc"/><Relationship Id="rId18" Type="http://schemas.openxmlformats.org/officeDocument/2006/relationships/hyperlink" Target="https://www.gmc-uk.org/ethical-guidance/ethical-guidance-for-doctors/protecting-children-and-young-people/appendix-1--assessing-the-capacity-of-a-child-or-young-person" TargetMode="External"/><Relationship Id="rId26" Type="http://schemas.openxmlformats.org/officeDocument/2006/relationships/hyperlink" Target="https://www.themdu.com/guidance-and-advice/latest-updates-and-advice/receiving-and-storing-patient-images-from-online-consultations" TargetMode="External"/><Relationship Id="rId39" Type="http://schemas.openxmlformats.org/officeDocument/2006/relationships/hyperlink" Target="https://saferbradford.co.uk/" TargetMode="External"/><Relationship Id="rId21" Type="http://schemas.openxmlformats.org/officeDocument/2006/relationships/hyperlink" Target="https://assets.publishing.service.gov.uk/government/uploads/system/uploads/attachment_data/file/497253/Mental-capacity-act-code-of-practice.pdf" TargetMode="External"/><Relationship Id="rId34" Type="http://schemas.openxmlformats.org/officeDocument/2006/relationships/hyperlink" Target="https://elearning.rcgp.org.uk/pluginfile.php/170659/mod_book/chapter/376/Guidance-on-recording-of-domestic-violence-June-2017.pdf" TargetMode="External"/><Relationship Id="rId42" Type="http://schemas.openxmlformats.org/officeDocument/2006/relationships/hyperlink" Target="https://saferbradford.co.uk/resources/childrens/allegations-management-and-safer-recruitment/" TargetMode="External"/><Relationship Id="rId47" Type="http://schemas.openxmlformats.org/officeDocument/2006/relationships/hyperlink" Target="https://www.cqc.org.uk/guidance-providers/notifications/allegations-abuse-safeguarding-notification-for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2.xml"/><Relationship Id="rId29" Type="http://schemas.openxmlformats.org/officeDocument/2006/relationships/hyperlink" Target="https://assets.publishing.service.gov.uk/government/uploads/system/uploads/attachment_data/file/1062969/Information_sharing_advice_practitioners_safeguarding_services.pdf" TargetMode="External"/><Relationship Id="rId11" Type="http://schemas.openxmlformats.org/officeDocument/2006/relationships/hyperlink" Target="https://www.bma.org.uk/advice-and-support/gp-practices/managing-your-practice-list/patient-registration" TargetMode="External"/><Relationship Id="rId24" Type="http://schemas.openxmlformats.org/officeDocument/2006/relationships/hyperlink" Target="https://elearning.rcgp.org.uk/pluginfile.php/154305/mod_page/content/11/Key%20principles%20for%20intimate%20clinical%20assessments_July%202020.pdf" TargetMode="External"/><Relationship Id="rId32" Type="http://schemas.openxmlformats.org/officeDocument/2006/relationships/package" Target="embeddings/Microsoft_PowerPoint_Presentation.pptx"/><Relationship Id="rId37" Type="http://schemas.openxmlformats.org/officeDocument/2006/relationships/hyperlink" Target="https://www.ecdop.co.uk/BradfordandAiredale/Live/Public%20" TargetMode="External"/><Relationship Id="rId40" Type="http://schemas.openxmlformats.org/officeDocument/2006/relationships/hyperlink" Target="https://www.safeguardingchildren.co.uk/" TargetMode="External"/><Relationship Id="rId45" Type="http://schemas.openxmlformats.org/officeDocument/2006/relationships/hyperlink" Target="mailto:lado@northyorks.gov.uk"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www.england.nhs.uk/coronavirus/wp-content/uploads/sites/52/2020/03/C0479-principles-of-safe-video-consulting-in-general-practice-updated-29-may.pdf" TargetMode="External"/><Relationship Id="rId28" Type="http://schemas.openxmlformats.org/officeDocument/2006/relationships/hyperlink" Target="https://www.nhs.uk/conditions/vaccinations/why-vaccination-is-safe-and-important/" TargetMode="External"/><Relationship Id="rId36" Type="http://schemas.openxmlformats.org/officeDocument/2006/relationships/hyperlink" Target="https://padlet.com/bdc_ccg_safeguarding_team/safeguarding-guidance-and-resources-open-in-google-chrome-or-qrwtvv0vqv02" TargetMode="External"/><Relationship Id="rId49" Type="http://schemas.openxmlformats.org/officeDocument/2006/relationships/theme" Target="theme/theme1.xml"/><Relationship Id="rId10" Type="http://schemas.openxmlformats.org/officeDocument/2006/relationships/hyperlink" Target="https://pcse.england.nhs.uk/services/patient-registrations/" TargetMode="External"/><Relationship Id="rId19" Type="http://schemas.openxmlformats.org/officeDocument/2006/relationships/hyperlink" Target="https://www.gov.uk/parental-rights-responsibilities/who-has-parental-responsibility" TargetMode="External"/><Relationship Id="rId31" Type="http://schemas.openxmlformats.org/officeDocument/2006/relationships/image" Target="media/image3.emf"/><Relationship Id="rId44" Type="http://schemas.openxmlformats.org/officeDocument/2006/relationships/hyperlink" Target="mailto:here" TargetMode="External"/><Relationship Id="rId4" Type="http://schemas.openxmlformats.org/officeDocument/2006/relationships/settings" Target="settings.xml"/><Relationship Id="rId9" Type="http://schemas.openxmlformats.org/officeDocument/2006/relationships/hyperlink" Target="https://westyorkscb.proceduresonline.com/contents.html" TargetMode="External"/><Relationship Id="rId14" Type="http://schemas.openxmlformats.org/officeDocument/2006/relationships/header" Target="header1.xml"/><Relationship Id="rId22" Type="http://schemas.openxmlformats.org/officeDocument/2006/relationships/hyperlink" Target="https://www.legislation.gov.uk/ukpga/2005/9/section/2" TargetMode="External"/><Relationship Id="rId27" Type="http://schemas.openxmlformats.org/officeDocument/2006/relationships/hyperlink" Target="https://www.saferbradford.co.uk/children/practitioners-who-work-or-volunteer-with-children-and-young-people/" TargetMode="External"/><Relationship Id="rId30" Type="http://schemas.openxmlformats.org/officeDocument/2006/relationships/hyperlink" Target="https://www.scie.org.uk/publications/introductionto/childrenssocialcare/childprotection.asp" TargetMode="External"/><Relationship Id="rId35" Type="http://schemas.openxmlformats.org/officeDocument/2006/relationships/image" Target="media/image4.png"/><Relationship Id="rId43" Type="http://schemas.openxmlformats.org/officeDocument/2006/relationships/hyperlink" Target="mailto:LADO@bradford.gov.uk" TargetMode="External"/><Relationship Id="rId48" Type="http://schemas.openxmlformats.org/officeDocument/2006/relationships/fontTable" Target="fontTable.xml"/><Relationship Id="rId8" Type="http://schemas.openxmlformats.org/officeDocument/2006/relationships/hyperlink" Target="https://www.gmc-uk.org/ethical-guidance/ethical-guidance-for-doctors/0-18-years/communication" TargetMode="External"/><Relationship Id="rId3"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hyperlink" Target="mailto:CME@bradford.gov.uk" TargetMode="External"/><Relationship Id="rId25" Type="http://schemas.openxmlformats.org/officeDocument/2006/relationships/hyperlink" Target="https://econsult.net/wp-content/uploads/2020/07/eConsult_Photo-Upload-Guide-v1.0.pdf" TargetMode="External"/><Relationship Id="rId33" Type="http://schemas.openxmlformats.org/officeDocument/2006/relationships/hyperlink" Target="https://elearning.rcgp.org.uk/pluginfile.php/170659/mod_book/chapter/376/RCGP-Safeguarding-Coding-Information-June-2017.pdf" TargetMode="External"/><Relationship Id="rId38" Type="http://schemas.openxmlformats.org/officeDocument/2006/relationships/hyperlink" Target="https://padlet.com/bdc_ccg_safeguarding_team/Covid_safeguarding_2020" TargetMode="External"/><Relationship Id="rId46" Type="http://schemas.openxmlformats.org/officeDocument/2006/relationships/hyperlink" Target="mailto:seriousincidents.bradford@nhs.net" TargetMode="External"/><Relationship Id="rId20" Type="http://schemas.openxmlformats.org/officeDocument/2006/relationships/hyperlink" Target="https://www.gmc-uk.org/ethical-guidance/ethical-guidance-for-doctors/0-18-years/communication" TargetMode="External"/><Relationship Id="rId41" Type="http://schemas.openxmlformats.org/officeDocument/2006/relationships/hyperlink" Target="https://westyorkscb.proceduresonline.com/"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9640D-1DCE-4F4E-8C38-FB52A6EA9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22</Pages>
  <Words>6997</Words>
  <Characters>39884</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Savin Emma</dc:creator>
  <cp:lastModifiedBy>Savin Emma</cp:lastModifiedBy>
  <cp:revision>115</cp:revision>
  <dcterms:created xsi:type="dcterms:W3CDTF">2023-03-02T12:21:00Z</dcterms:created>
  <dcterms:modified xsi:type="dcterms:W3CDTF">2023-03-28T15:57:00Z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870871453</vt:i4>
  </property>
</Properties>
</file>