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B7D021" w14:textId="77777777" w:rsidR="000D409E" w:rsidRPr="000D409E" w:rsidRDefault="000D409E" w:rsidP="000D409E">
      <w:pPr>
        <w:shd w:val="clear" w:color="auto" w:fill="FFFFFF"/>
        <w:spacing w:before="180" w:after="180" w:line="240" w:lineRule="auto"/>
        <w:jc w:val="center"/>
        <w:textAlignment w:val="baseline"/>
        <w:outlineLvl w:val="0"/>
        <w:rPr>
          <w:rFonts w:ascii="Times New Roman" w:eastAsia="Times New Roman" w:hAnsi="Times New Roman" w:cs="Times New Roman"/>
          <w:b/>
          <w:bCs/>
          <w:color w:val="0070C0"/>
          <w:kern w:val="36"/>
          <w:sz w:val="30"/>
          <w:szCs w:val="30"/>
          <w:lang w:eastAsia="en-GB"/>
        </w:rPr>
      </w:pPr>
      <w:r w:rsidRPr="000D409E">
        <w:rPr>
          <w:rFonts w:ascii="inherit" w:eastAsia="Times New Roman" w:hAnsi="inherit" w:cs="Helvetica"/>
          <w:b/>
          <w:bCs/>
          <w:color w:val="0070C0"/>
          <w:kern w:val="36"/>
          <w:sz w:val="30"/>
          <w:szCs w:val="30"/>
          <w:bdr w:val="none" w:sz="0" w:space="0" w:color="auto" w:frame="1"/>
          <w:lang w:eastAsia="en-GB"/>
        </w:rPr>
        <w:t xml:space="preserve">Young people who </w:t>
      </w:r>
      <w:proofErr w:type="spellStart"/>
      <w:r w:rsidRPr="000D409E">
        <w:rPr>
          <w:rFonts w:ascii="inherit" w:eastAsia="Times New Roman" w:hAnsi="inherit" w:cs="Helvetica"/>
          <w:b/>
          <w:bCs/>
          <w:color w:val="0070C0"/>
          <w:kern w:val="36"/>
          <w:sz w:val="30"/>
          <w:szCs w:val="30"/>
          <w:bdr w:val="none" w:sz="0" w:space="0" w:color="auto" w:frame="1"/>
          <w:lang w:eastAsia="en-GB"/>
        </w:rPr>
        <w:t>self harm</w:t>
      </w:r>
      <w:proofErr w:type="spellEnd"/>
      <w:r w:rsidRPr="000D409E">
        <w:rPr>
          <w:rFonts w:ascii="inherit" w:eastAsia="Times New Roman" w:hAnsi="inherit" w:cs="Helvetica"/>
          <w:b/>
          <w:bCs/>
          <w:color w:val="0070C0"/>
          <w:kern w:val="36"/>
          <w:sz w:val="30"/>
          <w:szCs w:val="30"/>
          <w:bdr w:val="none" w:sz="0" w:space="0" w:color="auto" w:frame="1"/>
          <w:lang w:eastAsia="en-GB"/>
        </w:rPr>
        <w:t xml:space="preserve"> by cutting</w:t>
      </w:r>
    </w:p>
    <w:p w14:paraId="45B83F21" w14:textId="77777777" w:rsidR="000D409E" w:rsidRPr="000D409E" w:rsidRDefault="000D409E" w:rsidP="000D409E">
      <w:pPr>
        <w:shd w:val="clear" w:color="auto" w:fill="FFFFFF"/>
        <w:spacing w:after="0" w:line="240" w:lineRule="auto"/>
        <w:textAlignment w:val="baseline"/>
        <w:rPr>
          <w:rFonts w:ascii="inherit" w:eastAsia="Times New Roman" w:hAnsi="inherit" w:cs="Helvetica"/>
          <w:color w:val="333333"/>
          <w:sz w:val="18"/>
          <w:szCs w:val="18"/>
          <w:lang w:eastAsia="en-GB"/>
        </w:rPr>
      </w:pPr>
      <w:r w:rsidRPr="000D409E">
        <w:rPr>
          <w:rFonts w:ascii="inherit" w:eastAsia="Times New Roman" w:hAnsi="inherit" w:cs="Helvetica"/>
          <w:i/>
          <w:iCs/>
          <w:color w:val="333333"/>
          <w:sz w:val="18"/>
          <w:szCs w:val="18"/>
          <w:bdr w:val="none" w:sz="0" w:space="0" w:color="auto" w:frame="1"/>
          <w:lang w:eastAsia="en-GB"/>
        </w:rPr>
        <w:t>BMJ</w:t>
      </w:r>
      <w:r w:rsidRPr="000D409E">
        <w:rPr>
          <w:rFonts w:ascii="inherit" w:eastAsia="Times New Roman" w:hAnsi="inherit" w:cs="Helvetica"/>
          <w:color w:val="333333"/>
          <w:sz w:val="18"/>
          <w:szCs w:val="18"/>
          <w:bdr w:val="none" w:sz="0" w:space="0" w:color="auto" w:frame="1"/>
          <w:lang w:eastAsia="en-GB"/>
        </w:rPr>
        <w:t> </w:t>
      </w:r>
      <w:r w:rsidRPr="000D409E">
        <w:rPr>
          <w:rFonts w:ascii="inherit" w:eastAsia="Times New Roman" w:hAnsi="inherit" w:cs="Helvetica"/>
          <w:color w:val="555555"/>
          <w:sz w:val="18"/>
          <w:szCs w:val="18"/>
          <w:bdr w:val="none" w:sz="0" w:space="0" w:color="auto" w:frame="1"/>
          <w:lang w:eastAsia="en-GB"/>
        </w:rPr>
        <w:t>2013</w:t>
      </w:r>
      <w:r w:rsidRPr="000D409E">
        <w:rPr>
          <w:rFonts w:ascii="inherit" w:eastAsia="Times New Roman" w:hAnsi="inherit" w:cs="Helvetica"/>
          <w:color w:val="333333"/>
          <w:sz w:val="18"/>
          <w:szCs w:val="18"/>
          <w:bdr w:val="none" w:sz="0" w:space="0" w:color="auto" w:frame="1"/>
          <w:lang w:eastAsia="en-GB"/>
        </w:rPr>
        <w:t>; </w:t>
      </w:r>
      <w:r w:rsidRPr="000D409E">
        <w:rPr>
          <w:rFonts w:ascii="inherit" w:eastAsia="Times New Roman" w:hAnsi="inherit" w:cs="Helvetica"/>
          <w:color w:val="555555"/>
          <w:sz w:val="18"/>
          <w:szCs w:val="18"/>
          <w:bdr w:val="none" w:sz="0" w:space="0" w:color="auto" w:frame="1"/>
          <w:lang w:eastAsia="en-GB"/>
        </w:rPr>
        <w:t>347</w:t>
      </w:r>
      <w:r w:rsidRPr="000D409E">
        <w:rPr>
          <w:rFonts w:ascii="inherit" w:eastAsia="Times New Roman" w:hAnsi="inherit" w:cs="Helvetica"/>
          <w:color w:val="333333"/>
          <w:sz w:val="18"/>
          <w:szCs w:val="18"/>
          <w:bdr w:val="none" w:sz="0" w:space="0" w:color="auto" w:frame="1"/>
          <w:lang w:eastAsia="en-GB"/>
        </w:rPr>
        <w:t> </w:t>
      </w:r>
      <w:proofErr w:type="spellStart"/>
      <w:r w:rsidRPr="000D409E">
        <w:rPr>
          <w:rFonts w:ascii="inherit" w:eastAsia="Times New Roman" w:hAnsi="inherit" w:cs="Helvetica"/>
          <w:color w:val="333333"/>
          <w:sz w:val="18"/>
          <w:szCs w:val="18"/>
          <w:bdr w:val="none" w:sz="0" w:space="0" w:color="auto" w:frame="1"/>
          <w:lang w:eastAsia="en-GB"/>
        </w:rPr>
        <w:t>doi</w:t>
      </w:r>
      <w:proofErr w:type="spellEnd"/>
      <w:r w:rsidRPr="000D409E">
        <w:rPr>
          <w:rFonts w:ascii="inherit" w:eastAsia="Times New Roman" w:hAnsi="inherit" w:cs="Helvetica"/>
          <w:color w:val="333333"/>
          <w:sz w:val="18"/>
          <w:szCs w:val="18"/>
          <w:bdr w:val="none" w:sz="0" w:space="0" w:color="auto" w:frame="1"/>
          <w:lang w:eastAsia="en-GB"/>
        </w:rPr>
        <w:t>: </w:t>
      </w:r>
      <w:hyperlink r:id="rId5" w:history="1">
        <w:r w:rsidRPr="000D409E">
          <w:rPr>
            <w:rFonts w:ascii="inherit" w:eastAsia="Times New Roman" w:hAnsi="inherit" w:cs="Helvetica"/>
            <w:color w:val="2A6EBB"/>
            <w:sz w:val="18"/>
            <w:szCs w:val="18"/>
            <w:u w:val="single"/>
            <w:bdr w:val="none" w:sz="0" w:space="0" w:color="auto" w:frame="1"/>
            <w:lang w:eastAsia="en-GB"/>
          </w:rPr>
          <w:t>https://doi.org/10.1136/bmj.f5250</w:t>
        </w:r>
      </w:hyperlink>
      <w:r w:rsidRPr="000D409E">
        <w:rPr>
          <w:rFonts w:ascii="inherit" w:eastAsia="Times New Roman" w:hAnsi="inherit" w:cs="Helvetica"/>
          <w:color w:val="333333"/>
          <w:sz w:val="18"/>
          <w:szCs w:val="18"/>
          <w:bdr w:val="none" w:sz="0" w:space="0" w:color="auto" w:frame="1"/>
          <w:lang w:eastAsia="en-GB"/>
        </w:rPr>
        <w:t> </w:t>
      </w:r>
      <w:r w:rsidRPr="000D409E">
        <w:rPr>
          <w:rFonts w:ascii="inherit" w:eastAsia="Times New Roman" w:hAnsi="inherit" w:cs="Helvetica"/>
          <w:color w:val="555555"/>
          <w:sz w:val="18"/>
          <w:szCs w:val="18"/>
          <w:bdr w:val="none" w:sz="0" w:space="0" w:color="auto" w:frame="1"/>
          <w:lang w:eastAsia="en-GB"/>
        </w:rPr>
        <w:t>(Published 30 August 2013)</w:t>
      </w:r>
      <w:r w:rsidRPr="000D409E">
        <w:rPr>
          <w:rFonts w:ascii="inherit" w:eastAsia="Times New Roman" w:hAnsi="inherit" w:cs="Helvetica"/>
          <w:color w:val="333333"/>
          <w:sz w:val="18"/>
          <w:szCs w:val="18"/>
          <w:bdr w:val="none" w:sz="0" w:space="0" w:color="auto" w:frame="1"/>
          <w:lang w:eastAsia="en-GB"/>
        </w:rPr>
        <w:t>Cite this as: BMJ 2013;347:f5250</w:t>
      </w:r>
    </w:p>
    <w:p w14:paraId="39928F1B" w14:textId="77777777" w:rsidR="000D409E" w:rsidRPr="000D409E" w:rsidRDefault="000D409E" w:rsidP="000D409E">
      <w:pPr>
        <w:numPr>
          <w:ilvl w:val="0"/>
          <w:numId w:val="2"/>
        </w:numPr>
        <w:shd w:val="clear" w:color="auto" w:fill="FFFFFF"/>
        <w:spacing w:after="0" w:line="264" w:lineRule="atLeast"/>
        <w:ind w:left="0"/>
        <w:textAlignment w:val="baseline"/>
        <w:rPr>
          <w:rFonts w:ascii="inherit" w:eastAsia="Times New Roman" w:hAnsi="inherit" w:cs="Helvetica"/>
          <w:i/>
          <w:iCs/>
          <w:color w:val="333333"/>
          <w:sz w:val="18"/>
          <w:szCs w:val="18"/>
          <w:lang w:eastAsia="en-GB"/>
        </w:rPr>
      </w:pPr>
      <w:r w:rsidRPr="000D409E">
        <w:rPr>
          <w:rFonts w:ascii="inherit" w:eastAsia="Times New Roman" w:hAnsi="inherit" w:cs="Helvetica"/>
          <w:i/>
          <w:iCs/>
          <w:color w:val="333333"/>
          <w:sz w:val="18"/>
          <w:szCs w:val="18"/>
          <w:bdr w:val="none" w:sz="0" w:space="0" w:color="auto" w:frame="1"/>
          <w:lang w:eastAsia="en-GB"/>
        </w:rPr>
        <w:t>Jane H Roberts, general practitioner, clinical senior lecturer, Royal College of General Practitioners youth mental health clinical champion</w:t>
      </w:r>
      <w:hyperlink r:id="rId6" w:anchor="aff-1" w:history="1">
        <w:r w:rsidRPr="000D409E">
          <w:rPr>
            <w:rFonts w:ascii="inherit" w:eastAsia="Times New Roman" w:hAnsi="inherit" w:cs="Helvetica"/>
            <w:b/>
            <w:bCs/>
            <w:color w:val="2A6EBB"/>
            <w:sz w:val="18"/>
            <w:szCs w:val="18"/>
            <w:u w:val="single"/>
            <w:bdr w:val="none" w:sz="0" w:space="0" w:color="auto" w:frame="1"/>
            <w:lang w:eastAsia="en-GB"/>
          </w:rPr>
          <w:t>1</w:t>
        </w:r>
      </w:hyperlink>
      <w:r w:rsidRPr="000D409E">
        <w:rPr>
          <w:rFonts w:ascii="inherit" w:eastAsia="Times New Roman" w:hAnsi="inherit" w:cs="Helvetica"/>
          <w:i/>
          <w:iCs/>
          <w:color w:val="333333"/>
          <w:sz w:val="18"/>
          <w:szCs w:val="18"/>
          <w:lang w:eastAsia="en-GB"/>
        </w:rPr>
        <w:t>,  </w:t>
      </w:r>
    </w:p>
    <w:p w14:paraId="4688C4CB" w14:textId="77777777" w:rsidR="000D409E" w:rsidRPr="000D409E" w:rsidRDefault="000D409E" w:rsidP="000D409E">
      <w:pPr>
        <w:numPr>
          <w:ilvl w:val="0"/>
          <w:numId w:val="2"/>
        </w:numPr>
        <w:shd w:val="clear" w:color="auto" w:fill="FFFFFF"/>
        <w:spacing w:after="0" w:line="264" w:lineRule="atLeast"/>
        <w:ind w:left="0"/>
        <w:textAlignment w:val="baseline"/>
        <w:rPr>
          <w:rFonts w:ascii="inherit" w:eastAsia="Times New Roman" w:hAnsi="inherit" w:cs="Helvetica"/>
          <w:i/>
          <w:iCs/>
          <w:color w:val="333333"/>
          <w:sz w:val="18"/>
          <w:szCs w:val="18"/>
          <w:lang w:eastAsia="en-GB"/>
        </w:rPr>
      </w:pPr>
      <w:r w:rsidRPr="000D409E">
        <w:rPr>
          <w:rFonts w:ascii="inherit" w:eastAsia="Times New Roman" w:hAnsi="inherit" w:cs="Helvetica"/>
          <w:i/>
          <w:iCs/>
          <w:color w:val="333333"/>
          <w:sz w:val="18"/>
          <w:szCs w:val="18"/>
          <w:bdr w:val="none" w:sz="0" w:space="0" w:color="auto" w:frame="1"/>
          <w:lang w:eastAsia="en-GB"/>
        </w:rPr>
        <w:t>Rachel Pryke, general practitioner partner</w:t>
      </w:r>
      <w:hyperlink r:id="rId7" w:anchor="aff-2" w:history="1">
        <w:r w:rsidRPr="000D409E">
          <w:rPr>
            <w:rFonts w:ascii="inherit" w:eastAsia="Times New Roman" w:hAnsi="inherit" w:cs="Helvetica"/>
            <w:b/>
            <w:bCs/>
            <w:color w:val="2A6EBB"/>
            <w:sz w:val="18"/>
            <w:szCs w:val="18"/>
            <w:u w:val="single"/>
            <w:bdr w:val="none" w:sz="0" w:space="0" w:color="auto" w:frame="1"/>
            <w:lang w:eastAsia="en-GB"/>
          </w:rPr>
          <w:t>2</w:t>
        </w:r>
      </w:hyperlink>
      <w:r w:rsidRPr="000D409E">
        <w:rPr>
          <w:rFonts w:ascii="inherit" w:eastAsia="Times New Roman" w:hAnsi="inherit" w:cs="Helvetica"/>
          <w:i/>
          <w:iCs/>
          <w:color w:val="333333"/>
          <w:sz w:val="18"/>
          <w:szCs w:val="18"/>
          <w:lang w:eastAsia="en-GB"/>
        </w:rPr>
        <w:t>,  </w:t>
      </w:r>
    </w:p>
    <w:p w14:paraId="07F26C40" w14:textId="77777777" w:rsidR="000D409E" w:rsidRPr="000D409E" w:rsidRDefault="000D409E" w:rsidP="000D409E">
      <w:pPr>
        <w:numPr>
          <w:ilvl w:val="0"/>
          <w:numId w:val="2"/>
        </w:numPr>
        <w:shd w:val="clear" w:color="auto" w:fill="FFFFFF"/>
        <w:spacing w:after="0" w:line="264" w:lineRule="atLeast"/>
        <w:ind w:left="0"/>
        <w:textAlignment w:val="baseline"/>
        <w:rPr>
          <w:rFonts w:ascii="inherit" w:eastAsia="Times New Roman" w:hAnsi="inherit" w:cs="Helvetica"/>
          <w:i/>
          <w:iCs/>
          <w:color w:val="333333"/>
          <w:sz w:val="18"/>
          <w:szCs w:val="18"/>
          <w:lang w:eastAsia="en-GB"/>
        </w:rPr>
      </w:pPr>
      <w:r w:rsidRPr="000D409E">
        <w:rPr>
          <w:rFonts w:ascii="inherit" w:eastAsia="Times New Roman" w:hAnsi="inherit" w:cs="Helvetica"/>
          <w:i/>
          <w:iCs/>
          <w:color w:val="333333"/>
          <w:sz w:val="18"/>
          <w:szCs w:val="18"/>
          <w:bdr w:val="none" w:sz="0" w:space="0" w:color="auto" w:frame="1"/>
          <w:lang w:eastAsia="en-GB"/>
        </w:rPr>
        <w:t>Margaret Murphy, consultant child and adolescent psychiatrist</w:t>
      </w:r>
      <w:hyperlink r:id="rId8" w:anchor="aff-3" w:history="1">
        <w:r w:rsidRPr="000D409E">
          <w:rPr>
            <w:rFonts w:ascii="inherit" w:eastAsia="Times New Roman" w:hAnsi="inherit" w:cs="Helvetica"/>
            <w:b/>
            <w:bCs/>
            <w:color w:val="2A6EBB"/>
            <w:sz w:val="18"/>
            <w:szCs w:val="18"/>
            <w:u w:val="single"/>
            <w:bdr w:val="none" w:sz="0" w:space="0" w:color="auto" w:frame="1"/>
            <w:lang w:eastAsia="en-GB"/>
          </w:rPr>
          <w:t>3</w:t>
        </w:r>
      </w:hyperlink>
      <w:r w:rsidRPr="000D409E">
        <w:rPr>
          <w:rFonts w:ascii="inherit" w:eastAsia="Times New Roman" w:hAnsi="inherit" w:cs="Helvetica"/>
          <w:i/>
          <w:iCs/>
          <w:color w:val="333333"/>
          <w:sz w:val="18"/>
          <w:szCs w:val="18"/>
          <w:lang w:eastAsia="en-GB"/>
        </w:rPr>
        <w:t>,  </w:t>
      </w:r>
    </w:p>
    <w:p w14:paraId="7A2F982E" w14:textId="77777777" w:rsidR="000D409E" w:rsidRPr="000D409E" w:rsidRDefault="000D409E" w:rsidP="000D409E">
      <w:pPr>
        <w:numPr>
          <w:ilvl w:val="0"/>
          <w:numId w:val="2"/>
        </w:numPr>
        <w:shd w:val="clear" w:color="auto" w:fill="FFFFFF"/>
        <w:spacing w:after="0" w:line="264" w:lineRule="atLeast"/>
        <w:ind w:left="0"/>
        <w:textAlignment w:val="baseline"/>
        <w:rPr>
          <w:rFonts w:ascii="inherit" w:eastAsia="Times New Roman" w:hAnsi="inherit" w:cs="Helvetica"/>
          <w:i/>
          <w:iCs/>
          <w:color w:val="333333"/>
          <w:sz w:val="18"/>
          <w:szCs w:val="18"/>
          <w:lang w:eastAsia="en-GB"/>
        </w:rPr>
      </w:pPr>
      <w:r w:rsidRPr="000D409E">
        <w:rPr>
          <w:rFonts w:ascii="inherit" w:eastAsia="Times New Roman" w:hAnsi="inherit" w:cs="Helvetica"/>
          <w:i/>
          <w:iCs/>
          <w:color w:val="333333"/>
          <w:sz w:val="18"/>
          <w:szCs w:val="18"/>
          <w:bdr w:val="none" w:sz="0" w:space="0" w:color="auto" w:frame="1"/>
          <w:lang w:eastAsia="en-GB"/>
        </w:rPr>
        <w:t>Lucie Russell, director of campaigns, young minds </w:t>
      </w:r>
      <w:hyperlink r:id="rId9" w:anchor="aff-4" w:history="1">
        <w:r w:rsidRPr="000D409E">
          <w:rPr>
            <w:rFonts w:ascii="inherit" w:eastAsia="Times New Roman" w:hAnsi="inherit" w:cs="Helvetica"/>
            <w:b/>
            <w:bCs/>
            <w:color w:val="2A6EBB"/>
            <w:sz w:val="18"/>
            <w:szCs w:val="18"/>
            <w:u w:val="single"/>
            <w:bdr w:val="none" w:sz="0" w:space="0" w:color="auto" w:frame="1"/>
            <w:lang w:eastAsia="en-GB"/>
          </w:rPr>
          <w:t>4</w:t>
        </w:r>
      </w:hyperlink>
    </w:p>
    <w:p w14:paraId="0BEBB739" w14:textId="77777777" w:rsidR="000D409E" w:rsidRPr="000D409E" w:rsidRDefault="000D409E" w:rsidP="000D409E">
      <w:pPr>
        <w:shd w:val="clear" w:color="auto" w:fill="FFFFFF"/>
        <w:spacing w:after="0" w:line="240" w:lineRule="auto"/>
        <w:textAlignment w:val="baseline"/>
        <w:rPr>
          <w:rFonts w:ascii="inherit" w:eastAsia="Times New Roman" w:hAnsi="inherit" w:cs="Helvetica"/>
          <w:color w:val="333333"/>
          <w:sz w:val="18"/>
          <w:szCs w:val="18"/>
          <w:lang w:eastAsia="en-GB"/>
        </w:rPr>
      </w:pPr>
      <w:bookmarkStart w:id="0" w:name="_GoBack"/>
      <w:bookmarkEnd w:id="0"/>
    </w:p>
    <w:p w14:paraId="60790783" w14:textId="66FAF4D2" w:rsidR="000D409E" w:rsidRPr="000D409E" w:rsidRDefault="000D409E" w:rsidP="000D409E">
      <w:pPr>
        <w:numPr>
          <w:ilvl w:val="0"/>
          <w:numId w:val="3"/>
        </w:numPr>
        <w:shd w:val="clear" w:color="auto" w:fill="FFFFFF"/>
        <w:spacing w:after="0" w:line="240" w:lineRule="auto"/>
        <w:ind w:left="0"/>
        <w:textAlignment w:val="baseline"/>
        <w:rPr>
          <w:rFonts w:ascii="inherit" w:eastAsia="Times New Roman" w:hAnsi="inherit" w:cs="Helvetica"/>
          <w:color w:val="333333"/>
          <w:sz w:val="18"/>
          <w:szCs w:val="18"/>
          <w:lang w:eastAsia="en-GB"/>
        </w:rPr>
      </w:pPr>
      <w:r w:rsidRPr="000D409E">
        <w:rPr>
          <w:rFonts w:ascii="inherit" w:eastAsia="Times New Roman" w:hAnsi="inherit" w:cs="Helvetica"/>
          <w:color w:val="333333"/>
          <w:sz w:val="18"/>
          <w:szCs w:val="18"/>
          <w:lang w:eastAsia="en-GB"/>
        </w:rPr>
        <w:t>Correspondence to: J H Roberts</w:t>
      </w:r>
      <w:hyperlink r:id="rId10" w:history="1">
        <w:r w:rsidRPr="000D409E">
          <w:rPr>
            <w:rStyle w:val="Hyperlink"/>
            <w:rFonts w:ascii="inherit" w:eastAsia="Times New Roman" w:hAnsi="inherit" w:cs="Helvetica"/>
            <w:sz w:val="18"/>
            <w:szCs w:val="18"/>
            <w:bdr w:val="none" w:sz="0" w:space="0" w:color="auto" w:frame="1"/>
            <w:lang w:eastAsia="en-GB"/>
          </w:rPr>
          <w:t>jane.roberts@sunderland.ac.uk</w:t>
        </w:r>
      </w:hyperlink>
    </w:p>
    <w:p w14:paraId="3DA18959" w14:textId="77777777" w:rsidR="000D409E" w:rsidRDefault="000D409E" w:rsidP="000D409E">
      <w:pPr>
        <w:shd w:val="clear" w:color="auto" w:fill="FFFFFF"/>
        <w:spacing w:after="225" w:line="240" w:lineRule="auto"/>
        <w:textAlignment w:val="baseline"/>
        <w:rPr>
          <w:rFonts w:ascii="inherit" w:eastAsia="Times New Roman" w:hAnsi="inherit" w:cs="Helvetica"/>
          <w:b/>
          <w:bCs/>
          <w:color w:val="333333"/>
          <w:sz w:val="24"/>
          <w:szCs w:val="24"/>
          <w:bdr w:val="none" w:sz="0" w:space="0" w:color="auto" w:frame="1"/>
          <w:lang w:eastAsia="en-GB"/>
        </w:rPr>
      </w:pPr>
    </w:p>
    <w:p w14:paraId="1B40916B" w14:textId="448F043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Hayley, a </w:t>
      </w:r>
      <w:proofErr w:type="gramStart"/>
      <w:r w:rsidRPr="000D409E">
        <w:rPr>
          <w:rFonts w:ascii="inherit" w:eastAsia="Times New Roman" w:hAnsi="inherit" w:cs="Helvetica"/>
          <w:color w:val="333333"/>
          <w:sz w:val="24"/>
          <w:szCs w:val="24"/>
          <w:lang w:eastAsia="en-GB"/>
        </w:rPr>
        <w:t>15 year old</w:t>
      </w:r>
      <w:proofErr w:type="gramEnd"/>
      <w:r w:rsidRPr="000D409E">
        <w:rPr>
          <w:rFonts w:ascii="inherit" w:eastAsia="Times New Roman" w:hAnsi="inherit" w:cs="Helvetica"/>
          <w:color w:val="333333"/>
          <w:sz w:val="24"/>
          <w:szCs w:val="24"/>
          <w:lang w:eastAsia="en-GB"/>
        </w:rPr>
        <w:t xml:space="preserve"> girl, comes to you about mild acne. You notice a scar just visible at wrist level. She is unaccompanied. There is a family history of depression and her parents are separated.</w:t>
      </w:r>
    </w:p>
    <w:p w14:paraId="17177C9B" w14:textId="77777777" w:rsidR="000D409E" w:rsidRPr="000D409E" w:rsidRDefault="000D409E" w:rsidP="000D409E">
      <w:pPr>
        <w:shd w:val="clear" w:color="auto" w:fill="FFFFFF"/>
        <w:spacing w:after="0" w:line="240" w:lineRule="auto"/>
        <w:textAlignment w:val="baseline"/>
        <w:outlineLvl w:val="1"/>
        <w:rPr>
          <w:rFonts w:ascii="inherit" w:eastAsia="Times New Roman" w:hAnsi="inherit" w:cs="Helvetica"/>
          <w:b/>
          <w:bCs/>
          <w:color w:val="1C497D"/>
          <w:sz w:val="36"/>
          <w:szCs w:val="36"/>
          <w:lang w:eastAsia="en-GB"/>
        </w:rPr>
      </w:pPr>
      <w:r w:rsidRPr="000D409E">
        <w:rPr>
          <w:rFonts w:ascii="inherit" w:eastAsia="Times New Roman" w:hAnsi="inherit" w:cs="Helvetica"/>
          <w:b/>
          <w:bCs/>
          <w:color w:val="1C497D"/>
          <w:sz w:val="36"/>
          <w:szCs w:val="36"/>
          <w:lang w:eastAsia="en-GB"/>
        </w:rPr>
        <w:t>What you should cover</w:t>
      </w:r>
    </w:p>
    <w:p w14:paraId="7B140BC4" w14:textId="77777777" w:rsidR="000D409E" w:rsidRPr="000D409E" w:rsidRDefault="000D409E" w:rsidP="000D409E">
      <w:pPr>
        <w:shd w:val="clear" w:color="auto" w:fill="FFFFFF"/>
        <w:spacing w:after="0" w:line="240" w:lineRule="auto"/>
        <w:textAlignment w:val="baseline"/>
        <w:outlineLvl w:val="2"/>
        <w:rPr>
          <w:rFonts w:ascii="inherit" w:eastAsia="Times New Roman" w:hAnsi="inherit" w:cs="Helvetica"/>
          <w:b/>
          <w:bCs/>
          <w:color w:val="333333"/>
          <w:sz w:val="27"/>
          <w:szCs w:val="27"/>
          <w:lang w:eastAsia="en-GB"/>
        </w:rPr>
      </w:pPr>
      <w:r w:rsidRPr="000D409E">
        <w:rPr>
          <w:rFonts w:ascii="inherit" w:eastAsia="Times New Roman" w:hAnsi="inherit" w:cs="Helvetica"/>
          <w:b/>
          <w:bCs/>
          <w:color w:val="333333"/>
          <w:sz w:val="27"/>
          <w:szCs w:val="27"/>
          <w:lang w:eastAsia="en-GB"/>
        </w:rPr>
        <w:t>History and her feelings</w:t>
      </w:r>
    </w:p>
    <w:p w14:paraId="4B1446A7"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Hayley may have needed considerable courage to consult; missing this opportunity to discuss her situation, by being dismissive or (inadvertently) patronising, may heighten her sense of isolation and risk further escalation of </w:t>
      </w:r>
      <w:proofErr w:type="spellStart"/>
      <w:r w:rsidRPr="000D409E">
        <w:rPr>
          <w:rFonts w:ascii="inherit" w:eastAsia="Times New Roman" w:hAnsi="inherit" w:cs="Helvetica"/>
          <w:color w:val="333333"/>
          <w:sz w:val="24"/>
          <w:szCs w:val="24"/>
          <w:lang w:eastAsia="en-GB"/>
        </w:rPr>
        <w:t>self harm</w:t>
      </w:r>
      <w:proofErr w:type="spellEnd"/>
      <w:r w:rsidRPr="000D409E">
        <w:rPr>
          <w:rFonts w:ascii="inherit" w:eastAsia="Times New Roman" w:hAnsi="inherit" w:cs="Helvetica"/>
          <w:color w:val="333333"/>
          <w:sz w:val="24"/>
          <w:szCs w:val="24"/>
          <w:lang w:eastAsia="en-GB"/>
        </w:rPr>
        <w:t>.</w:t>
      </w:r>
    </w:p>
    <w:p w14:paraId="63E75699"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After dealing with her concerns about acne and suggesting a topical skin preparation (and review) ask permission to talk about the scar and show that you are interested in her emotional wellbeing.</w:t>
      </w:r>
    </w:p>
    <w:p w14:paraId="3CF214EF"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Aim to create a non-judgmental environment where Hayley can sense that you are genuinely interested in her as an individual.</w:t>
      </w:r>
    </w:p>
    <w:p w14:paraId="2E19D723"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Explain that the consultation is confidential, unless serious concerns for her safety mean that you must act, but that you would always discuss this with her first. Explain that you could seek advice from your local safeguarding clinical lead without identifying Hayley in the first instance, unless your concerns require immediate action.</w:t>
      </w:r>
    </w:p>
    <w:p w14:paraId="305F2A0A"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Establish when the cutting started, its frequency, and her usual sites (may include thighs, breasts, abdomen). Ask about feelings (such as feeling sad, low, overwhelmed, isolated, empty) and how the cutting links to the feelings.</w:t>
      </w:r>
    </w:p>
    <w:p w14:paraId="4DDC90AF"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Has she identified any triggers? Is the cutting becoming more frequent? Is it changing (cutting deeper, for example)? How does she feel after cutting?</w:t>
      </w:r>
    </w:p>
    <w:p w14:paraId="21A75541"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Are there particular worries or problems? What about friendships, school, family? What else does she worry about?</w:t>
      </w:r>
    </w:p>
    <w:p w14:paraId="2B7E63A0"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Does she do anything else to deal with the feelings that lead to cutting (other forms of </w:t>
      </w:r>
      <w:proofErr w:type="spellStart"/>
      <w:r w:rsidRPr="000D409E">
        <w:rPr>
          <w:rFonts w:ascii="inherit" w:eastAsia="Times New Roman" w:hAnsi="inherit" w:cs="Helvetica"/>
          <w:color w:val="333333"/>
          <w:sz w:val="24"/>
          <w:szCs w:val="24"/>
          <w:lang w:eastAsia="en-GB"/>
        </w:rPr>
        <w:t>self harm</w:t>
      </w:r>
      <w:proofErr w:type="spellEnd"/>
      <w:r w:rsidRPr="000D409E">
        <w:rPr>
          <w:rFonts w:ascii="inherit" w:eastAsia="Times New Roman" w:hAnsi="inherit" w:cs="Helvetica"/>
          <w:color w:val="333333"/>
          <w:sz w:val="24"/>
          <w:szCs w:val="24"/>
          <w:lang w:eastAsia="en-GB"/>
        </w:rPr>
        <w:t>, drinking, using drugs)?</w:t>
      </w:r>
    </w:p>
    <w:p w14:paraId="2AC0AFC4"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Ask about sleep, eating, and weight patterns and how she feels about herself.</w:t>
      </w:r>
    </w:p>
    <w:p w14:paraId="3D23C659"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lastRenderedPageBreak/>
        <w:t xml:space="preserve">Has she had thoughts that life isn’t worth living? How pressing were these </w:t>
      </w:r>
      <w:proofErr w:type="gramStart"/>
      <w:r w:rsidRPr="000D409E">
        <w:rPr>
          <w:rFonts w:ascii="inherit" w:eastAsia="Times New Roman" w:hAnsi="inherit" w:cs="Helvetica"/>
          <w:color w:val="333333"/>
          <w:sz w:val="24"/>
          <w:szCs w:val="24"/>
          <w:lang w:eastAsia="en-GB"/>
        </w:rPr>
        <w:t>thoughts</w:t>
      </w:r>
      <w:proofErr w:type="gramEnd"/>
      <w:r w:rsidRPr="000D409E">
        <w:rPr>
          <w:rFonts w:ascii="inherit" w:eastAsia="Times New Roman" w:hAnsi="inherit" w:cs="Helvetica"/>
          <w:color w:val="333333"/>
          <w:sz w:val="24"/>
          <w:szCs w:val="24"/>
          <w:lang w:eastAsia="en-GB"/>
        </w:rPr>
        <w:t xml:space="preserve"> and did they trigger specific ideas of what she might do? Has she ever acted on these thoughts?</w:t>
      </w:r>
    </w:p>
    <w:p w14:paraId="207D1D80"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Who else might she talk to or find supportive? Has she considered telling a parent? What might have prevented this? Does she think her parents might have guessed there is a problem?</w:t>
      </w:r>
    </w:p>
    <w:p w14:paraId="7AE170D1"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Ask what other questions she has. Consider that she may not want to stop cutting </w:t>
      </w:r>
      <w:proofErr w:type="gramStart"/>
      <w:r w:rsidRPr="000D409E">
        <w:rPr>
          <w:rFonts w:ascii="inherit" w:eastAsia="Times New Roman" w:hAnsi="inherit" w:cs="Helvetica"/>
          <w:color w:val="333333"/>
          <w:sz w:val="24"/>
          <w:szCs w:val="24"/>
          <w:lang w:eastAsia="en-GB"/>
        </w:rPr>
        <w:t>at the moment</w:t>
      </w:r>
      <w:proofErr w:type="gramEnd"/>
      <w:r w:rsidRPr="000D409E">
        <w:rPr>
          <w:rFonts w:ascii="inherit" w:eastAsia="Times New Roman" w:hAnsi="inherit" w:cs="Helvetica"/>
          <w:color w:val="333333"/>
          <w:sz w:val="24"/>
          <w:szCs w:val="24"/>
          <w:lang w:eastAsia="en-GB"/>
        </w:rPr>
        <w:t xml:space="preserve"> but appreciates your support.</w:t>
      </w:r>
    </w:p>
    <w:p w14:paraId="35B20068" w14:textId="77777777" w:rsidR="000D409E" w:rsidRPr="000D409E" w:rsidRDefault="000D409E" w:rsidP="000D409E">
      <w:pPr>
        <w:shd w:val="clear" w:color="auto" w:fill="FFFFFF"/>
        <w:spacing w:after="300"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Consider your knowledge of her extended family; do you have concerns about family background or parental mental or physical health.</w:t>
      </w:r>
    </w:p>
    <w:p w14:paraId="08C660A3" w14:textId="77777777" w:rsidR="000D409E" w:rsidRPr="000D409E" w:rsidRDefault="000D409E" w:rsidP="000D409E">
      <w:pPr>
        <w:shd w:val="clear" w:color="auto" w:fill="FFFFFF"/>
        <w:spacing w:after="0" w:line="240" w:lineRule="auto"/>
        <w:textAlignment w:val="baseline"/>
        <w:outlineLvl w:val="2"/>
        <w:rPr>
          <w:rFonts w:ascii="inherit" w:eastAsia="Times New Roman" w:hAnsi="inherit" w:cs="Helvetica"/>
          <w:b/>
          <w:bCs/>
          <w:color w:val="333333"/>
          <w:sz w:val="27"/>
          <w:szCs w:val="27"/>
          <w:lang w:eastAsia="en-GB"/>
        </w:rPr>
      </w:pPr>
      <w:r w:rsidRPr="000D409E">
        <w:rPr>
          <w:rFonts w:ascii="inherit" w:eastAsia="Times New Roman" w:hAnsi="inherit" w:cs="Helvetica"/>
          <w:b/>
          <w:bCs/>
          <w:color w:val="333333"/>
          <w:sz w:val="27"/>
          <w:szCs w:val="27"/>
          <w:lang w:eastAsia="en-GB"/>
        </w:rPr>
        <w:t>Examination</w:t>
      </w:r>
    </w:p>
    <w:p w14:paraId="3D76124D"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Ask if you can examine the scar and if there are other </w:t>
      </w:r>
      <w:proofErr w:type="gramStart"/>
      <w:r w:rsidRPr="000D409E">
        <w:rPr>
          <w:rFonts w:ascii="inherit" w:eastAsia="Times New Roman" w:hAnsi="inherit" w:cs="Helvetica"/>
          <w:color w:val="333333"/>
          <w:sz w:val="24"/>
          <w:szCs w:val="24"/>
          <w:lang w:eastAsia="en-GB"/>
        </w:rPr>
        <w:t>areas</w:t>
      </w:r>
      <w:proofErr w:type="gramEnd"/>
      <w:r w:rsidRPr="000D409E">
        <w:rPr>
          <w:rFonts w:ascii="inherit" w:eastAsia="Times New Roman" w:hAnsi="inherit" w:cs="Helvetica"/>
          <w:color w:val="333333"/>
          <w:sz w:val="24"/>
          <w:szCs w:val="24"/>
          <w:lang w:eastAsia="en-GB"/>
        </w:rPr>
        <w:t xml:space="preserve"> she thinks you should examine. She may be worried about infection or scarring but feel ashamed or embarrassed. Touch validates your concern and acceptance.</w:t>
      </w:r>
    </w:p>
    <w:p w14:paraId="75A8D994" w14:textId="77777777" w:rsidR="000D409E" w:rsidRPr="000D409E" w:rsidRDefault="000D409E" w:rsidP="000D409E">
      <w:pPr>
        <w:shd w:val="clear" w:color="auto" w:fill="FFFFFF"/>
        <w:spacing w:after="300"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Observe her appearance. Is she anxious, low, withdrawn? What is her level of </w:t>
      </w:r>
      <w:proofErr w:type="spellStart"/>
      <w:r w:rsidRPr="000D409E">
        <w:rPr>
          <w:rFonts w:ascii="inherit" w:eastAsia="Times New Roman" w:hAnsi="inherit" w:cs="Helvetica"/>
          <w:color w:val="333333"/>
          <w:sz w:val="24"/>
          <w:szCs w:val="24"/>
          <w:lang w:eastAsia="en-GB"/>
        </w:rPr>
        <w:t>self care</w:t>
      </w:r>
      <w:proofErr w:type="spellEnd"/>
      <w:r w:rsidRPr="000D409E">
        <w:rPr>
          <w:rFonts w:ascii="inherit" w:eastAsia="Times New Roman" w:hAnsi="inherit" w:cs="Helvetica"/>
          <w:color w:val="333333"/>
          <w:sz w:val="24"/>
          <w:szCs w:val="24"/>
          <w:lang w:eastAsia="en-GB"/>
        </w:rPr>
        <w:t>?</w:t>
      </w:r>
    </w:p>
    <w:p w14:paraId="69AFF926" w14:textId="77777777" w:rsidR="000D409E" w:rsidRPr="000D409E" w:rsidRDefault="000D409E" w:rsidP="000D409E">
      <w:pPr>
        <w:shd w:val="clear" w:color="auto" w:fill="FFFFFF"/>
        <w:spacing w:after="0" w:line="240" w:lineRule="auto"/>
        <w:textAlignment w:val="baseline"/>
        <w:outlineLvl w:val="1"/>
        <w:rPr>
          <w:rFonts w:ascii="inherit" w:eastAsia="Times New Roman" w:hAnsi="inherit" w:cs="Helvetica"/>
          <w:b/>
          <w:bCs/>
          <w:color w:val="1C497D"/>
          <w:sz w:val="36"/>
          <w:szCs w:val="36"/>
          <w:lang w:eastAsia="en-GB"/>
        </w:rPr>
      </w:pPr>
      <w:r w:rsidRPr="000D409E">
        <w:rPr>
          <w:rFonts w:ascii="inherit" w:eastAsia="Times New Roman" w:hAnsi="inherit" w:cs="Helvetica"/>
          <w:b/>
          <w:bCs/>
          <w:color w:val="1C497D"/>
          <w:sz w:val="36"/>
          <w:szCs w:val="36"/>
          <w:lang w:eastAsia="en-GB"/>
        </w:rPr>
        <w:t>What you should do</w:t>
      </w:r>
    </w:p>
    <w:p w14:paraId="1EF626B6"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Establish who Hayley lives with and the degree of adult support. Is she receiving help from another professional, such as a school counsellor or Child and Adolescent Mental Health Services (CAMHS) professional?</w:t>
      </w:r>
    </w:p>
    <w:p w14:paraId="6437C9EA"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If there is evidence of depression, suicide risk, or serious risk taking, explore how she can keep herself safe. This may require involving a parent (or other adult carer), which may cause her concern. Explore these concerns because talking through them and offering support may help her see a different perspective. Offer a </w:t>
      </w:r>
      <w:proofErr w:type="gramStart"/>
      <w:r w:rsidRPr="000D409E">
        <w:rPr>
          <w:rFonts w:ascii="inherit" w:eastAsia="Times New Roman" w:hAnsi="inherit" w:cs="Helvetica"/>
          <w:color w:val="333333"/>
          <w:sz w:val="24"/>
          <w:szCs w:val="24"/>
          <w:lang w:eastAsia="en-GB"/>
        </w:rPr>
        <w:t>three way</w:t>
      </w:r>
      <w:proofErr w:type="gramEnd"/>
      <w:r w:rsidRPr="000D409E">
        <w:rPr>
          <w:rFonts w:ascii="inherit" w:eastAsia="Times New Roman" w:hAnsi="inherit" w:cs="Helvetica"/>
          <w:color w:val="333333"/>
          <w:sz w:val="24"/>
          <w:szCs w:val="24"/>
          <w:lang w:eastAsia="en-GB"/>
        </w:rPr>
        <w:t xml:space="preserve"> conversation with her and a parent or offer to speak with her parents on her behalf.</w:t>
      </w:r>
    </w:p>
    <w:p w14:paraId="4B49FFE2"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Indications that she is acutely severely depressed or expressing suicidal intent will need urgent liaison with CAMHS.</w:t>
      </w:r>
    </w:p>
    <w:p w14:paraId="70EA4DD3"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Say that you would like to see her again and book the appointment with yourself.</w:t>
      </w:r>
    </w:p>
    <w:p w14:paraId="67B897DA"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You may want to discuss the case with your local CAMHS team including the appropriateness of referral and availability of other local agencies, such as third sector youth counselling services.</w:t>
      </w:r>
    </w:p>
    <w:p w14:paraId="2FA67E4F"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Know who your local clinical contacts are to discuss any safeguarding concerns.</w:t>
      </w:r>
    </w:p>
    <w:p w14:paraId="214856B2" w14:textId="77777777" w:rsidR="000D409E" w:rsidRPr="000D409E" w:rsidRDefault="000D409E" w:rsidP="000D409E">
      <w:pPr>
        <w:shd w:val="clear" w:color="auto" w:fill="FFFFFF"/>
        <w:spacing w:after="0" w:line="240" w:lineRule="auto"/>
        <w:textAlignment w:val="baseline"/>
        <w:outlineLvl w:val="2"/>
        <w:rPr>
          <w:rFonts w:ascii="inherit" w:eastAsia="Times New Roman" w:hAnsi="inherit" w:cs="Helvetica"/>
          <w:b/>
          <w:bCs/>
          <w:color w:val="333333"/>
          <w:sz w:val="27"/>
          <w:szCs w:val="27"/>
          <w:lang w:eastAsia="en-GB"/>
        </w:rPr>
      </w:pPr>
      <w:r w:rsidRPr="000D409E">
        <w:rPr>
          <w:rFonts w:ascii="inherit" w:eastAsia="Times New Roman" w:hAnsi="inherit" w:cs="Helvetica"/>
          <w:b/>
          <w:bCs/>
          <w:color w:val="333333"/>
          <w:sz w:val="27"/>
          <w:szCs w:val="27"/>
          <w:lang w:eastAsia="en-GB"/>
        </w:rPr>
        <w:t>What not to miss</w:t>
      </w:r>
    </w:p>
    <w:p w14:paraId="6F32B4C4" w14:textId="77777777" w:rsidR="000D409E" w:rsidRP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Those most at risk of suicide—young people who are socially isolated, being abused, or exploited (box).</w:t>
      </w:r>
    </w:p>
    <w:p w14:paraId="074DB5B3" w14:textId="28FD2FF8" w:rsidR="000D409E" w:rsidRDefault="000D409E" w:rsidP="000D409E">
      <w:pPr>
        <w:shd w:val="clear" w:color="auto" w:fill="FFFFFF"/>
        <w:spacing w:after="225" w:line="240" w:lineRule="auto"/>
        <w:jc w:val="both"/>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Safeguarding concerns—is she safe in her current domestic arrangement?</w:t>
      </w:r>
    </w:p>
    <w:p w14:paraId="68D0B002" w14:textId="538C37DC" w:rsidR="000D409E" w:rsidRPr="000D409E" w:rsidRDefault="000D409E" w:rsidP="000D409E">
      <w:pPr>
        <w:rPr>
          <w:rFonts w:ascii="inherit" w:eastAsia="Times New Roman" w:hAnsi="inherit" w:cs="Helvetica"/>
          <w:color w:val="333333"/>
          <w:sz w:val="24"/>
          <w:szCs w:val="24"/>
          <w:lang w:eastAsia="en-GB"/>
        </w:rPr>
      </w:pPr>
      <w:r>
        <w:rPr>
          <w:rFonts w:ascii="inherit" w:eastAsia="Times New Roman" w:hAnsi="inherit" w:cs="Helvetica"/>
          <w:color w:val="333333"/>
          <w:sz w:val="24"/>
          <w:szCs w:val="24"/>
          <w:lang w:eastAsia="en-GB"/>
        </w:rPr>
        <w:br w:type="page"/>
      </w:r>
    </w:p>
    <w:p w14:paraId="4B40361F" w14:textId="2D93D7B4" w:rsidR="000D409E" w:rsidRDefault="000D409E" w:rsidP="000D409E">
      <w:pPr>
        <w:shd w:val="clear" w:color="auto" w:fill="EEEEEE"/>
        <w:spacing w:after="0" w:line="240" w:lineRule="auto"/>
        <w:textAlignment w:val="baseline"/>
        <w:outlineLvl w:val="3"/>
        <w:rPr>
          <w:rFonts w:ascii="inherit" w:eastAsia="Times New Roman" w:hAnsi="inherit" w:cs="Helvetica"/>
          <w:b/>
          <w:bCs/>
          <w:color w:val="333333"/>
          <w:sz w:val="24"/>
          <w:szCs w:val="24"/>
          <w:lang w:eastAsia="en-GB"/>
        </w:rPr>
      </w:pPr>
      <w:r w:rsidRPr="000D409E">
        <w:rPr>
          <w:rFonts w:ascii="inherit" w:eastAsia="Times New Roman" w:hAnsi="inherit" w:cs="Helvetica"/>
          <w:b/>
          <w:bCs/>
          <w:color w:val="333333"/>
          <w:sz w:val="24"/>
          <w:szCs w:val="24"/>
          <w:lang w:eastAsia="en-GB"/>
        </w:rPr>
        <w:lastRenderedPageBreak/>
        <w:t>Risk factors for self harm</w:t>
      </w:r>
      <w:hyperlink r:id="rId11" w:anchor="ref-1" w:history="1">
        <w:r w:rsidRPr="000D409E">
          <w:rPr>
            <w:rFonts w:ascii="inherit" w:eastAsia="Times New Roman" w:hAnsi="inherit" w:cs="Helvetica"/>
            <w:b/>
            <w:bCs/>
            <w:color w:val="2A6EBB"/>
            <w:sz w:val="15"/>
            <w:szCs w:val="15"/>
            <w:u w:val="single"/>
            <w:bdr w:val="none" w:sz="0" w:space="0" w:color="auto" w:frame="1"/>
            <w:lang w:eastAsia="en-GB"/>
          </w:rPr>
          <w:t>1</w:t>
        </w:r>
      </w:hyperlink>
    </w:p>
    <w:p w14:paraId="1BC6EA30" w14:textId="77777777" w:rsidR="000D409E" w:rsidRPr="000D409E" w:rsidRDefault="000D409E" w:rsidP="000D409E">
      <w:pPr>
        <w:shd w:val="clear" w:color="auto" w:fill="EEEEEE"/>
        <w:spacing w:after="0" w:line="240" w:lineRule="auto"/>
        <w:textAlignment w:val="baseline"/>
        <w:outlineLvl w:val="3"/>
        <w:rPr>
          <w:rFonts w:ascii="inherit" w:eastAsia="Times New Roman" w:hAnsi="inherit" w:cs="Helvetica"/>
          <w:b/>
          <w:bCs/>
          <w:color w:val="333333"/>
          <w:sz w:val="24"/>
          <w:szCs w:val="24"/>
          <w:lang w:eastAsia="en-GB"/>
        </w:rPr>
      </w:pPr>
    </w:p>
    <w:p w14:paraId="79690F89" w14:textId="77777777" w:rsidR="000D409E" w:rsidRPr="000D409E" w:rsidRDefault="000D409E" w:rsidP="000D409E">
      <w:pPr>
        <w:shd w:val="clear" w:color="auto" w:fill="EEEEEE"/>
        <w:spacing w:after="0" w:line="240" w:lineRule="auto"/>
        <w:textAlignment w:val="baseline"/>
        <w:outlineLvl w:val="4"/>
        <w:rPr>
          <w:rFonts w:ascii="inherit" w:eastAsia="Times New Roman" w:hAnsi="inherit" w:cs="Helvetica"/>
          <w:b/>
          <w:bCs/>
          <w:color w:val="333333"/>
          <w:sz w:val="20"/>
          <w:szCs w:val="20"/>
          <w:lang w:eastAsia="en-GB"/>
        </w:rPr>
      </w:pPr>
      <w:r w:rsidRPr="000D409E">
        <w:rPr>
          <w:rFonts w:ascii="inherit" w:eastAsia="Times New Roman" w:hAnsi="inherit" w:cs="Helvetica"/>
          <w:b/>
          <w:bCs/>
          <w:color w:val="333333"/>
          <w:sz w:val="20"/>
          <w:szCs w:val="20"/>
          <w:lang w:eastAsia="en-GB"/>
        </w:rPr>
        <w:t>Sociodemographic and educational factors</w:t>
      </w:r>
    </w:p>
    <w:p w14:paraId="4E85F786" w14:textId="77777777" w:rsidR="000D409E" w:rsidRPr="000D409E" w:rsidRDefault="000D409E" w:rsidP="000D409E">
      <w:pPr>
        <w:numPr>
          <w:ilvl w:val="0"/>
          <w:numId w:val="5"/>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Female to male ratio 6:1</w:t>
      </w:r>
    </w:p>
    <w:p w14:paraId="0475BA28" w14:textId="77777777" w:rsidR="000D409E" w:rsidRPr="000D409E" w:rsidRDefault="000D409E" w:rsidP="000D409E">
      <w:pPr>
        <w:numPr>
          <w:ilvl w:val="0"/>
          <w:numId w:val="5"/>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Low socioeconomic status</w:t>
      </w:r>
    </w:p>
    <w:p w14:paraId="33734847" w14:textId="77777777" w:rsidR="000D409E" w:rsidRPr="000D409E" w:rsidRDefault="000D409E" w:rsidP="000D409E">
      <w:pPr>
        <w:numPr>
          <w:ilvl w:val="0"/>
          <w:numId w:val="5"/>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Problems with sexual identity</w:t>
      </w:r>
    </w:p>
    <w:p w14:paraId="68A8AB06" w14:textId="4547E377" w:rsidR="000D409E" w:rsidRDefault="000D409E" w:rsidP="000D409E">
      <w:pPr>
        <w:numPr>
          <w:ilvl w:val="0"/>
          <w:numId w:val="5"/>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Restricted educational achievement</w:t>
      </w:r>
    </w:p>
    <w:p w14:paraId="71EE1F53" w14:textId="77777777" w:rsidR="000D409E" w:rsidRPr="000D409E" w:rsidRDefault="000D409E" w:rsidP="000D409E">
      <w:pPr>
        <w:numPr>
          <w:ilvl w:val="0"/>
          <w:numId w:val="5"/>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p>
    <w:p w14:paraId="29B60037" w14:textId="77777777" w:rsidR="000D409E" w:rsidRPr="000D409E" w:rsidRDefault="000D409E" w:rsidP="000D409E">
      <w:pPr>
        <w:shd w:val="clear" w:color="auto" w:fill="EEEEEE"/>
        <w:spacing w:after="0" w:line="240" w:lineRule="auto"/>
        <w:textAlignment w:val="baseline"/>
        <w:outlineLvl w:val="4"/>
        <w:rPr>
          <w:rFonts w:ascii="inherit" w:eastAsia="Times New Roman" w:hAnsi="inherit" w:cs="Helvetica"/>
          <w:b/>
          <w:bCs/>
          <w:color w:val="333333"/>
          <w:sz w:val="20"/>
          <w:szCs w:val="20"/>
          <w:lang w:eastAsia="en-GB"/>
        </w:rPr>
      </w:pPr>
      <w:r w:rsidRPr="000D409E">
        <w:rPr>
          <w:rFonts w:ascii="inherit" w:eastAsia="Times New Roman" w:hAnsi="inherit" w:cs="Helvetica"/>
          <w:b/>
          <w:bCs/>
          <w:color w:val="333333"/>
          <w:sz w:val="20"/>
          <w:szCs w:val="20"/>
          <w:lang w:eastAsia="en-GB"/>
        </w:rPr>
        <w:t>Individual negative life events and family adversity</w:t>
      </w:r>
    </w:p>
    <w:p w14:paraId="4632FB32" w14:textId="77777777" w:rsidR="000D409E" w:rsidRPr="000D409E" w:rsidRDefault="000D409E" w:rsidP="000D409E">
      <w:pPr>
        <w:numPr>
          <w:ilvl w:val="0"/>
          <w:numId w:val="6"/>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Parental separation, divorce, or death</w:t>
      </w:r>
    </w:p>
    <w:p w14:paraId="2CDB965D" w14:textId="77777777" w:rsidR="000D409E" w:rsidRPr="000D409E" w:rsidRDefault="000D409E" w:rsidP="000D409E">
      <w:pPr>
        <w:numPr>
          <w:ilvl w:val="0"/>
          <w:numId w:val="6"/>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Adverse childhood experiences</w:t>
      </w:r>
    </w:p>
    <w:p w14:paraId="7F244885" w14:textId="77777777" w:rsidR="000D409E" w:rsidRPr="000D409E" w:rsidRDefault="000D409E" w:rsidP="000D409E">
      <w:pPr>
        <w:numPr>
          <w:ilvl w:val="0"/>
          <w:numId w:val="6"/>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Past physical or sexual abuse</w:t>
      </w:r>
    </w:p>
    <w:p w14:paraId="2DFF153F" w14:textId="77777777" w:rsidR="000D409E" w:rsidRPr="000D409E" w:rsidRDefault="000D409E" w:rsidP="000D409E">
      <w:pPr>
        <w:numPr>
          <w:ilvl w:val="0"/>
          <w:numId w:val="6"/>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Family history of mental illness or suicide (biological parents, grandparents, siblings)</w:t>
      </w:r>
    </w:p>
    <w:p w14:paraId="2DDEE057" w14:textId="77777777" w:rsidR="000D409E" w:rsidRPr="000D409E" w:rsidRDefault="000D409E" w:rsidP="000D409E">
      <w:pPr>
        <w:numPr>
          <w:ilvl w:val="0"/>
          <w:numId w:val="6"/>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Marital or family discord</w:t>
      </w:r>
    </w:p>
    <w:p w14:paraId="5A5123E6" w14:textId="57349DD9" w:rsidR="000D409E" w:rsidRDefault="000D409E" w:rsidP="000D409E">
      <w:pPr>
        <w:numPr>
          <w:ilvl w:val="0"/>
          <w:numId w:val="6"/>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Bullying</w:t>
      </w:r>
    </w:p>
    <w:p w14:paraId="189880DA" w14:textId="77777777" w:rsidR="000D409E" w:rsidRPr="000D409E" w:rsidRDefault="000D409E" w:rsidP="000D409E">
      <w:pPr>
        <w:numPr>
          <w:ilvl w:val="0"/>
          <w:numId w:val="6"/>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p>
    <w:p w14:paraId="75DB1487" w14:textId="77777777" w:rsidR="000D409E" w:rsidRPr="000D409E" w:rsidRDefault="000D409E" w:rsidP="000D409E">
      <w:pPr>
        <w:shd w:val="clear" w:color="auto" w:fill="EEEEEE"/>
        <w:spacing w:after="0" w:line="240" w:lineRule="auto"/>
        <w:textAlignment w:val="baseline"/>
        <w:outlineLvl w:val="4"/>
        <w:rPr>
          <w:rFonts w:ascii="inherit" w:eastAsia="Times New Roman" w:hAnsi="inherit" w:cs="Helvetica"/>
          <w:b/>
          <w:bCs/>
          <w:color w:val="333333"/>
          <w:sz w:val="20"/>
          <w:szCs w:val="20"/>
          <w:lang w:eastAsia="en-GB"/>
        </w:rPr>
      </w:pPr>
      <w:r w:rsidRPr="000D409E">
        <w:rPr>
          <w:rFonts w:ascii="inherit" w:eastAsia="Times New Roman" w:hAnsi="inherit" w:cs="Helvetica"/>
          <w:b/>
          <w:bCs/>
          <w:color w:val="333333"/>
          <w:sz w:val="20"/>
          <w:szCs w:val="20"/>
          <w:lang w:eastAsia="en-GB"/>
        </w:rPr>
        <w:t>Psychiatric and psychological factors</w:t>
      </w:r>
    </w:p>
    <w:p w14:paraId="70AF8769" w14:textId="77777777" w:rsidR="000D409E" w:rsidRPr="000D409E" w:rsidRDefault="000D409E" w:rsidP="000D409E">
      <w:pPr>
        <w:numPr>
          <w:ilvl w:val="0"/>
          <w:numId w:val="7"/>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Mental disorder, especially depression, anxiety, attention-deficit/hyperactivity disorder</w:t>
      </w:r>
    </w:p>
    <w:p w14:paraId="18EAB777" w14:textId="77777777" w:rsidR="000D409E" w:rsidRPr="000D409E" w:rsidRDefault="000D409E" w:rsidP="000D409E">
      <w:pPr>
        <w:numPr>
          <w:ilvl w:val="0"/>
          <w:numId w:val="7"/>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Drug or alcohol misuse</w:t>
      </w:r>
    </w:p>
    <w:p w14:paraId="7F8D0E7E" w14:textId="77777777" w:rsidR="000D409E" w:rsidRPr="000D409E" w:rsidRDefault="000D409E" w:rsidP="000D409E">
      <w:pPr>
        <w:numPr>
          <w:ilvl w:val="0"/>
          <w:numId w:val="7"/>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Impulsivity</w:t>
      </w:r>
    </w:p>
    <w:p w14:paraId="6171F5CD" w14:textId="77777777" w:rsidR="000D409E" w:rsidRPr="000D409E" w:rsidRDefault="000D409E" w:rsidP="000D409E">
      <w:pPr>
        <w:numPr>
          <w:ilvl w:val="0"/>
          <w:numId w:val="7"/>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Low self esteem</w:t>
      </w:r>
    </w:p>
    <w:p w14:paraId="6BEFA764" w14:textId="77777777" w:rsidR="000D409E" w:rsidRPr="000D409E" w:rsidRDefault="000D409E" w:rsidP="000D409E">
      <w:pPr>
        <w:numPr>
          <w:ilvl w:val="0"/>
          <w:numId w:val="7"/>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Poor social problem solving</w:t>
      </w:r>
    </w:p>
    <w:p w14:paraId="63F59313" w14:textId="77777777" w:rsidR="000D409E" w:rsidRPr="000D409E" w:rsidRDefault="000D409E" w:rsidP="000D409E">
      <w:pPr>
        <w:numPr>
          <w:ilvl w:val="0"/>
          <w:numId w:val="7"/>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Perfectionism</w:t>
      </w:r>
    </w:p>
    <w:p w14:paraId="5F182188" w14:textId="77777777" w:rsidR="000D409E" w:rsidRPr="000D409E" w:rsidRDefault="000D409E" w:rsidP="000D409E">
      <w:pPr>
        <w:numPr>
          <w:ilvl w:val="0"/>
          <w:numId w:val="7"/>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Hopelessness</w:t>
      </w:r>
    </w:p>
    <w:p w14:paraId="5E891BF0" w14:textId="77777777" w:rsidR="000D409E" w:rsidRDefault="000D409E" w:rsidP="000D409E">
      <w:pPr>
        <w:spacing w:after="0" w:line="240" w:lineRule="auto"/>
        <w:rPr>
          <w:rFonts w:ascii="inherit" w:eastAsia="Times New Roman" w:hAnsi="inherit" w:cs="Helvetica"/>
          <w:b/>
          <w:bCs/>
          <w:color w:val="333333"/>
          <w:sz w:val="24"/>
          <w:szCs w:val="24"/>
          <w:lang w:eastAsia="en-GB"/>
        </w:rPr>
      </w:pPr>
    </w:p>
    <w:p w14:paraId="3BCB523F" w14:textId="37B60FCE" w:rsidR="000D409E" w:rsidRPr="000D409E" w:rsidRDefault="000D409E" w:rsidP="000D409E">
      <w:pPr>
        <w:spacing w:after="0" w:line="240" w:lineRule="auto"/>
        <w:rPr>
          <w:rFonts w:ascii="inherit" w:eastAsia="Times New Roman" w:hAnsi="inherit" w:cs="Helvetica"/>
          <w:b/>
          <w:bCs/>
          <w:color w:val="333333"/>
          <w:sz w:val="24"/>
          <w:szCs w:val="24"/>
          <w:lang w:eastAsia="en-GB"/>
        </w:rPr>
      </w:pPr>
      <w:r w:rsidRPr="000D409E">
        <w:rPr>
          <w:rFonts w:ascii="inherit" w:eastAsia="Times New Roman" w:hAnsi="inherit" w:cs="Helvetica"/>
          <w:b/>
          <w:bCs/>
          <w:color w:val="333333"/>
          <w:sz w:val="24"/>
          <w:szCs w:val="24"/>
          <w:lang w:eastAsia="en-GB"/>
        </w:rPr>
        <w:t>Useful resources</w:t>
      </w:r>
    </w:p>
    <w:p w14:paraId="021F0DB0" w14:textId="77777777" w:rsidR="000D409E" w:rsidRPr="000D409E" w:rsidRDefault="000D409E" w:rsidP="000D409E">
      <w:pPr>
        <w:shd w:val="clear" w:color="auto" w:fill="EEEEEE"/>
        <w:spacing w:after="0" w:line="240" w:lineRule="auto"/>
        <w:textAlignment w:val="baseline"/>
        <w:outlineLvl w:val="4"/>
        <w:rPr>
          <w:rFonts w:ascii="inherit" w:eastAsia="Times New Roman" w:hAnsi="inherit" w:cs="Helvetica"/>
          <w:b/>
          <w:bCs/>
          <w:color w:val="333333"/>
          <w:sz w:val="20"/>
          <w:szCs w:val="20"/>
          <w:lang w:eastAsia="en-GB"/>
        </w:rPr>
      </w:pPr>
      <w:r w:rsidRPr="000D409E">
        <w:rPr>
          <w:rFonts w:ascii="inherit" w:eastAsia="Times New Roman" w:hAnsi="inherit" w:cs="Helvetica"/>
          <w:b/>
          <w:bCs/>
          <w:color w:val="333333"/>
          <w:sz w:val="20"/>
          <w:szCs w:val="20"/>
          <w:lang w:eastAsia="en-GB"/>
        </w:rPr>
        <w:t>For young people</w:t>
      </w:r>
    </w:p>
    <w:p w14:paraId="7C5CC165" w14:textId="77777777" w:rsidR="000D409E" w:rsidRPr="000D409E" w:rsidRDefault="000D409E" w:rsidP="000D409E">
      <w:pPr>
        <w:numPr>
          <w:ilvl w:val="0"/>
          <w:numId w:val="8"/>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proofErr w:type="spellStart"/>
      <w:r w:rsidRPr="000D409E">
        <w:rPr>
          <w:rFonts w:ascii="inherit" w:eastAsia="Times New Roman" w:hAnsi="inherit" w:cs="Helvetica"/>
          <w:color w:val="333333"/>
          <w:sz w:val="24"/>
          <w:szCs w:val="24"/>
          <w:lang w:eastAsia="en-GB"/>
        </w:rPr>
        <w:t>YoungMinds</w:t>
      </w:r>
      <w:proofErr w:type="spellEnd"/>
      <w:r w:rsidRPr="000D409E">
        <w:rPr>
          <w:rFonts w:ascii="inherit" w:eastAsia="Times New Roman" w:hAnsi="inherit" w:cs="Helvetica"/>
          <w:color w:val="333333"/>
          <w:sz w:val="24"/>
          <w:szCs w:val="24"/>
          <w:lang w:eastAsia="en-GB"/>
        </w:rPr>
        <w:t xml:space="preserve"> (</w:t>
      </w:r>
      <w:hyperlink r:id="rId12" w:history="1">
        <w:r w:rsidRPr="000D409E">
          <w:rPr>
            <w:rFonts w:ascii="inherit" w:eastAsia="Times New Roman" w:hAnsi="inherit" w:cs="Helvetica"/>
            <w:color w:val="2A6EBB"/>
            <w:sz w:val="24"/>
            <w:szCs w:val="24"/>
            <w:u w:val="single"/>
            <w:bdr w:val="none" w:sz="0" w:space="0" w:color="auto" w:frame="1"/>
            <w:lang w:eastAsia="en-GB"/>
          </w:rPr>
          <w:t>www.youngminds.org.uk/for_children_young_people/whats_worrying_you/self-harm</w:t>
        </w:r>
      </w:hyperlink>
      <w:r w:rsidRPr="000D409E">
        <w:rPr>
          <w:rFonts w:ascii="inherit" w:eastAsia="Times New Roman" w:hAnsi="inherit" w:cs="Helvetica"/>
          <w:color w:val="333333"/>
          <w:sz w:val="24"/>
          <w:szCs w:val="24"/>
          <w:lang w:eastAsia="en-GB"/>
        </w:rPr>
        <w:t xml:space="preserve">)—Section on </w:t>
      </w:r>
      <w:proofErr w:type="spellStart"/>
      <w:r w:rsidRPr="000D409E">
        <w:rPr>
          <w:rFonts w:ascii="inherit" w:eastAsia="Times New Roman" w:hAnsi="inherit" w:cs="Helvetica"/>
          <w:color w:val="333333"/>
          <w:sz w:val="24"/>
          <w:szCs w:val="24"/>
          <w:lang w:eastAsia="en-GB"/>
        </w:rPr>
        <w:t>self harm</w:t>
      </w:r>
      <w:proofErr w:type="spellEnd"/>
      <w:r w:rsidRPr="000D409E">
        <w:rPr>
          <w:rFonts w:ascii="inherit" w:eastAsia="Times New Roman" w:hAnsi="inherit" w:cs="Helvetica"/>
          <w:color w:val="333333"/>
          <w:sz w:val="24"/>
          <w:szCs w:val="24"/>
          <w:lang w:eastAsia="en-GB"/>
        </w:rPr>
        <w:t xml:space="preserve"> on website dedicated to young people’s mental health and wellbeing</w:t>
      </w:r>
    </w:p>
    <w:p w14:paraId="0D744332" w14:textId="77777777" w:rsidR="000D409E" w:rsidRPr="000D409E" w:rsidRDefault="000D409E" w:rsidP="000D409E">
      <w:pPr>
        <w:numPr>
          <w:ilvl w:val="0"/>
          <w:numId w:val="8"/>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 xml:space="preserve">Support for young people affected by </w:t>
      </w:r>
      <w:proofErr w:type="spellStart"/>
      <w:r w:rsidRPr="000D409E">
        <w:rPr>
          <w:rFonts w:ascii="inherit" w:eastAsia="Times New Roman" w:hAnsi="inherit" w:cs="Helvetica"/>
          <w:color w:val="333333"/>
          <w:sz w:val="24"/>
          <w:szCs w:val="24"/>
          <w:lang w:eastAsia="en-GB"/>
        </w:rPr>
        <w:t>self harm</w:t>
      </w:r>
      <w:proofErr w:type="spellEnd"/>
      <w:r w:rsidRPr="000D409E">
        <w:rPr>
          <w:rFonts w:ascii="inherit" w:eastAsia="Times New Roman" w:hAnsi="inherit" w:cs="Helvetica"/>
          <w:color w:val="333333"/>
          <w:sz w:val="24"/>
          <w:szCs w:val="24"/>
          <w:lang w:eastAsia="en-GB"/>
        </w:rPr>
        <w:t>—Selfharm.co.uk (</w:t>
      </w:r>
      <w:hyperlink r:id="rId13" w:history="1">
        <w:r w:rsidRPr="000D409E">
          <w:rPr>
            <w:rFonts w:ascii="inherit" w:eastAsia="Times New Roman" w:hAnsi="inherit" w:cs="Helvetica"/>
            <w:color w:val="2A6EBB"/>
            <w:sz w:val="24"/>
            <w:szCs w:val="24"/>
            <w:u w:val="single"/>
            <w:bdr w:val="none" w:sz="0" w:space="0" w:color="auto" w:frame="1"/>
            <w:lang w:eastAsia="en-GB"/>
          </w:rPr>
          <w:t>www.selfharm.co.uk/home</w:t>
        </w:r>
      </w:hyperlink>
      <w:r w:rsidRPr="000D409E">
        <w:rPr>
          <w:rFonts w:ascii="inherit" w:eastAsia="Times New Roman" w:hAnsi="inherit" w:cs="Helvetica"/>
          <w:color w:val="333333"/>
          <w:sz w:val="24"/>
          <w:szCs w:val="24"/>
          <w:lang w:eastAsia="en-GB"/>
        </w:rPr>
        <w:t>); National Self Harm Network (</w:t>
      </w:r>
      <w:hyperlink r:id="rId14" w:history="1">
        <w:r w:rsidRPr="000D409E">
          <w:rPr>
            <w:rFonts w:ascii="inherit" w:eastAsia="Times New Roman" w:hAnsi="inherit" w:cs="Helvetica"/>
            <w:color w:val="2A6EBB"/>
            <w:sz w:val="24"/>
            <w:szCs w:val="24"/>
            <w:u w:val="single"/>
            <w:bdr w:val="none" w:sz="0" w:space="0" w:color="auto" w:frame="1"/>
            <w:lang w:eastAsia="en-GB"/>
          </w:rPr>
          <w:t>www.nshn.co.uk</w:t>
        </w:r>
      </w:hyperlink>
      <w:r w:rsidRPr="000D409E">
        <w:rPr>
          <w:rFonts w:ascii="inherit" w:eastAsia="Times New Roman" w:hAnsi="inherit" w:cs="Helvetica"/>
          <w:color w:val="333333"/>
          <w:sz w:val="24"/>
          <w:szCs w:val="24"/>
          <w:lang w:eastAsia="en-GB"/>
        </w:rPr>
        <w:t> ); Harmless (</w:t>
      </w:r>
      <w:hyperlink r:id="rId15" w:history="1">
        <w:r w:rsidRPr="000D409E">
          <w:rPr>
            <w:rFonts w:ascii="inherit" w:eastAsia="Times New Roman" w:hAnsi="inherit" w:cs="Helvetica"/>
            <w:color w:val="2A6EBB"/>
            <w:sz w:val="24"/>
            <w:szCs w:val="24"/>
            <w:u w:val="single"/>
            <w:bdr w:val="none" w:sz="0" w:space="0" w:color="auto" w:frame="1"/>
            <w:lang w:eastAsia="en-GB"/>
          </w:rPr>
          <w:t>www.harmless.org.uk</w:t>
        </w:r>
      </w:hyperlink>
      <w:r w:rsidRPr="000D409E">
        <w:rPr>
          <w:rFonts w:ascii="inherit" w:eastAsia="Times New Roman" w:hAnsi="inherit" w:cs="Helvetica"/>
          <w:color w:val="333333"/>
          <w:sz w:val="24"/>
          <w:szCs w:val="24"/>
          <w:lang w:eastAsia="en-GB"/>
        </w:rPr>
        <w:t>)</w:t>
      </w:r>
    </w:p>
    <w:p w14:paraId="4042972D" w14:textId="77777777" w:rsidR="000D409E" w:rsidRPr="000D409E" w:rsidRDefault="000D409E" w:rsidP="000D409E">
      <w:pPr>
        <w:shd w:val="clear" w:color="auto" w:fill="EEEEEE"/>
        <w:spacing w:after="0" w:line="240" w:lineRule="auto"/>
        <w:textAlignment w:val="baseline"/>
        <w:outlineLvl w:val="4"/>
        <w:rPr>
          <w:rFonts w:ascii="inherit" w:eastAsia="Times New Roman" w:hAnsi="inherit" w:cs="Helvetica"/>
          <w:b/>
          <w:bCs/>
          <w:color w:val="333333"/>
          <w:sz w:val="20"/>
          <w:szCs w:val="20"/>
          <w:lang w:eastAsia="en-GB"/>
        </w:rPr>
      </w:pPr>
      <w:r w:rsidRPr="000D409E">
        <w:rPr>
          <w:rFonts w:ascii="inherit" w:eastAsia="Times New Roman" w:hAnsi="inherit" w:cs="Helvetica"/>
          <w:b/>
          <w:bCs/>
          <w:color w:val="333333"/>
          <w:sz w:val="20"/>
          <w:szCs w:val="20"/>
          <w:lang w:eastAsia="en-GB"/>
        </w:rPr>
        <w:t>For healthcare practitioners</w:t>
      </w:r>
    </w:p>
    <w:p w14:paraId="55AE7429" w14:textId="77777777" w:rsidR="000D409E" w:rsidRPr="000D409E" w:rsidRDefault="000D409E" w:rsidP="000D409E">
      <w:pPr>
        <w:numPr>
          <w:ilvl w:val="0"/>
          <w:numId w:val="9"/>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Association of Young People’s Health (</w:t>
      </w:r>
      <w:hyperlink r:id="rId16" w:history="1">
        <w:r w:rsidRPr="000D409E">
          <w:rPr>
            <w:rFonts w:ascii="inherit" w:eastAsia="Times New Roman" w:hAnsi="inherit" w:cs="Helvetica"/>
            <w:color w:val="2A6EBB"/>
            <w:sz w:val="24"/>
            <w:szCs w:val="24"/>
            <w:u w:val="single"/>
            <w:bdr w:val="none" w:sz="0" w:space="0" w:color="auto" w:frame="1"/>
            <w:lang w:eastAsia="en-GB"/>
          </w:rPr>
          <w:t>www.youngpeopleshealth.org.uk/3/resources/27/research-updates/</w:t>
        </w:r>
      </w:hyperlink>
      <w:r w:rsidRPr="000D409E">
        <w:rPr>
          <w:rFonts w:ascii="inherit" w:eastAsia="Times New Roman" w:hAnsi="inherit" w:cs="Helvetica"/>
          <w:color w:val="333333"/>
          <w:sz w:val="24"/>
          <w:szCs w:val="24"/>
          <w:lang w:eastAsia="en-GB"/>
        </w:rPr>
        <w:t>)—Access to latest research development in self harm</w:t>
      </w:r>
    </w:p>
    <w:p w14:paraId="20AB286E" w14:textId="77777777" w:rsidR="000D409E" w:rsidRPr="000D409E" w:rsidRDefault="000D409E" w:rsidP="000D409E">
      <w:pPr>
        <w:numPr>
          <w:ilvl w:val="0"/>
          <w:numId w:val="9"/>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Brook (</w:t>
      </w:r>
      <w:hyperlink r:id="rId17" w:history="1">
        <w:r w:rsidRPr="000D409E">
          <w:rPr>
            <w:rFonts w:ascii="inherit" w:eastAsia="Times New Roman" w:hAnsi="inherit" w:cs="Helvetica"/>
            <w:color w:val="2A6EBB"/>
            <w:sz w:val="24"/>
            <w:szCs w:val="24"/>
            <w:u w:val="single"/>
            <w:bdr w:val="none" w:sz="0" w:space="0" w:color="auto" w:frame="1"/>
            <w:lang w:eastAsia="en-GB"/>
          </w:rPr>
          <w:t>www.brook.org.uk/traffic-lights</w:t>
        </w:r>
      </w:hyperlink>
      <w:r w:rsidRPr="000D409E">
        <w:rPr>
          <w:rFonts w:ascii="inherit" w:eastAsia="Times New Roman" w:hAnsi="inherit" w:cs="Helvetica"/>
          <w:color w:val="333333"/>
          <w:sz w:val="24"/>
          <w:szCs w:val="24"/>
          <w:lang w:eastAsia="en-GB"/>
        </w:rPr>
        <w:t>)—Access to the Brook sexual behaviour traffic light tool (to facilitate discussion of sexual behaviour)</w:t>
      </w:r>
    </w:p>
    <w:p w14:paraId="613ACE23" w14:textId="77777777" w:rsidR="000D409E" w:rsidRPr="000D409E" w:rsidRDefault="000D409E" w:rsidP="000D409E">
      <w:pPr>
        <w:numPr>
          <w:ilvl w:val="0"/>
          <w:numId w:val="9"/>
        </w:numPr>
        <w:shd w:val="clear" w:color="auto" w:fill="EEEEEE"/>
        <w:spacing w:after="0" w:line="240" w:lineRule="auto"/>
        <w:ind w:left="150"/>
        <w:textAlignment w:val="baseline"/>
        <w:rPr>
          <w:rFonts w:ascii="inherit" w:eastAsia="Times New Roman" w:hAnsi="inherit" w:cs="Helvetica"/>
          <w:color w:val="333333"/>
          <w:sz w:val="24"/>
          <w:szCs w:val="24"/>
          <w:lang w:eastAsia="en-GB"/>
        </w:rPr>
      </w:pPr>
      <w:r w:rsidRPr="000D409E">
        <w:rPr>
          <w:rFonts w:ascii="inherit" w:eastAsia="Times New Roman" w:hAnsi="inherit" w:cs="Helvetica"/>
          <w:color w:val="333333"/>
          <w:sz w:val="24"/>
          <w:szCs w:val="24"/>
          <w:lang w:eastAsia="en-GB"/>
        </w:rPr>
        <w:t>RCGP (</w:t>
      </w:r>
      <w:hyperlink r:id="rId18" w:history="1">
        <w:r w:rsidRPr="000D409E">
          <w:rPr>
            <w:rFonts w:ascii="inherit" w:eastAsia="Times New Roman" w:hAnsi="inherit" w:cs="Helvetica"/>
            <w:color w:val="2A6EBB"/>
            <w:sz w:val="24"/>
            <w:szCs w:val="24"/>
            <w:u w:val="single"/>
            <w:bdr w:val="none" w:sz="0" w:space="0" w:color="auto" w:frame="1"/>
            <w:lang w:eastAsia="en-GB"/>
          </w:rPr>
          <w:t>www.rcgp.org.uk/clinical-and-research/clinical-resources/child-and-adolescent-health.aspx</w:t>
        </w:r>
      </w:hyperlink>
      <w:r w:rsidRPr="000D409E">
        <w:rPr>
          <w:rFonts w:ascii="inherit" w:eastAsia="Times New Roman" w:hAnsi="inherit" w:cs="Helvetica"/>
          <w:color w:val="333333"/>
          <w:sz w:val="24"/>
          <w:szCs w:val="24"/>
          <w:lang w:eastAsia="en-GB"/>
        </w:rPr>
        <w:t>)—Confidentiality toolkit (currently being revised and will be available in the autumn)</w:t>
      </w:r>
    </w:p>
    <w:p w14:paraId="3334EE87" w14:textId="77777777" w:rsidR="000D409E" w:rsidRDefault="000D409E" w:rsidP="000D409E">
      <w:pPr>
        <w:shd w:val="clear" w:color="auto" w:fill="FFFFFF"/>
        <w:spacing w:after="0" w:line="240" w:lineRule="auto"/>
        <w:textAlignment w:val="baseline"/>
        <w:outlineLvl w:val="1"/>
        <w:rPr>
          <w:rFonts w:ascii="inherit" w:eastAsia="Times New Roman" w:hAnsi="inherit" w:cs="Helvetica"/>
          <w:b/>
          <w:bCs/>
          <w:color w:val="1C497D"/>
          <w:sz w:val="36"/>
          <w:szCs w:val="36"/>
          <w:lang w:eastAsia="en-GB"/>
        </w:rPr>
      </w:pPr>
    </w:p>
    <w:p w14:paraId="4E774913" w14:textId="64A5442A" w:rsidR="000D409E" w:rsidRPr="000D409E" w:rsidRDefault="000D409E" w:rsidP="000D409E">
      <w:pPr>
        <w:shd w:val="clear" w:color="auto" w:fill="FFFFFF"/>
        <w:spacing w:after="0" w:line="240" w:lineRule="auto"/>
        <w:textAlignment w:val="baseline"/>
        <w:outlineLvl w:val="1"/>
        <w:rPr>
          <w:rFonts w:ascii="inherit" w:eastAsia="Times New Roman" w:hAnsi="inherit" w:cs="Helvetica"/>
          <w:b/>
          <w:bCs/>
          <w:color w:val="1C497D"/>
          <w:sz w:val="36"/>
          <w:szCs w:val="36"/>
          <w:lang w:eastAsia="en-GB"/>
        </w:rPr>
      </w:pPr>
      <w:r w:rsidRPr="000D409E">
        <w:rPr>
          <w:rFonts w:ascii="inherit" w:eastAsia="Times New Roman" w:hAnsi="inherit" w:cs="Helvetica"/>
          <w:b/>
          <w:bCs/>
          <w:color w:val="1C497D"/>
          <w:sz w:val="36"/>
          <w:szCs w:val="36"/>
          <w:lang w:eastAsia="en-GB"/>
        </w:rPr>
        <w:t>References</w:t>
      </w:r>
    </w:p>
    <w:p w14:paraId="496625FB" w14:textId="4EB1EF75" w:rsidR="00F97104" w:rsidRPr="000D409E" w:rsidRDefault="000D409E" w:rsidP="000D409E">
      <w:pPr>
        <w:numPr>
          <w:ilvl w:val="0"/>
          <w:numId w:val="11"/>
        </w:numPr>
        <w:shd w:val="clear" w:color="auto" w:fill="FFFFFF"/>
        <w:spacing w:after="0" w:line="240" w:lineRule="auto"/>
        <w:textAlignment w:val="baseline"/>
        <w:rPr>
          <w:rFonts w:ascii="inherit" w:eastAsia="Times New Roman" w:hAnsi="inherit" w:cs="Helvetica"/>
          <w:color w:val="333333"/>
          <w:lang w:eastAsia="en-GB"/>
        </w:rPr>
      </w:pPr>
      <w:proofErr w:type="spellStart"/>
      <w:r w:rsidRPr="000D409E">
        <w:rPr>
          <w:rFonts w:ascii="inherit" w:eastAsia="Times New Roman" w:hAnsi="inherit" w:cs="Helvetica"/>
          <w:color w:val="333333"/>
          <w:bdr w:val="none" w:sz="0" w:space="0" w:color="auto" w:frame="1"/>
          <w:lang w:eastAsia="en-GB"/>
        </w:rPr>
        <w:t>Hawton</w:t>
      </w:r>
      <w:proofErr w:type="spellEnd"/>
      <w:r w:rsidRPr="000D409E">
        <w:rPr>
          <w:rFonts w:ascii="inherit" w:eastAsia="Times New Roman" w:hAnsi="inherit" w:cs="Helvetica"/>
          <w:color w:val="333333"/>
          <w:bdr w:val="none" w:sz="0" w:space="0" w:color="auto" w:frame="1"/>
          <w:lang w:eastAsia="en-GB"/>
        </w:rPr>
        <w:t xml:space="preserve"> K, Saunders KE, O’Connor RC. Self-harm and suicide in adolescents. Lancet </w:t>
      </w:r>
      <w:proofErr w:type="gramStart"/>
      <w:r w:rsidRPr="000D409E">
        <w:rPr>
          <w:rFonts w:ascii="inherit" w:eastAsia="Times New Roman" w:hAnsi="inherit" w:cs="Helvetica"/>
          <w:color w:val="333333"/>
          <w:bdr w:val="none" w:sz="0" w:space="0" w:color="auto" w:frame="1"/>
          <w:lang w:eastAsia="en-GB"/>
        </w:rPr>
        <w:t>2012;379:2373</w:t>
      </w:r>
      <w:proofErr w:type="gramEnd"/>
      <w:r w:rsidRPr="000D409E">
        <w:rPr>
          <w:rFonts w:ascii="inherit" w:eastAsia="Times New Roman" w:hAnsi="inherit" w:cs="Helvetica"/>
          <w:color w:val="333333"/>
          <w:bdr w:val="none" w:sz="0" w:space="0" w:color="auto" w:frame="1"/>
          <w:lang w:eastAsia="en-GB"/>
        </w:rPr>
        <w:t>-82.</w:t>
      </w:r>
    </w:p>
    <w:sectPr w:rsidR="00F97104" w:rsidRPr="000D40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7287C"/>
    <w:multiLevelType w:val="multilevel"/>
    <w:tmpl w:val="C8B2D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0D645C"/>
    <w:multiLevelType w:val="multilevel"/>
    <w:tmpl w:val="D3620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881B74"/>
    <w:multiLevelType w:val="multilevel"/>
    <w:tmpl w:val="D0C21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3D5AA2"/>
    <w:multiLevelType w:val="multilevel"/>
    <w:tmpl w:val="9E862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E158B4"/>
    <w:multiLevelType w:val="multilevel"/>
    <w:tmpl w:val="898E9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F41285"/>
    <w:multiLevelType w:val="multilevel"/>
    <w:tmpl w:val="65FE2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6306B6"/>
    <w:multiLevelType w:val="multilevel"/>
    <w:tmpl w:val="44A49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6335E7"/>
    <w:multiLevelType w:val="multilevel"/>
    <w:tmpl w:val="2D1E4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8E2066F"/>
    <w:multiLevelType w:val="multilevel"/>
    <w:tmpl w:val="15D4A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860201"/>
    <w:multiLevelType w:val="multilevel"/>
    <w:tmpl w:val="2BDE5C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A957109"/>
    <w:multiLevelType w:val="multilevel"/>
    <w:tmpl w:val="53CA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7"/>
  </w:num>
  <w:num w:numId="4">
    <w:abstractNumId w:val="6"/>
  </w:num>
  <w:num w:numId="5">
    <w:abstractNumId w:val="3"/>
  </w:num>
  <w:num w:numId="6">
    <w:abstractNumId w:val="2"/>
  </w:num>
  <w:num w:numId="7">
    <w:abstractNumId w:val="0"/>
  </w:num>
  <w:num w:numId="8">
    <w:abstractNumId w:val="10"/>
  </w:num>
  <w:num w:numId="9">
    <w:abstractNumId w:val="1"/>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09E"/>
    <w:rsid w:val="000D409E"/>
    <w:rsid w:val="00F97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F7A50"/>
  <w15:chartTrackingRefBased/>
  <w15:docId w15:val="{72DC660A-E885-4EEA-9028-E89EB21F3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D40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0D409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0D409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0D409E"/>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link w:val="Heading5Char"/>
    <w:uiPriority w:val="9"/>
    <w:qFormat/>
    <w:rsid w:val="000D409E"/>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09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D409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0D409E"/>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0D409E"/>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rsid w:val="000D409E"/>
    <w:rPr>
      <w:rFonts w:ascii="Times New Roman" w:eastAsia="Times New Roman" w:hAnsi="Times New Roman" w:cs="Times New Roman"/>
      <w:b/>
      <w:bCs/>
      <w:sz w:val="20"/>
      <w:szCs w:val="20"/>
      <w:lang w:eastAsia="en-GB"/>
    </w:rPr>
  </w:style>
  <w:style w:type="character" w:styleId="HTMLCite">
    <w:name w:val="HTML Cite"/>
    <w:basedOn w:val="DefaultParagraphFont"/>
    <w:uiPriority w:val="99"/>
    <w:semiHidden/>
    <w:unhideWhenUsed/>
    <w:rsid w:val="000D409E"/>
    <w:rPr>
      <w:i/>
      <w:iCs/>
    </w:rPr>
  </w:style>
  <w:style w:type="character" w:customStyle="1" w:styleId="highwire-cite-article-type">
    <w:name w:val="highwire-cite-article-type"/>
    <w:basedOn w:val="DefaultParagraphFont"/>
    <w:rsid w:val="000D409E"/>
  </w:style>
  <w:style w:type="character" w:customStyle="1" w:styleId="bmj-series-title">
    <w:name w:val="bmj-series-title"/>
    <w:basedOn w:val="DefaultParagraphFont"/>
    <w:rsid w:val="000D409E"/>
  </w:style>
  <w:style w:type="character" w:customStyle="1" w:styleId="highwire-cite-journal">
    <w:name w:val="highwire-cite-journal"/>
    <w:basedOn w:val="DefaultParagraphFont"/>
    <w:rsid w:val="000D409E"/>
  </w:style>
  <w:style w:type="character" w:customStyle="1" w:styleId="highwire-cite-published-year">
    <w:name w:val="highwire-cite-published-year"/>
    <w:basedOn w:val="DefaultParagraphFont"/>
    <w:rsid w:val="000D409E"/>
  </w:style>
  <w:style w:type="character" w:customStyle="1" w:styleId="highwire-cite-volume-issue">
    <w:name w:val="highwire-cite-volume-issue"/>
    <w:basedOn w:val="DefaultParagraphFont"/>
    <w:rsid w:val="000D409E"/>
  </w:style>
  <w:style w:type="character" w:customStyle="1" w:styleId="highwire-cite-doi">
    <w:name w:val="highwire-cite-doi"/>
    <w:basedOn w:val="DefaultParagraphFont"/>
    <w:rsid w:val="000D409E"/>
  </w:style>
  <w:style w:type="character" w:styleId="Hyperlink">
    <w:name w:val="Hyperlink"/>
    <w:basedOn w:val="DefaultParagraphFont"/>
    <w:uiPriority w:val="99"/>
    <w:unhideWhenUsed/>
    <w:rsid w:val="000D409E"/>
    <w:rPr>
      <w:color w:val="0000FF"/>
      <w:u w:val="single"/>
    </w:rPr>
  </w:style>
  <w:style w:type="character" w:customStyle="1" w:styleId="highwire-cite-date">
    <w:name w:val="highwire-cite-date"/>
    <w:basedOn w:val="DefaultParagraphFont"/>
    <w:rsid w:val="000D409E"/>
  </w:style>
  <w:style w:type="character" w:customStyle="1" w:styleId="highwire-cite-article-as">
    <w:name w:val="highwire-cite-article-as"/>
    <w:basedOn w:val="DefaultParagraphFont"/>
    <w:rsid w:val="000D409E"/>
  </w:style>
  <w:style w:type="character" w:customStyle="1" w:styleId="italic">
    <w:name w:val="italic"/>
    <w:basedOn w:val="DefaultParagraphFont"/>
    <w:rsid w:val="000D409E"/>
  </w:style>
  <w:style w:type="paragraph" w:customStyle="1" w:styleId="first">
    <w:name w:val="first"/>
    <w:basedOn w:val="Normal"/>
    <w:rsid w:val="000D409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ributor">
    <w:name w:val="contributor"/>
    <w:basedOn w:val="Normal"/>
    <w:rsid w:val="000D40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ame">
    <w:name w:val="name"/>
    <w:basedOn w:val="DefaultParagraphFont"/>
    <w:rsid w:val="000D409E"/>
  </w:style>
  <w:style w:type="character" w:customStyle="1" w:styleId="contrib-role">
    <w:name w:val="contrib-role"/>
    <w:basedOn w:val="DefaultParagraphFont"/>
    <w:rsid w:val="000D409E"/>
  </w:style>
  <w:style w:type="paragraph" w:customStyle="1" w:styleId="last">
    <w:name w:val="last"/>
    <w:basedOn w:val="Normal"/>
    <w:rsid w:val="000D409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rresp">
    <w:name w:val="corresp"/>
    <w:basedOn w:val="Normal"/>
    <w:rsid w:val="000D40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m-addr">
    <w:name w:val="em-addr"/>
    <w:basedOn w:val="DefaultParagraphFont"/>
    <w:rsid w:val="000D409E"/>
  </w:style>
  <w:style w:type="paragraph" w:customStyle="1" w:styleId="accepted">
    <w:name w:val="accepted"/>
    <w:basedOn w:val="Normal"/>
    <w:rsid w:val="000D40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ccepted-label">
    <w:name w:val="accepted-label"/>
    <w:basedOn w:val="DefaultParagraphFont"/>
    <w:rsid w:val="000D409E"/>
  </w:style>
  <w:style w:type="paragraph" w:styleId="NormalWeb">
    <w:name w:val="Normal (Web)"/>
    <w:basedOn w:val="Normal"/>
    <w:uiPriority w:val="99"/>
    <w:semiHidden/>
    <w:unhideWhenUsed/>
    <w:rsid w:val="000D40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D409E"/>
    <w:rPr>
      <w:b/>
      <w:bCs/>
    </w:rPr>
  </w:style>
  <w:style w:type="character" w:styleId="Emphasis">
    <w:name w:val="Emphasis"/>
    <w:basedOn w:val="DefaultParagraphFont"/>
    <w:uiPriority w:val="20"/>
    <w:qFormat/>
    <w:rsid w:val="000D409E"/>
    <w:rPr>
      <w:i/>
      <w:iCs/>
    </w:rPr>
  </w:style>
  <w:style w:type="character" w:customStyle="1" w:styleId="cit-pub-date">
    <w:name w:val="cit-pub-date"/>
    <w:basedOn w:val="DefaultParagraphFont"/>
    <w:rsid w:val="000D409E"/>
  </w:style>
  <w:style w:type="character" w:customStyle="1" w:styleId="cit-vol">
    <w:name w:val="cit-vol"/>
    <w:basedOn w:val="DefaultParagraphFont"/>
    <w:rsid w:val="000D409E"/>
  </w:style>
  <w:style w:type="character" w:customStyle="1" w:styleId="cit-fpage">
    <w:name w:val="cit-fpage"/>
    <w:basedOn w:val="DefaultParagraphFont"/>
    <w:rsid w:val="000D409E"/>
  </w:style>
  <w:style w:type="character" w:styleId="UnresolvedMention">
    <w:name w:val="Unresolved Mention"/>
    <w:basedOn w:val="DefaultParagraphFont"/>
    <w:uiPriority w:val="99"/>
    <w:semiHidden/>
    <w:unhideWhenUsed/>
    <w:rsid w:val="000D40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836634">
      <w:bodyDiv w:val="1"/>
      <w:marLeft w:val="0"/>
      <w:marRight w:val="0"/>
      <w:marTop w:val="0"/>
      <w:marBottom w:val="0"/>
      <w:divBdr>
        <w:top w:val="none" w:sz="0" w:space="0" w:color="auto"/>
        <w:left w:val="none" w:sz="0" w:space="0" w:color="auto"/>
        <w:bottom w:val="none" w:sz="0" w:space="0" w:color="auto"/>
        <w:right w:val="none" w:sz="0" w:space="0" w:color="auto"/>
      </w:divBdr>
      <w:divsChild>
        <w:div w:id="1670131954">
          <w:marLeft w:val="0"/>
          <w:marRight w:val="0"/>
          <w:marTop w:val="0"/>
          <w:marBottom w:val="0"/>
          <w:divBdr>
            <w:top w:val="none" w:sz="0" w:space="0" w:color="auto"/>
            <w:left w:val="none" w:sz="0" w:space="0" w:color="auto"/>
            <w:bottom w:val="none" w:sz="0" w:space="0" w:color="auto"/>
            <w:right w:val="none" w:sz="0" w:space="0" w:color="auto"/>
          </w:divBdr>
          <w:divsChild>
            <w:div w:id="2008704216">
              <w:marLeft w:val="0"/>
              <w:marRight w:val="0"/>
              <w:marTop w:val="0"/>
              <w:marBottom w:val="0"/>
              <w:divBdr>
                <w:top w:val="none" w:sz="0" w:space="0" w:color="auto"/>
                <w:left w:val="none" w:sz="0" w:space="0" w:color="auto"/>
                <w:bottom w:val="none" w:sz="0" w:space="0" w:color="auto"/>
                <w:right w:val="none" w:sz="0" w:space="0" w:color="auto"/>
              </w:divBdr>
              <w:divsChild>
                <w:div w:id="131290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90303">
          <w:marLeft w:val="0"/>
          <w:marRight w:val="0"/>
          <w:marTop w:val="0"/>
          <w:marBottom w:val="0"/>
          <w:divBdr>
            <w:top w:val="none" w:sz="0" w:space="0" w:color="auto"/>
            <w:left w:val="none" w:sz="0" w:space="0" w:color="auto"/>
            <w:bottom w:val="none" w:sz="0" w:space="0" w:color="auto"/>
            <w:right w:val="none" w:sz="0" w:space="0" w:color="auto"/>
          </w:divBdr>
          <w:divsChild>
            <w:div w:id="1390767739">
              <w:marLeft w:val="0"/>
              <w:marRight w:val="0"/>
              <w:marTop w:val="0"/>
              <w:marBottom w:val="0"/>
              <w:divBdr>
                <w:top w:val="none" w:sz="0" w:space="0" w:color="auto"/>
                <w:left w:val="none" w:sz="0" w:space="0" w:color="auto"/>
                <w:bottom w:val="none" w:sz="0" w:space="0" w:color="auto"/>
                <w:right w:val="none" w:sz="0" w:space="0" w:color="auto"/>
              </w:divBdr>
            </w:div>
          </w:divsChild>
        </w:div>
        <w:div w:id="529952953">
          <w:marLeft w:val="0"/>
          <w:marRight w:val="0"/>
          <w:marTop w:val="0"/>
          <w:marBottom w:val="0"/>
          <w:divBdr>
            <w:top w:val="none" w:sz="0" w:space="0" w:color="auto"/>
            <w:left w:val="none" w:sz="0" w:space="0" w:color="auto"/>
            <w:bottom w:val="none" w:sz="0" w:space="0" w:color="auto"/>
            <w:right w:val="none" w:sz="0" w:space="0" w:color="auto"/>
          </w:divBdr>
          <w:divsChild>
            <w:div w:id="1571231529">
              <w:marLeft w:val="0"/>
              <w:marRight w:val="0"/>
              <w:marTop w:val="0"/>
              <w:marBottom w:val="0"/>
              <w:divBdr>
                <w:top w:val="none" w:sz="0" w:space="0" w:color="auto"/>
                <w:left w:val="none" w:sz="0" w:space="0" w:color="auto"/>
                <w:bottom w:val="none" w:sz="0" w:space="0" w:color="auto"/>
                <w:right w:val="none" w:sz="0" w:space="0" w:color="auto"/>
              </w:divBdr>
              <w:divsChild>
                <w:div w:id="1937134166">
                  <w:marLeft w:val="0"/>
                  <w:marRight w:val="0"/>
                  <w:marTop w:val="0"/>
                  <w:marBottom w:val="0"/>
                  <w:divBdr>
                    <w:top w:val="none" w:sz="0" w:space="0" w:color="auto"/>
                    <w:left w:val="none" w:sz="0" w:space="0" w:color="auto"/>
                    <w:bottom w:val="none" w:sz="0" w:space="0" w:color="auto"/>
                    <w:right w:val="none" w:sz="0" w:space="0" w:color="auto"/>
                  </w:divBdr>
                  <w:divsChild>
                    <w:div w:id="500855555">
                      <w:marLeft w:val="0"/>
                      <w:marRight w:val="0"/>
                      <w:marTop w:val="0"/>
                      <w:marBottom w:val="0"/>
                      <w:divBdr>
                        <w:top w:val="none" w:sz="0" w:space="0" w:color="auto"/>
                        <w:left w:val="none" w:sz="0" w:space="0" w:color="auto"/>
                        <w:bottom w:val="none" w:sz="0" w:space="0" w:color="auto"/>
                        <w:right w:val="none" w:sz="0" w:space="0" w:color="auto"/>
                      </w:divBdr>
                      <w:divsChild>
                        <w:div w:id="2138570999">
                          <w:marLeft w:val="0"/>
                          <w:marRight w:val="0"/>
                          <w:marTop w:val="0"/>
                          <w:marBottom w:val="0"/>
                          <w:divBdr>
                            <w:top w:val="none" w:sz="0" w:space="0" w:color="auto"/>
                            <w:left w:val="none" w:sz="0" w:space="0" w:color="auto"/>
                            <w:bottom w:val="none" w:sz="0" w:space="0" w:color="auto"/>
                            <w:right w:val="none" w:sz="0" w:space="0" w:color="auto"/>
                          </w:divBdr>
                          <w:divsChild>
                            <w:div w:id="1568491391">
                              <w:marLeft w:val="0"/>
                              <w:marRight w:val="0"/>
                              <w:marTop w:val="0"/>
                              <w:marBottom w:val="0"/>
                              <w:divBdr>
                                <w:top w:val="none" w:sz="0" w:space="0" w:color="auto"/>
                                <w:left w:val="none" w:sz="0" w:space="0" w:color="auto"/>
                                <w:bottom w:val="none" w:sz="0" w:space="0" w:color="auto"/>
                                <w:right w:val="none" w:sz="0" w:space="0" w:color="auto"/>
                              </w:divBdr>
                              <w:divsChild>
                                <w:div w:id="1220631821">
                                  <w:marLeft w:val="0"/>
                                  <w:marRight w:val="0"/>
                                  <w:marTop w:val="0"/>
                                  <w:marBottom w:val="0"/>
                                  <w:divBdr>
                                    <w:top w:val="none" w:sz="0" w:space="0" w:color="auto"/>
                                    <w:left w:val="none" w:sz="0" w:space="0" w:color="auto"/>
                                    <w:bottom w:val="none" w:sz="0" w:space="0" w:color="auto"/>
                                    <w:right w:val="none" w:sz="0" w:space="0" w:color="auto"/>
                                  </w:divBdr>
                                  <w:divsChild>
                                    <w:div w:id="1777867573">
                                      <w:marLeft w:val="0"/>
                                      <w:marRight w:val="0"/>
                                      <w:marTop w:val="0"/>
                                      <w:marBottom w:val="0"/>
                                      <w:divBdr>
                                        <w:top w:val="none" w:sz="0" w:space="0" w:color="auto"/>
                                        <w:left w:val="none" w:sz="0" w:space="0" w:color="auto"/>
                                        <w:bottom w:val="none" w:sz="0" w:space="0" w:color="auto"/>
                                        <w:right w:val="none" w:sz="0" w:space="0" w:color="auto"/>
                                      </w:divBdr>
                                      <w:divsChild>
                                        <w:div w:id="1417442105">
                                          <w:marLeft w:val="0"/>
                                          <w:marRight w:val="0"/>
                                          <w:marTop w:val="0"/>
                                          <w:marBottom w:val="0"/>
                                          <w:divBdr>
                                            <w:top w:val="none" w:sz="0" w:space="0" w:color="auto"/>
                                            <w:left w:val="none" w:sz="0" w:space="0" w:color="auto"/>
                                            <w:bottom w:val="none" w:sz="0" w:space="0" w:color="auto"/>
                                            <w:right w:val="none" w:sz="0" w:space="0" w:color="auto"/>
                                          </w:divBdr>
                                          <w:divsChild>
                                            <w:div w:id="1223640474">
                                              <w:marLeft w:val="0"/>
                                              <w:marRight w:val="0"/>
                                              <w:marTop w:val="0"/>
                                              <w:marBottom w:val="0"/>
                                              <w:divBdr>
                                                <w:top w:val="none" w:sz="0" w:space="0" w:color="auto"/>
                                                <w:left w:val="none" w:sz="0" w:space="0" w:color="auto"/>
                                                <w:bottom w:val="none" w:sz="0" w:space="0" w:color="auto"/>
                                                <w:right w:val="none" w:sz="0" w:space="0" w:color="auto"/>
                                              </w:divBdr>
                                              <w:divsChild>
                                                <w:div w:id="2098283520">
                                                  <w:marLeft w:val="0"/>
                                                  <w:marRight w:val="0"/>
                                                  <w:marTop w:val="0"/>
                                                  <w:marBottom w:val="0"/>
                                                  <w:divBdr>
                                                    <w:top w:val="none" w:sz="0" w:space="0" w:color="auto"/>
                                                    <w:left w:val="none" w:sz="0" w:space="0" w:color="auto"/>
                                                    <w:bottom w:val="none" w:sz="0" w:space="0" w:color="auto"/>
                                                    <w:right w:val="none" w:sz="0" w:space="0" w:color="auto"/>
                                                  </w:divBdr>
                                                  <w:divsChild>
                                                    <w:div w:id="1766270618">
                                                      <w:marLeft w:val="0"/>
                                                      <w:marRight w:val="0"/>
                                                      <w:marTop w:val="0"/>
                                                      <w:marBottom w:val="0"/>
                                                      <w:divBdr>
                                                        <w:top w:val="none" w:sz="0" w:space="0" w:color="auto"/>
                                                        <w:left w:val="none" w:sz="0" w:space="0" w:color="auto"/>
                                                        <w:bottom w:val="none" w:sz="0" w:space="0" w:color="auto"/>
                                                        <w:right w:val="none" w:sz="0" w:space="0" w:color="auto"/>
                                                      </w:divBdr>
                                                      <w:divsChild>
                                                        <w:div w:id="1372337646">
                                                          <w:marLeft w:val="0"/>
                                                          <w:marRight w:val="0"/>
                                                          <w:marTop w:val="0"/>
                                                          <w:marBottom w:val="150"/>
                                                          <w:divBdr>
                                                            <w:top w:val="none" w:sz="0" w:space="0" w:color="auto"/>
                                                            <w:left w:val="none" w:sz="0" w:space="0" w:color="auto"/>
                                                            <w:bottom w:val="single" w:sz="6" w:space="8" w:color="D6D6D6"/>
                                                            <w:right w:val="none" w:sz="0" w:space="0" w:color="auto"/>
                                                          </w:divBdr>
                                                        </w:div>
                                                        <w:div w:id="83842899">
                                                          <w:marLeft w:val="0"/>
                                                          <w:marRight w:val="0"/>
                                                          <w:marTop w:val="0"/>
                                                          <w:marBottom w:val="0"/>
                                                          <w:divBdr>
                                                            <w:top w:val="none" w:sz="0" w:space="0" w:color="auto"/>
                                                            <w:left w:val="none" w:sz="0" w:space="0" w:color="auto"/>
                                                            <w:bottom w:val="none" w:sz="0" w:space="0" w:color="auto"/>
                                                            <w:right w:val="none" w:sz="0" w:space="0" w:color="auto"/>
                                                          </w:divBdr>
                                                          <w:divsChild>
                                                            <w:div w:id="2039232953">
                                                              <w:marLeft w:val="0"/>
                                                              <w:marRight w:val="0"/>
                                                              <w:marTop w:val="0"/>
                                                              <w:marBottom w:val="0"/>
                                                              <w:divBdr>
                                                                <w:top w:val="none" w:sz="0" w:space="0" w:color="auto"/>
                                                                <w:left w:val="none" w:sz="0" w:space="0" w:color="auto"/>
                                                                <w:bottom w:val="none" w:sz="0" w:space="0" w:color="auto"/>
                                                                <w:right w:val="none" w:sz="0" w:space="0" w:color="auto"/>
                                                              </w:divBdr>
                                                            </w:div>
                                                            <w:div w:id="371001318">
                                                              <w:marLeft w:val="0"/>
                                                              <w:marRight w:val="0"/>
                                                              <w:marTop w:val="0"/>
                                                              <w:marBottom w:val="0"/>
                                                              <w:divBdr>
                                                                <w:top w:val="none" w:sz="0" w:space="0" w:color="auto"/>
                                                                <w:left w:val="none" w:sz="0" w:space="0" w:color="auto"/>
                                                                <w:bottom w:val="none" w:sz="0" w:space="0" w:color="auto"/>
                                                                <w:right w:val="none" w:sz="0" w:space="0" w:color="auto"/>
                                                              </w:divBdr>
                                                            </w:div>
                                                          </w:divsChild>
                                                        </w:div>
                                                        <w:div w:id="897938372">
                                                          <w:marLeft w:val="0"/>
                                                          <w:marRight w:val="0"/>
                                                          <w:marTop w:val="0"/>
                                                          <w:marBottom w:val="0"/>
                                                          <w:divBdr>
                                                            <w:top w:val="none" w:sz="0" w:space="0" w:color="auto"/>
                                                            <w:left w:val="none" w:sz="0" w:space="0" w:color="auto"/>
                                                            <w:bottom w:val="none" w:sz="0" w:space="0" w:color="auto"/>
                                                            <w:right w:val="none" w:sz="0" w:space="0" w:color="auto"/>
                                                          </w:divBdr>
                                                          <w:divsChild>
                                                            <w:div w:id="332493163">
                                                              <w:marLeft w:val="0"/>
                                                              <w:marRight w:val="0"/>
                                                              <w:marTop w:val="0"/>
                                                              <w:marBottom w:val="0"/>
                                                              <w:divBdr>
                                                                <w:top w:val="none" w:sz="0" w:space="0" w:color="auto"/>
                                                                <w:left w:val="none" w:sz="0" w:space="0" w:color="auto"/>
                                                                <w:bottom w:val="none" w:sz="0" w:space="0" w:color="auto"/>
                                                                <w:right w:val="none" w:sz="0" w:space="0" w:color="auto"/>
                                                              </w:divBdr>
                                                              <w:divsChild>
                                                                <w:div w:id="1300111716">
                                                                  <w:marLeft w:val="0"/>
                                                                  <w:marRight w:val="0"/>
                                                                  <w:marTop w:val="225"/>
                                                                  <w:marBottom w:val="225"/>
                                                                  <w:divBdr>
                                                                    <w:top w:val="none" w:sz="0" w:space="0" w:color="auto"/>
                                                                    <w:left w:val="none" w:sz="0" w:space="0" w:color="auto"/>
                                                                    <w:bottom w:val="none" w:sz="0" w:space="0" w:color="auto"/>
                                                                    <w:right w:val="none" w:sz="0" w:space="0" w:color="auto"/>
                                                                  </w:divBdr>
                                                                  <w:divsChild>
                                                                    <w:div w:id="1110932200">
                                                                      <w:marLeft w:val="0"/>
                                                                      <w:marRight w:val="0"/>
                                                                      <w:marTop w:val="0"/>
                                                                      <w:marBottom w:val="0"/>
                                                                      <w:divBdr>
                                                                        <w:top w:val="none" w:sz="0" w:space="0" w:color="auto"/>
                                                                        <w:left w:val="none" w:sz="0" w:space="0" w:color="auto"/>
                                                                        <w:bottom w:val="none" w:sz="0" w:space="0" w:color="auto"/>
                                                                        <w:right w:val="none" w:sz="0" w:space="0" w:color="auto"/>
                                                                      </w:divBdr>
                                                                      <w:divsChild>
                                                                        <w:div w:id="423458829">
                                                                          <w:marLeft w:val="0"/>
                                                                          <w:marRight w:val="0"/>
                                                                          <w:marTop w:val="0"/>
                                                                          <w:marBottom w:val="0"/>
                                                                          <w:divBdr>
                                                                            <w:top w:val="none" w:sz="0" w:space="0" w:color="auto"/>
                                                                            <w:left w:val="none" w:sz="0" w:space="0" w:color="auto"/>
                                                                            <w:bottom w:val="none" w:sz="0" w:space="0" w:color="auto"/>
                                                                            <w:right w:val="none" w:sz="0" w:space="0" w:color="auto"/>
                                                                          </w:divBdr>
                                                                        </w:div>
                                                                        <w:div w:id="450518753">
                                                                          <w:marLeft w:val="0"/>
                                                                          <w:marRight w:val="0"/>
                                                                          <w:marTop w:val="0"/>
                                                                          <w:marBottom w:val="0"/>
                                                                          <w:divBdr>
                                                                            <w:top w:val="none" w:sz="0" w:space="0" w:color="auto"/>
                                                                            <w:left w:val="none" w:sz="0" w:space="0" w:color="auto"/>
                                                                            <w:bottom w:val="none" w:sz="0" w:space="0" w:color="auto"/>
                                                                            <w:right w:val="none" w:sz="0" w:space="0" w:color="auto"/>
                                                                          </w:divBdr>
                                                                        </w:div>
                                                                        <w:div w:id="12611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76613">
                                                                  <w:marLeft w:val="0"/>
                                                                  <w:marRight w:val="0"/>
                                                                  <w:marTop w:val="225"/>
                                                                  <w:marBottom w:val="225"/>
                                                                  <w:divBdr>
                                                                    <w:top w:val="none" w:sz="0" w:space="0" w:color="auto"/>
                                                                    <w:left w:val="none" w:sz="0" w:space="0" w:color="auto"/>
                                                                    <w:bottom w:val="none" w:sz="0" w:space="0" w:color="auto"/>
                                                                    <w:right w:val="none" w:sz="0" w:space="0" w:color="auto"/>
                                                                  </w:divBdr>
                                                                  <w:divsChild>
                                                                    <w:div w:id="989990135">
                                                                      <w:marLeft w:val="0"/>
                                                                      <w:marRight w:val="0"/>
                                                                      <w:marTop w:val="0"/>
                                                                      <w:marBottom w:val="0"/>
                                                                      <w:divBdr>
                                                                        <w:top w:val="none" w:sz="0" w:space="0" w:color="auto"/>
                                                                        <w:left w:val="none" w:sz="0" w:space="0" w:color="auto"/>
                                                                        <w:bottom w:val="none" w:sz="0" w:space="0" w:color="auto"/>
                                                                        <w:right w:val="none" w:sz="0" w:space="0" w:color="auto"/>
                                                                      </w:divBdr>
                                                                      <w:divsChild>
                                                                        <w:div w:id="820317776">
                                                                          <w:marLeft w:val="0"/>
                                                                          <w:marRight w:val="0"/>
                                                                          <w:marTop w:val="0"/>
                                                                          <w:marBottom w:val="0"/>
                                                                          <w:divBdr>
                                                                            <w:top w:val="none" w:sz="0" w:space="0" w:color="auto"/>
                                                                            <w:left w:val="none" w:sz="0" w:space="0" w:color="auto"/>
                                                                            <w:bottom w:val="none" w:sz="0" w:space="0" w:color="auto"/>
                                                                            <w:right w:val="none" w:sz="0" w:space="0" w:color="auto"/>
                                                                          </w:divBdr>
                                                                        </w:div>
                                                                        <w:div w:id="5682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8920414">
                                                          <w:marLeft w:val="0"/>
                                                          <w:marRight w:val="0"/>
                                                          <w:marTop w:val="0"/>
                                                          <w:marBottom w:val="0"/>
                                                          <w:divBdr>
                                                            <w:top w:val="none" w:sz="0" w:space="0" w:color="auto"/>
                                                            <w:left w:val="none" w:sz="0" w:space="0" w:color="auto"/>
                                                            <w:bottom w:val="none" w:sz="0" w:space="0" w:color="auto"/>
                                                            <w:right w:val="none" w:sz="0" w:space="0" w:color="auto"/>
                                                          </w:divBdr>
                                                        </w:div>
                                                        <w:div w:id="1036194369">
                                                          <w:marLeft w:val="0"/>
                                                          <w:marRight w:val="0"/>
                                                          <w:marTop w:val="0"/>
                                                          <w:marBottom w:val="0"/>
                                                          <w:divBdr>
                                                            <w:top w:val="none" w:sz="0" w:space="0" w:color="auto"/>
                                                            <w:left w:val="none" w:sz="0" w:space="0" w:color="auto"/>
                                                            <w:bottom w:val="none" w:sz="0" w:space="0" w:color="auto"/>
                                                            <w:right w:val="none" w:sz="0" w:space="0" w:color="auto"/>
                                                          </w:divBdr>
                                                        </w:div>
                                                        <w:div w:id="226771865">
                                                          <w:marLeft w:val="0"/>
                                                          <w:marRight w:val="0"/>
                                                          <w:marTop w:val="0"/>
                                                          <w:marBottom w:val="0"/>
                                                          <w:divBdr>
                                                            <w:top w:val="none" w:sz="0" w:space="0" w:color="auto"/>
                                                            <w:left w:val="none" w:sz="0" w:space="0" w:color="auto"/>
                                                            <w:bottom w:val="none" w:sz="0" w:space="0" w:color="auto"/>
                                                            <w:right w:val="none" w:sz="0" w:space="0" w:color="auto"/>
                                                          </w:divBdr>
                                                          <w:divsChild>
                                                            <w:div w:id="259067778">
                                                              <w:marLeft w:val="0"/>
                                                              <w:marRight w:val="0"/>
                                                              <w:marTop w:val="0"/>
                                                              <w:marBottom w:val="0"/>
                                                              <w:divBdr>
                                                                <w:top w:val="none" w:sz="0" w:space="0" w:color="auto"/>
                                                                <w:left w:val="none" w:sz="0" w:space="0" w:color="auto"/>
                                                                <w:bottom w:val="none" w:sz="0" w:space="0" w:color="auto"/>
                                                                <w:right w:val="none" w:sz="0" w:space="0" w:color="auto"/>
                                                              </w:divBdr>
                                                              <w:divsChild>
                                                                <w:div w:id="1626426412">
                                                                  <w:marLeft w:val="0"/>
                                                                  <w:marRight w:val="120"/>
                                                                  <w:marTop w:val="0"/>
                                                                  <w:marBottom w:val="0"/>
                                                                  <w:divBdr>
                                                                    <w:top w:val="none" w:sz="0" w:space="0" w:color="auto"/>
                                                                    <w:left w:val="none" w:sz="0" w:space="0" w:color="auto"/>
                                                                    <w:bottom w:val="none" w:sz="0" w:space="0" w:color="auto"/>
                                                                    <w:right w:val="none" w:sz="0" w:space="0" w:color="auto"/>
                                                                  </w:divBdr>
                                                                </w:div>
                                                                <w:div w:id="112646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mj.com/content/347/bmj.f5250" TargetMode="External"/><Relationship Id="rId13" Type="http://schemas.openxmlformats.org/officeDocument/2006/relationships/hyperlink" Target="http://www.selfharm.co.uk/home" TargetMode="External"/><Relationship Id="rId18" Type="http://schemas.openxmlformats.org/officeDocument/2006/relationships/hyperlink" Target="http://www.rcgp.org.uk/clinical-and-research/clinical-resources/child-and-adolescent-health.aspx" TargetMode="External"/><Relationship Id="rId3" Type="http://schemas.openxmlformats.org/officeDocument/2006/relationships/settings" Target="settings.xml"/><Relationship Id="rId7" Type="http://schemas.openxmlformats.org/officeDocument/2006/relationships/hyperlink" Target="https://www.bmj.com/content/347/bmj.f5250" TargetMode="External"/><Relationship Id="rId12" Type="http://schemas.openxmlformats.org/officeDocument/2006/relationships/hyperlink" Target="http://www.youngminds.org.uk/for_children_young_people/whats_worrying_you/self-harm" TargetMode="External"/><Relationship Id="rId17" Type="http://schemas.openxmlformats.org/officeDocument/2006/relationships/hyperlink" Target="http://www.brook.org.uk/traffic-lights" TargetMode="External"/><Relationship Id="rId2" Type="http://schemas.openxmlformats.org/officeDocument/2006/relationships/styles" Target="styles.xml"/><Relationship Id="rId16" Type="http://schemas.openxmlformats.org/officeDocument/2006/relationships/hyperlink" Target="http://www.youngpeopleshealth.org.uk/3/resources/27/research-update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mj.com/content/347/bmj.f5250" TargetMode="External"/><Relationship Id="rId11" Type="http://schemas.openxmlformats.org/officeDocument/2006/relationships/hyperlink" Target="https://www.bmj.com/content/347/bmj.f5250" TargetMode="External"/><Relationship Id="rId5" Type="http://schemas.openxmlformats.org/officeDocument/2006/relationships/hyperlink" Target="https://doi.org/10.1136/bmj.f5250" TargetMode="External"/><Relationship Id="rId15" Type="http://schemas.openxmlformats.org/officeDocument/2006/relationships/hyperlink" Target="http://www.harmless.org.uk/" TargetMode="External"/><Relationship Id="rId10" Type="http://schemas.openxmlformats.org/officeDocument/2006/relationships/hyperlink" Target="mailto:jane.roberts@sunderland.ac.u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mj.com/content/347/bmj.f5250" TargetMode="External"/><Relationship Id="rId14" Type="http://schemas.openxmlformats.org/officeDocument/2006/relationships/hyperlink" Target="http://www.nsh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1080</Words>
  <Characters>6162</Characters>
  <Application>Microsoft Office Word</Application>
  <DocSecurity>0</DocSecurity>
  <Lines>51</Lines>
  <Paragraphs>14</Paragraphs>
  <ScaleCrop>false</ScaleCrop>
  <Company/>
  <LinksUpToDate>false</LinksUpToDate>
  <CharactersWithSpaces>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2020-03-17T01:28:00Z</dcterms:created>
  <dcterms:modified xsi:type="dcterms:W3CDTF">2020-03-17T01:32:00Z</dcterms:modified>
</cp:coreProperties>
</file>