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EBBC3E" w14:textId="77777777" w:rsidR="000C4EC8" w:rsidRPr="001B30E4" w:rsidRDefault="000C4EC8">
      <w:pPr>
        <w:rPr>
          <w:sz w:val="6"/>
          <w:szCs w:val="6"/>
        </w:rPr>
      </w:pPr>
    </w:p>
    <w:tbl>
      <w:tblPr>
        <w:tblStyle w:val="TableGrid"/>
        <w:tblW w:w="14992" w:type="dxa"/>
        <w:tblLayout w:type="fixed"/>
        <w:tblLook w:val="04A0" w:firstRow="1" w:lastRow="0" w:firstColumn="1" w:lastColumn="0" w:noHBand="0" w:noVBand="1"/>
      </w:tblPr>
      <w:tblGrid>
        <w:gridCol w:w="1273"/>
        <w:gridCol w:w="2237"/>
        <w:gridCol w:w="2127"/>
        <w:gridCol w:w="1758"/>
        <w:gridCol w:w="2220"/>
        <w:gridCol w:w="1975"/>
        <w:gridCol w:w="1644"/>
        <w:gridCol w:w="1758"/>
      </w:tblGrid>
      <w:tr w:rsidR="00217AB1" w:rsidRPr="002C438C" w14:paraId="07434A24" w14:textId="77777777" w:rsidTr="002C438C">
        <w:tc>
          <w:tcPr>
            <w:tcW w:w="1273" w:type="dxa"/>
          </w:tcPr>
          <w:p w14:paraId="39A164C0" w14:textId="3EC503FB" w:rsidR="000C4EC8" w:rsidRPr="001B30E4" w:rsidRDefault="001B30E4">
            <w:pPr>
              <w:rPr>
                <w:b/>
                <w:color w:val="00B0F0"/>
                <w:sz w:val="24"/>
                <w:szCs w:val="24"/>
              </w:rPr>
            </w:pPr>
            <w:r w:rsidRPr="001B30E4">
              <w:rPr>
                <w:b/>
                <w:color w:val="00B0F0"/>
                <w:sz w:val="24"/>
                <w:szCs w:val="24"/>
              </w:rPr>
              <w:t>S</w:t>
            </w:r>
            <w:r w:rsidR="000C4EC8" w:rsidRPr="001B30E4">
              <w:rPr>
                <w:b/>
                <w:color w:val="00B0F0"/>
                <w:sz w:val="24"/>
                <w:szCs w:val="24"/>
              </w:rPr>
              <w:t>ym</w:t>
            </w:r>
            <w:r w:rsidR="002C438C" w:rsidRPr="001B30E4">
              <w:rPr>
                <w:b/>
                <w:color w:val="00B0F0"/>
                <w:sz w:val="24"/>
                <w:szCs w:val="24"/>
              </w:rPr>
              <w:t>p</w:t>
            </w:r>
            <w:r w:rsidR="000C4EC8" w:rsidRPr="001B30E4">
              <w:rPr>
                <w:b/>
                <w:color w:val="00B0F0"/>
                <w:sz w:val="24"/>
                <w:szCs w:val="24"/>
              </w:rPr>
              <w:t>toms</w:t>
            </w:r>
          </w:p>
        </w:tc>
        <w:tc>
          <w:tcPr>
            <w:tcW w:w="2237" w:type="dxa"/>
          </w:tcPr>
          <w:p w14:paraId="7FA2E580" w14:textId="77777777" w:rsidR="000C4EC8" w:rsidRPr="001B30E4" w:rsidRDefault="000C4EC8">
            <w:pPr>
              <w:rPr>
                <w:b/>
                <w:color w:val="984806" w:themeColor="accent6" w:themeShade="80"/>
                <w:sz w:val="24"/>
                <w:szCs w:val="24"/>
              </w:rPr>
            </w:pPr>
            <w:r w:rsidRPr="001B30E4">
              <w:rPr>
                <w:b/>
                <w:color w:val="984806" w:themeColor="accent6" w:themeShade="80"/>
                <w:sz w:val="24"/>
                <w:szCs w:val="24"/>
              </w:rPr>
              <w:t>MI</w:t>
            </w:r>
          </w:p>
        </w:tc>
        <w:tc>
          <w:tcPr>
            <w:tcW w:w="2127" w:type="dxa"/>
          </w:tcPr>
          <w:p w14:paraId="274B51D8" w14:textId="77777777" w:rsidR="000C4EC8" w:rsidRPr="001B30E4" w:rsidRDefault="000C4EC8" w:rsidP="002C438C">
            <w:pPr>
              <w:rPr>
                <w:b/>
                <w:color w:val="984806" w:themeColor="accent6" w:themeShade="80"/>
                <w:sz w:val="24"/>
                <w:szCs w:val="24"/>
              </w:rPr>
            </w:pPr>
            <w:r w:rsidRPr="001B30E4">
              <w:rPr>
                <w:b/>
                <w:color w:val="984806" w:themeColor="accent6" w:themeShade="80"/>
                <w:sz w:val="24"/>
                <w:szCs w:val="24"/>
              </w:rPr>
              <w:t>Aortic stenosis</w:t>
            </w:r>
          </w:p>
        </w:tc>
        <w:tc>
          <w:tcPr>
            <w:tcW w:w="1758" w:type="dxa"/>
          </w:tcPr>
          <w:p w14:paraId="0F8F8624" w14:textId="77777777" w:rsidR="000C4EC8" w:rsidRPr="001B30E4" w:rsidRDefault="000C4EC8" w:rsidP="002C438C">
            <w:pPr>
              <w:rPr>
                <w:b/>
                <w:color w:val="984806" w:themeColor="accent6" w:themeShade="80"/>
                <w:sz w:val="24"/>
                <w:szCs w:val="24"/>
              </w:rPr>
            </w:pPr>
            <w:r w:rsidRPr="001B30E4">
              <w:rPr>
                <w:b/>
                <w:color w:val="984806" w:themeColor="accent6" w:themeShade="80"/>
                <w:sz w:val="24"/>
                <w:szCs w:val="24"/>
              </w:rPr>
              <w:t>AF</w:t>
            </w:r>
          </w:p>
        </w:tc>
        <w:tc>
          <w:tcPr>
            <w:tcW w:w="2220" w:type="dxa"/>
          </w:tcPr>
          <w:p w14:paraId="1019CF2D" w14:textId="77777777" w:rsidR="000C4EC8" w:rsidRPr="001B30E4" w:rsidRDefault="000C4EC8" w:rsidP="002C438C">
            <w:pPr>
              <w:rPr>
                <w:b/>
                <w:color w:val="984806" w:themeColor="accent6" w:themeShade="80"/>
                <w:sz w:val="24"/>
                <w:szCs w:val="24"/>
              </w:rPr>
            </w:pPr>
            <w:r w:rsidRPr="001B30E4">
              <w:rPr>
                <w:b/>
                <w:color w:val="984806" w:themeColor="accent6" w:themeShade="80"/>
                <w:sz w:val="24"/>
                <w:szCs w:val="24"/>
              </w:rPr>
              <w:t>Heart failure</w:t>
            </w:r>
          </w:p>
        </w:tc>
        <w:tc>
          <w:tcPr>
            <w:tcW w:w="1975" w:type="dxa"/>
          </w:tcPr>
          <w:p w14:paraId="492D9863" w14:textId="77777777" w:rsidR="000C4EC8" w:rsidRPr="001B30E4" w:rsidRDefault="00217AB1">
            <w:pPr>
              <w:rPr>
                <w:b/>
                <w:color w:val="984806" w:themeColor="accent6" w:themeShade="80"/>
                <w:sz w:val="24"/>
                <w:szCs w:val="24"/>
              </w:rPr>
            </w:pPr>
            <w:r w:rsidRPr="001B30E4">
              <w:rPr>
                <w:b/>
                <w:color w:val="984806" w:themeColor="accent6" w:themeShade="80"/>
                <w:sz w:val="24"/>
                <w:szCs w:val="24"/>
              </w:rPr>
              <w:t xml:space="preserve">Infective endocarditis </w:t>
            </w:r>
          </w:p>
        </w:tc>
        <w:tc>
          <w:tcPr>
            <w:tcW w:w="1644" w:type="dxa"/>
          </w:tcPr>
          <w:p w14:paraId="753BD9CA" w14:textId="77777777" w:rsidR="000C4EC8" w:rsidRPr="001B30E4" w:rsidRDefault="00217AB1" w:rsidP="002C438C">
            <w:pPr>
              <w:jc w:val="both"/>
              <w:rPr>
                <w:b/>
                <w:color w:val="984806" w:themeColor="accent6" w:themeShade="80"/>
                <w:sz w:val="24"/>
                <w:szCs w:val="24"/>
              </w:rPr>
            </w:pPr>
            <w:r w:rsidRPr="001B30E4">
              <w:rPr>
                <w:b/>
                <w:color w:val="984806" w:themeColor="accent6" w:themeShade="80"/>
                <w:sz w:val="24"/>
                <w:szCs w:val="24"/>
              </w:rPr>
              <w:t>Angina</w:t>
            </w:r>
          </w:p>
        </w:tc>
        <w:tc>
          <w:tcPr>
            <w:tcW w:w="1758" w:type="dxa"/>
          </w:tcPr>
          <w:p w14:paraId="141F13B2" w14:textId="77777777" w:rsidR="000C4EC8" w:rsidRPr="001B30E4" w:rsidRDefault="00217AB1">
            <w:pPr>
              <w:rPr>
                <w:b/>
                <w:color w:val="984806" w:themeColor="accent6" w:themeShade="80"/>
                <w:sz w:val="24"/>
                <w:szCs w:val="24"/>
              </w:rPr>
            </w:pPr>
            <w:r w:rsidRPr="001B30E4">
              <w:rPr>
                <w:b/>
                <w:color w:val="984806" w:themeColor="accent6" w:themeShade="80"/>
                <w:sz w:val="24"/>
                <w:szCs w:val="24"/>
              </w:rPr>
              <w:t>Acute pericarditis</w:t>
            </w:r>
          </w:p>
        </w:tc>
      </w:tr>
      <w:tr w:rsidR="00217AB1" w:rsidRPr="00217AB1" w14:paraId="51B55926" w14:textId="77777777" w:rsidTr="002C438C">
        <w:tc>
          <w:tcPr>
            <w:tcW w:w="1273" w:type="dxa"/>
          </w:tcPr>
          <w:p w14:paraId="3B7FFC94" w14:textId="77777777" w:rsidR="000C4EC8" w:rsidRPr="001B30E4" w:rsidRDefault="000C4EC8">
            <w:pPr>
              <w:rPr>
                <w:color w:val="00B0F0"/>
                <w:sz w:val="20"/>
                <w:szCs w:val="20"/>
              </w:rPr>
            </w:pPr>
            <w:r w:rsidRPr="001B30E4">
              <w:rPr>
                <w:color w:val="00B0F0"/>
                <w:sz w:val="20"/>
                <w:szCs w:val="20"/>
              </w:rPr>
              <w:t>Pain</w:t>
            </w:r>
          </w:p>
        </w:tc>
        <w:tc>
          <w:tcPr>
            <w:tcW w:w="2237" w:type="dxa"/>
          </w:tcPr>
          <w:p w14:paraId="380987C4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Crushing </w:t>
            </w:r>
          </w:p>
          <w:p w14:paraId="60AA476A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Retrosternal- flat hand</w:t>
            </w:r>
          </w:p>
          <w:p w14:paraId="7F8285D8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Severe</w:t>
            </w:r>
          </w:p>
          <w:p w14:paraId="4D55B597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Radiation- jaw, L shoulder</w:t>
            </w:r>
          </w:p>
          <w:p w14:paraId="6C244116" w14:textId="77777777" w:rsidR="000C4EC8" w:rsidRPr="00217AB1" w:rsidRDefault="000C4EC8" w:rsidP="00217AB1">
            <w:pPr>
              <w:rPr>
                <w:sz w:val="20"/>
                <w:szCs w:val="20"/>
              </w:rPr>
            </w:pPr>
          </w:p>
          <w:p w14:paraId="45E1E406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Silent in 30%(elderly </w:t>
            </w:r>
            <w:proofErr w:type="spellStart"/>
            <w:r w:rsidRPr="00217AB1">
              <w:rPr>
                <w:sz w:val="20"/>
                <w:szCs w:val="20"/>
              </w:rPr>
              <w:t>DMic</w:t>
            </w:r>
            <w:proofErr w:type="spellEnd"/>
            <w:r w:rsidRPr="00217AB1">
              <w:rPr>
                <w:sz w:val="20"/>
                <w:szCs w:val="20"/>
              </w:rPr>
              <w:t>)</w:t>
            </w:r>
          </w:p>
        </w:tc>
        <w:tc>
          <w:tcPr>
            <w:tcW w:w="2127" w:type="dxa"/>
          </w:tcPr>
          <w:p w14:paraId="05F59DEA" w14:textId="77777777" w:rsidR="000C4EC8" w:rsidRPr="00217AB1" w:rsidRDefault="000C4EC8" w:rsidP="002C438C">
            <w:pPr>
              <w:rPr>
                <w:b/>
                <w:sz w:val="20"/>
                <w:szCs w:val="20"/>
              </w:rPr>
            </w:pPr>
            <w:r w:rsidRPr="00217AB1">
              <w:rPr>
                <w:b/>
                <w:sz w:val="20"/>
                <w:szCs w:val="20"/>
              </w:rPr>
              <w:t xml:space="preserve">TRIAD of </w:t>
            </w:r>
            <w:proofErr w:type="spellStart"/>
            <w:r w:rsidRPr="00217AB1">
              <w:rPr>
                <w:b/>
                <w:sz w:val="20"/>
                <w:szCs w:val="20"/>
              </w:rPr>
              <w:t>sx</w:t>
            </w:r>
            <w:proofErr w:type="spellEnd"/>
          </w:p>
          <w:p w14:paraId="3AB7C46B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yes</w:t>
            </w:r>
          </w:p>
        </w:tc>
        <w:tc>
          <w:tcPr>
            <w:tcW w:w="1758" w:type="dxa"/>
          </w:tcPr>
          <w:p w14:paraId="36F70F5E" w14:textId="77777777" w:rsidR="000C4EC8" w:rsidRPr="00217AB1" w:rsidRDefault="000C4EC8" w:rsidP="002C438C">
            <w:pPr>
              <w:rPr>
                <w:b/>
                <w:sz w:val="20"/>
                <w:szCs w:val="20"/>
              </w:rPr>
            </w:pPr>
            <w:r w:rsidRPr="00217AB1">
              <w:rPr>
                <w:b/>
                <w:sz w:val="20"/>
                <w:szCs w:val="20"/>
              </w:rPr>
              <w:t>Often silent</w:t>
            </w:r>
          </w:p>
          <w:p w14:paraId="3F156277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But may get </w:t>
            </w:r>
            <w:proofErr w:type="spellStart"/>
            <w:r w:rsidRPr="00217AB1">
              <w:rPr>
                <w:sz w:val="20"/>
                <w:szCs w:val="20"/>
              </w:rPr>
              <w:t>sx</w:t>
            </w:r>
            <w:proofErr w:type="spellEnd"/>
            <w:r w:rsidRPr="00217AB1">
              <w:rPr>
                <w:sz w:val="20"/>
                <w:szCs w:val="20"/>
              </w:rPr>
              <w:t xml:space="preserve"> if acute AF</w:t>
            </w:r>
          </w:p>
        </w:tc>
        <w:tc>
          <w:tcPr>
            <w:tcW w:w="2220" w:type="dxa"/>
          </w:tcPr>
          <w:p w14:paraId="326F367D" w14:textId="77777777" w:rsidR="000C4EC8" w:rsidRPr="00217AB1" w:rsidRDefault="000C4EC8" w:rsidP="002C438C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</w:tcPr>
          <w:p w14:paraId="6F8A2948" w14:textId="77777777" w:rsidR="000C4EC8" w:rsidRPr="00217AB1" w:rsidRDefault="000C4EC8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225EA120" w14:textId="77777777" w:rsidR="00217AB1" w:rsidRDefault="00217AB1" w:rsidP="002C438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Exertional</w:t>
            </w:r>
          </w:p>
          <w:p w14:paraId="235806BE" w14:textId="77777777" w:rsidR="00217AB1" w:rsidRDefault="00217AB1" w:rsidP="002C438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Relief</w:t>
            </w:r>
            <w:r w:rsidR="002C438C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with rest/GTN</w:t>
            </w:r>
          </w:p>
          <w:p w14:paraId="030770C2" w14:textId="77777777" w:rsidR="00217AB1" w:rsidRPr="00217AB1" w:rsidRDefault="00217AB1" w:rsidP="002C438C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precipitants (cold/emotion)</w:t>
            </w:r>
            <w:r w:rsidRPr="00217AB1">
              <w:rPr>
                <w:sz w:val="20"/>
                <w:szCs w:val="20"/>
              </w:rPr>
              <w:t xml:space="preserve"> </w:t>
            </w:r>
          </w:p>
        </w:tc>
        <w:tc>
          <w:tcPr>
            <w:tcW w:w="1758" w:type="dxa"/>
          </w:tcPr>
          <w:p w14:paraId="4F7D6BC3" w14:textId="77777777" w:rsidR="002C438C" w:rsidRDefault="00217A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Sharp</w:t>
            </w:r>
          </w:p>
          <w:p w14:paraId="199BF4E8" w14:textId="77777777" w:rsidR="000C4EC8" w:rsidRDefault="00217A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localised </w:t>
            </w:r>
          </w:p>
          <w:p w14:paraId="0F0F2354" w14:textId="77777777" w:rsidR="00217AB1" w:rsidRDefault="00217AB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Pleuritic </w:t>
            </w:r>
          </w:p>
          <w:p w14:paraId="52CB0616" w14:textId="77777777" w:rsidR="008B478E" w:rsidRPr="00217AB1" w:rsidRDefault="008B478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relieved sitting </w:t>
            </w:r>
            <w:proofErr w:type="spellStart"/>
            <w:r>
              <w:rPr>
                <w:sz w:val="20"/>
                <w:szCs w:val="20"/>
              </w:rPr>
              <w:t>fwd</w:t>
            </w:r>
            <w:proofErr w:type="spellEnd"/>
          </w:p>
        </w:tc>
      </w:tr>
      <w:tr w:rsidR="00217AB1" w:rsidRPr="00217AB1" w14:paraId="20A4C050" w14:textId="77777777" w:rsidTr="001B30E4">
        <w:trPr>
          <w:trHeight w:val="620"/>
        </w:trPr>
        <w:tc>
          <w:tcPr>
            <w:tcW w:w="1273" w:type="dxa"/>
          </w:tcPr>
          <w:p w14:paraId="3529FADF" w14:textId="77777777" w:rsidR="000C4EC8" w:rsidRPr="001B30E4" w:rsidRDefault="000C4EC8">
            <w:pPr>
              <w:rPr>
                <w:color w:val="00B0F0"/>
                <w:sz w:val="20"/>
                <w:szCs w:val="20"/>
              </w:rPr>
            </w:pPr>
            <w:r w:rsidRPr="001B30E4">
              <w:rPr>
                <w:color w:val="00B0F0"/>
                <w:sz w:val="20"/>
                <w:szCs w:val="20"/>
              </w:rPr>
              <w:t>Dyspnoea</w:t>
            </w:r>
          </w:p>
        </w:tc>
        <w:tc>
          <w:tcPr>
            <w:tcW w:w="2237" w:type="dxa"/>
          </w:tcPr>
          <w:p w14:paraId="2689FE5A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Assoc LVF</w:t>
            </w:r>
          </w:p>
        </w:tc>
        <w:tc>
          <w:tcPr>
            <w:tcW w:w="2127" w:type="dxa"/>
          </w:tcPr>
          <w:p w14:paraId="16EF8529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Exertional breathlessness </w:t>
            </w:r>
          </w:p>
        </w:tc>
        <w:tc>
          <w:tcPr>
            <w:tcW w:w="1758" w:type="dxa"/>
          </w:tcPr>
          <w:p w14:paraId="7DD42DCA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In acute AF</w:t>
            </w:r>
          </w:p>
        </w:tc>
        <w:tc>
          <w:tcPr>
            <w:tcW w:w="2220" w:type="dxa"/>
          </w:tcPr>
          <w:p w14:paraId="4FED8B8D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yes</w:t>
            </w:r>
          </w:p>
        </w:tc>
        <w:tc>
          <w:tcPr>
            <w:tcW w:w="1975" w:type="dxa"/>
          </w:tcPr>
          <w:p w14:paraId="670F9316" w14:textId="77777777" w:rsidR="000C4EC8" w:rsidRPr="00217AB1" w:rsidRDefault="000C4EC8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5B8A9E4A" w14:textId="77777777" w:rsidR="000C4EC8" w:rsidRPr="00217AB1" w:rsidRDefault="000C4EC8" w:rsidP="002C43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58" w:type="dxa"/>
          </w:tcPr>
          <w:p w14:paraId="6FE75AEA" w14:textId="77777777" w:rsidR="000C4EC8" w:rsidRDefault="000C4EC8">
            <w:pPr>
              <w:rPr>
                <w:sz w:val="20"/>
                <w:szCs w:val="20"/>
              </w:rPr>
            </w:pPr>
          </w:p>
          <w:p w14:paraId="1997C1A4" w14:textId="77777777" w:rsidR="002C438C" w:rsidRDefault="002C438C">
            <w:pPr>
              <w:rPr>
                <w:sz w:val="20"/>
                <w:szCs w:val="20"/>
              </w:rPr>
            </w:pPr>
          </w:p>
          <w:p w14:paraId="6DEC6327" w14:textId="77777777" w:rsidR="002C438C" w:rsidRPr="00217AB1" w:rsidRDefault="002C438C">
            <w:pPr>
              <w:rPr>
                <w:sz w:val="20"/>
                <w:szCs w:val="20"/>
              </w:rPr>
            </w:pPr>
          </w:p>
        </w:tc>
      </w:tr>
      <w:tr w:rsidR="00217AB1" w:rsidRPr="00217AB1" w14:paraId="57A26DBB" w14:textId="77777777" w:rsidTr="002C438C">
        <w:tc>
          <w:tcPr>
            <w:tcW w:w="1273" w:type="dxa"/>
          </w:tcPr>
          <w:p w14:paraId="6B727B53" w14:textId="77777777" w:rsidR="000C4EC8" w:rsidRPr="001B30E4" w:rsidRDefault="000C4EC8">
            <w:pPr>
              <w:rPr>
                <w:color w:val="00B0F0"/>
                <w:sz w:val="20"/>
                <w:szCs w:val="20"/>
              </w:rPr>
            </w:pPr>
            <w:r w:rsidRPr="001B30E4">
              <w:rPr>
                <w:color w:val="00B0F0"/>
                <w:sz w:val="20"/>
                <w:szCs w:val="20"/>
              </w:rPr>
              <w:t xml:space="preserve">Palpitations  </w:t>
            </w:r>
          </w:p>
        </w:tc>
        <w:tc>
          <w:tcPr>
            <w:tcW w:w="2237" w:type="dxa"/>
          </w:tcPr>
          <w:p w14:paraId="21F21D2F" w14:textId="77777777" w:rsidR="000C4EC8" w:rsidRPr="00217AB1" w:rsidRDefault="000C4EC8">
            <w:pPr>
              <w:rPr>
                <w:sz w:val="20"/>
                <w:szCs w:val="20"/>
              </w:rPr>
            </w:pPr>
          </w:p>
        </w:tc>
        <w:tc>
          <w:tcPr>
            <w:tcW w:w="2127" w:type="dxa"/>
          </w:tcPr>
          <w:p w14:paraId="60565BA1" w14:textId="77777777" w:rsidR="000C4EC8" w:rsidRPr="00217AB1" w:rsidRDefault="000C4EC8" w:rsidP="002C438C">
            <w:pPr>
              <w:rPr>
                <w:sz w:val="20"/>
                <w:szCs w:val="20"/>
              </w:rPr>
            </w:pPr>
          </w:p>
        </w:tc>
        <w:tc>
          <w:tcPr>
            <w:tcW w:w="1758" w:type="dxa"/>
          </w:tcPr>
          <w:p w14:paraId="6C061B3C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yes</w:t>
            </w:r>
          </w:p>
        </w:tc>
        <w:tc>
          <w:tcPr>
            <w:tcW w:w="2220" w:type="dxa"/>
          </w:tcPr>
          <w:p w14:paraId="414FAE47" w14:textId="77777777" w:rsidR="000C4EC8" w:rsidRPr="00217AB1" w:rsidRDefault="000C4EC8" w:rsidP="002C438C">
            <w:pPr>
              <w:rPr>
                <w:sz w:val="20"/>
                <w:szCs w:val="20"/>
              </w:rPr>
            </w:pPr>
          </w:p>
        </w:tc>
        <w:tc>
          <w:tcPr>
            <w:tcW w:w="1975" w:type="dxa"/>
          </w:tcPr>
          <w:p w14:paraId="28DDBFC6" w14:textId="77777777" w:rsidR="000C4EC8" w:rsidRDefault="000C4EC8">
            <w:pPr>
              <w:rPr>
                <w:sz w:val="20"/>
                <w:szCs w:val="20"/>
              </w:rPr>
            </w:pPr>
          </w:p>
          <w:p w14:paraId="5E12CA92" w14:textId="77777777" w:rsidR="002C438C" w:rsidRPr="00217AB1" w:rsidRDefault="002C438C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11F2335C" w14:textId="77777777" w:rsidR="000C4EC8" w:rsidRPr="00217AB1" w:rsidRDefault="000C4EC8" w:rsidP="002C43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58" w:type="dxa"/>
          </w:tcPr>
          <w:p w14:paraId="13A90E9E" w14:textId="77777777" w:rsidR="000C4EC8" w:rsidRPr="00217AB1" w:rsidRDefault="000C4EC8">
            <w:pPr>
              <w:rPr>
                <w:sz w:val="20"/>
                <w:szCs w:val="20"/>
              </w:rPr>
            </w:pPr>
          </w:p>
        </w:tc>
      </w:tr>
      <w:tr w:rsidR="00217AB1" w:rsidRPr="00217AB1" w14:paraId="6A3F00AA" w14:textId="77777777" w:rsidTr="002C438C">
        <w:tc>
          <w:tcPr>
            <w:tcW w:w="1273" w:type="dxa"/>
          </w:tcPr>
          <w:p w14:paraId="0D5890D4" w14:textId="77777777" w:rsidR="000C4EC8" w:rsidRPr="001B30E4" w:rsidRDefault="000C4EC8">
            <w:pPr>
              <w:rPr>
                <w:color w:val="00B0F0"/>
                <w:sz w:val="20"/>
                <w:szCs w:val="20"/>
              </w:rPr>
            </w:pPr>
            <w:r w:rsidRPr="001B30E4">
              <w:rPr>
                <w:color w:val="00B0F0"/>
                <w:sz w:val="20"/>
                <w:szCs w:val="20"/>
              </w:rPr>
              <w:t>others</w:t>
            </w:r>
          </w:p>
        </w:tc>
        <w:tc>
          <w:tcPr>
            <w:tcW w:w="2237" w:type="dxa"/>
          </w:tcPr>
          <w:p w14:paraId="19B8CC17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Assoc N&amp;V</w:t>
            </w:r>
          </w:p>
          <w:p w14:paraId="617A553C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Sweating </w:t>
            </w:r>
          </w:p>
          <w:p w14:paraId="2D24D88F" w14:textId="77777777" w:rsidR="000C4EC8" w:rsidRPr="00217AB1" w:rsidRDefault="000C4EC8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Looks clammy</w:t>
            </w:r>
          </w:p>
        </w:tc>
        <w:tc>
          <w:tcPr>
            <w:tcW w:w="2127" w:type="dxa"/>
          </w:tcPr>
          <w:p w14:paraId="79949FCA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Syncope</w:t>
            </w:r>
          </w:p>
          <w:p w14:paraId="55C31147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Stokes </w:t>
            </w:r>
            <w:proofErr w:type="spellStart"/>
            <w:r w:rsidRPr="00217AB1">
              <w:rPr>
                <w:sz w:val="20"/>
                <w:szCs w:val="20"/>
              </w:rPr>
              <w:t>adams</w:t>
            </w:r>
            <w:proofErr w:type="spellEnd"/>
            <w:r w:rsidRPr="00217AB1">
              <w:rPr>
                <w:sz w:val="20"/>
                <w:szCs w:val="20"/>
              </w:rPr>
              <w:t xml:space="preserve"> attacks</w:t>
            </w:r>
          </w:p>
          <w:p w14:paraId="377AA53D" w14:textId="77777777" w:rsidR="000C4EC8" w:rsidRPr="00217AB1" w:rsidRDefault="000C4EC8" w:rsidP="002C438C">
            <w:pPr>
              <w:rPr>
                <w:sz w:val="20"/>
                <w:szCs w:val="20"/>
              </w:rPr>
            </w:pPr>
          </w:p>
        </w:tc>
        <w:tc>
          <w:tcPr>
            <w:tcW w:w="1758" w:type="dxa"/>
          </w:tcPr>
          <w:p w14:paraId="7721E3D5" w14:textId="77777777" w:rsidR="000C4EC8" w:rsidRPr="00217AB1" w:rsidRDefault="000C4EC8" w:rsidP="002C438C">
            <w:pPr>
              <w:rPr>
                <w:sz w:val="20"/>
                <w:szCs w:val="20"/>
              </w:rPr>
            </w:pPr>
          </w:p>
        </w:tc>
        <w:tc>
          <w:tcPr>
            <w:tcW w:w="2220" w:type="dxa"/>
          </w:tcPr>
          <w:p w14:paraId="6A2E57F0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Fatigue</w:t>
            </w:r>
          </w:p>
          <w:p w14:paraId="0EF0923E" w14:textId="77777777" w:rsidR="000C4EC8" w:rsidRPr="00217AB1" w:rsidRDefault="000C4EC8" w:rsidP="002C438C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Peripheral oedema  </w:t>
            </w:r>
          </w:p>
        </w:tc>
        <w:tc>
          <w:tcPr>
            <w:tcW w:w="1975" w:type="dxa"/>
          </w:tcPr>
          <w:p w14:paraId="3E271842" w14:textId="77777777" w:rsidR="000C4EC8" w:rsidRPr="00217AB1" w:rsidRDefault="00217AB1" w:rsidP="00217AB1">
            <w:pPr>
              <w:jc w:val="both"/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 xml:space="preserve">M&gt;F </w:t>
            </w:r>
          </w:p>
          <w:p w14:paraId="7CDA7D9B" w14:textId="77777777" w:rsidR="00217AB1" w:rsidRPr="00217AB1" w:rsidRDefault="00217AB1" w:rsidP="00217AB1">
            <w:pPr>
              <w:jc w:val="both"/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&gt;65yr</w:t>
            </w:r>
          </w:p>
          <w:p w14:paraId="65119725" w14:textId="77777777" w:rsidR="00217AB1" w:rsidRPr="00217AB1" w:rsidRDefault="00217AB1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Persistent low grade  fever</w:t>
            </w:r>
          </w:p>
          <w:p w14:paraId="6EE05FBF" w14:textId="77777777" w:rsidR="00217AB1" w:rsidRPr="00217AB1" w:rsidRDefault="00217AB1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Emboli</w:t>
            </w:r>
          </w:p>
          <w:p w14:paraId="30C62583" w14:textId="77777777" w:rsidR="00217AB1" w:rsidRPr="00217AB1" w:rsidRDefault="00217AB1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New murmur</w:t>
            </w:r>
          </w:p>
          <w:p w14:paraId="3C99E7A2" w14:textId="77777777" w:rsidR="00217AB1" w:rsidRPr="00217AB1" w:rsidRDefault="00217AB1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Malaise</w:t>
            </w:r>
          </w:p>
          <w:p w14:paraId="775811E8" w14:textId="77777777" w:rsidR="00217AB1" w:rsidRPr="00217AB1" w:rsidRDefault="00217AB1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Haematuria from emboli</w:t>
            </w:r>
          </w:p>
          <w:p w14:paraId="08B3EC3E" w14:textId="77777777" w:rsidR="00217AB1" w:rsidRPr="00217AB1" w:rsidRDefault="00217AB1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Proteinuria from fever</w:t>
            </w:r>
          </w:p>
          <w:p w14:paraId="797ABCD8" w14:textId="77777777" w:rsidR="00217AB1" w:rsidRPr="00217AB1" w:rsidRDefault="00217AB1" w:rsidP="00217AB1">
            <w:pPr>
              <w:rPr>
                <w:sz w:val="20"/>
                <w:szCs w:val="20"/>
              </w:rPr>
            </w:pPr>
            <w:r w:rsidRPr="00217AB1">
              <w:rPr>
                <w:sz w:val="20"/>
                <w:szCs w:val="20"/>
              </w:rPr>
              <w:t>Risk groups, congenital hea</w:t>
            </w:r>
            <w:r w:rsidR="002C438C">
              <w:rPr>
                <w:sz w:val="20"/>
                <w:szCs w:val="20"/>
              </w:rPr>
              <w:t>rt defects, IVDA, prosthetic valves, invasiv</w:t>
            </w:r>
            <w:r w:rsidR="002C438C" w:rsidRPr="00217AB1">
              <w:rPr>
                <w:sz w:val="20"/>
                <w:szCs w:val="20"/>
              </w:rPr>
              <w:t>e</w:t>
            </w:r>
            <w:r w:rsidRPr="00217AB1">
              <w:rPr>
                <w:sz w:val="20"/>
                <w:szCs w:val="20"/>
              </w:rPr>
              <w:t xml:space="preserve"> procedures</w:t>
            </w:r>
          </w:p>
          <w:p w14:paraId="74AB9EC1" w14:textId="77777777" w:rsidR="00217AB1" w:rsidRPr="00217AB1" w:rsidRDefault="00217AB1" w:rsidP="00217AB1">
            <w:pPr>
              <w:rPr>
                <w:sz w:val="20"/>
                <w:szCs w:val="20"/>
              </w:rPr>
            </w:pPr>
          </w:p>
        </w:tc>
        <w:tc>
          <w:tcPr>
            <w:tcW w:w="1644" w:type="dxa"/>
          </w:tcPr>
          <w:p w14:paraId="76F64EB7" w14:textId="77777777" w:rsidR="000C4EC8" w:rsidRPr="00217AB1" w:rsidRDefault="000C4EC8" w:rsidP="002C438C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758" w:type="dxa"/>
          </w:tcPr>
          <w:p w14:paraId="6236C561" w14:textId="77777777" w:rsidR="000C4EC8" w:rsidRPr="00217AB1" w:rsidRDefault="000C4EC8">
            <w:pPr>
              <w:rPr>
                <w:sz w:val="20"/>
                <w:szCs w:val="20"/>
              </w:rPr>
            </w:pPr>
          </w:p>
        </w:tc>
      </w:tr>
    </w:tbl>
    <w:p w14:paraId="0E095F37" w14:textId="77777777" w:rsidR="00E5360D" w:rsidRPr="00217AB1" w:rsidRDefault="00E5360D">
      <w:pPr>
        <w:rPr>
          <w:sz w:val="20"/>
          <w:szCs w:val="20"/>
        </w:rPr>
      </w:pPr>
    </w:p>
    <w:sectPr w:rsidR="00E5360D" w:rsidRPr="00217AB1" w:rsidSect="000C4EC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1637CD" w14:textId="77777777" w:rsidR="00BF3A42" w:rsidRDefault="00BF3A42" w:rsidP="008B478E">
      <w:pPr>
        <w:spacing w:after="0" w:line="240" w:lineRule="auto"/>
      </w:pPr>
      <w:r>
        <w:separator/>
      </w:r>
    </w:p>
  </w:endnote>
  <w:endnote w:type="continuationSeparator" w:id="0">
    <w:p w14:paraId="0B240494" w14:textId="77777777" w:rsidR="00BF3A42" w:rsidRDefault="00BF3A42" w:rsidP="008B47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ACD73B" w14:textId="77777777" w:rsidR="00120D49" w:rsidRDefault="00120D4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C1DF56" w14:textId="77777777" w:rsidR="008B478E" w:rsidRPr="00120D49" w:rsidRDefault="008B478E">
    <w:pPr>
      <w:pStyle w:val="Footer"/>
      <w:rPr>
        <w:i/>
        <w:iCs/>
      </w:rPr>
    </w:pPr>
    <w:r w:rsidRPr="00120D49">
      <w:rPr>
        <w:i/>
        <w:iCs/>
      </w:rPr>
      <w:t xml:space="preserve">Dr Pardip Sandhu Ashcroft Surgery </w:t>
    </w:r>
  </w:p>
  <w:p w14:paraId="7EA1B4EA" w14:textId="77777777" w:rsidR="008B478E" w:rsidRDefault="008B478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66C5C08" w14:textId="77777777" w:rsidR="00120D49" w:rsidRDefault="00120D4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1998F3" w14:textId="77777777" w:rsidR="00BF3A42" w:rsidRDefault="00BF3A42" w:rsidP="008B478E">
      <w:pPr>
        <w:spacing w:after="0" w:line="240" w:lineRule="auto"/>
      </w:pPr>
      <w:r>
        <w:separator/>
      </w:r>
    </w:p>
  </w:footnote>
  <w:footnote w:type="continuationSeparator" w:id="0">
    <w:p w14:paraId="4A3CB29D" w14:textId="77777777" w:rsidR="00BF3A42" w:rsidRDefault="00BF3A42" w:rsidP="008B47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76138D" w14:textId="77777777" w:rsidR="00120D49" w:rsidRDefault="00120D4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9E7DF3" w14:textId="27678E3D" w:rsidR="001B30E4" w:rsidRPr="001B30E4" w:rsidRDefault="00120D49" w:rsidP="001B30E4">
    <w:pPr>
      <w:jc w:val="center"/>
      <w:rPr>
        <w:b/>
        <w:sz w:val="24"/>
        <w:szCs w:val="24"/>
      </w:rPr>
    </w:pPr>
    <w:r>
      <w:rPr>
        <w:b/>
        <w:sz w:val="24"/>
        <w:szCs w:val="24"/>
      </w:rPr>
      <w:t xml:space="preserve">EXPECTED SYMPTOMS IN </w:t>
    </w:r>
    <w:r w:rsidR="001B30E4">
      <w:rPr>
        <w:b/>
        <w:sz w:val="24"/>
        <w:szCs w:val="24"/>
      </w:rPr>
      <w:t xml:space="preserve">THE HISTORY </w:t>
    </w:r>
    <w:r>
      <w:rPr>
        <w:b/>
        <w:sz w:val="24"/>
        <w:szCs w:val="24"/>
      </w:rPr>
      <w:t>FOR</w:t>
    </w:r>
    <w:r w:rsidR="001B30E4">
      <w:rPr>
        <w:b/>
        <w:sz w:val="24"/>
        <w:szCs w:val="24"/>
      </w:rPr>
      <w:t xml:space="preserve"> CARDIOVASCULAR CONDITIONS</w:t>
    </w:r>
    <w:bookmarkStart w:id="0" w:name="_GoBack"/>
    <w:bookmarkEnd w:id="0"/>
  </w:p>
  <w:p w14:paraId="26C95D06" w14:textId="77777777" w:rsidR="008B478E" w:rsidRDefault="008B478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BC9EF2" w14:textId="77777777" w:rsidR="00120D49" w:rsidRDefault="00120D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82519"/>
    <w:multiLevelType w:val="hybridMultilevel"/>
    <w:tmpl w:val="D854A788"/>
    <w:lvl w:ilvl="0" w:tplc="FC70F3DA">
      <w:start w:val="1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84E77"/>
    <w:multiLevelType w:val="hybridMultilevel"/>
    <w:tmpl w:val="CFBE4B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81EA5"/>
    <w:multiLevelType w:val="hybridMultilevel"/>
    <w:tmpl w:val="081802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A4424"/>
    <w:multiLevelType w:val="hybridMultilevel"/>
    <w:tmpl w:val="92B46C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F44FC1"/>
    <w:multiLevelType w:val="hybridMultilevel"/>
    <w:tmpl w:val="A60EFE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F234AD"/>
    <w:multiLevelType w:val="hybridMultilevel"/>
    <w:tmpl w:val="1060B7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6BC36738"/>
    <w:multiLevelType w:val="hybridMultilevel"/>
    <w:tmpl w:val="8CE01012"/>
    <w:lvl w:ilvl="0" w:tplc="FC70F3DA">
      <w:start w:val="13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8668EB"/>
    <w:multiLevelType w:val="hybridMultilevel"/>
    <w:tmpl w:val="B504C8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6600CA5"/>
    <w:multiLevelType w:val="hybridMultilevel"/>
    <w:tmpl w:val="84F2B7E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7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C4EC8"/>
    <w:rsid w:val="000C4EC8"/>
    <w:rsid w:val="00120D49"/>
    <w:rsid w:val="001B30E4"/>
    <w:rsid w:val="00217AB1"/>
    <w:rsid w:val="002C438C"/>
    <w:rsid w:val="008B478E"/>
    <w:rsid w:val="00BF3A42"/>
    <w:rsid w:val="00E53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649E9"/>
  <w15:docId w15:val="{B7318153-A0C8-4234-9F70-6C5C42B347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C4E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17AB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C43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38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B4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B478E"/>
  </w:style>
  <w:style w:type="paragraph" w:styleId="Footer">
    <w:name w:val="footer"/>
    <w:basedOn w:val="Normal"/>
    <w:link w:val="FooterChar"/>
    <w:uiPriority w:val="99"/>
    <w:unhideWhenUsed/>
    <w:rsid w:val="008B47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B47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C02AD0-609E-497C-BA29-9E2005D260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Sandhu</dc:creator>
  <cp:lastModifiedBy>Ramesh Mehay</cp:lastModifiedBy>
  <cp:revision>4</cp:revision>
  <cp:lastPrinted>2015-10-22T11:42:00Z</cp:lastPrinted>
  <dcterms:created xsi:type="dcterms:W3CDTF">2020-01-20T17:21:00Z</dcterms:created>
  <dcterms:modified xsi:type="dcterms:W3CDTF">2020-01-20T17:21:00Z</dcterms:modified>
</cp:coreProperties>
</file>