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F69D83" w14:textId="553A32F8" w:rsidR="00C50948" w:rsidRPr="0016309B" w:rsidRDefault="0016309B" w:rsidP="0016309B">
      <w:pPr>
        <w:jc w:val="both"/>
        <w:rPr>
          <w:b/>
          <w:bCs/>
          <w:sz w:val="32"/>
          <w:szCs w:val="32"/>
        </w:rPr>
      </w:pPr>
      <w:r w:rsidRPr="0016309B">
        <w:rPr>
          <w:b/>
          <w:bCs/>
          <w:sz w:val="32"/>
          <w:szCs w:val="32"/>
        </w:rPr>
        <w:t>Paraphrasing in a Nutshell</w:t>
      </w:r>
    </w:p>
    <w:p w14:paraId="34C2490F" w14:textId="1C798CAF" w:rsidR="0016309B" w:rsidRDefault="0016309B" w:rsidP="0016309B">
      <w:pPr>
        <w:jc w:val="both"/>
      </w:pPr>
      <w:bookmarkStart w:id="0" w:name="_GoBack"/>
      <w:bookmarkEnd w:id="0"/>
    </w:p>
    <w:p w14:paraId="314B2035" w14:textId="4AD9463E" w:rsidR="0016309B" w:rsidRDefault="0016309B" w:rsidP="0016309B">
      <w:pPr>
        <w:jc w:val="both"/>
      </w:pPr>
      <w:r>
        <w:t>Paraphrasing</w:t>
      </w:r>
      <w:r>
        <w:t xml:space="preserve"> shows the other person that you understand what is being said.  But it also provides the opportunity for you to be corrected if you have got it wrong.  Surely that’s a good thing – both of you getting on the same wavelength?</w:t>
      </w:r>
    </w:p>
    <w:p w14:paraId="335AB172" w14:textId="75EF38AB" w:rsidR="0016309B" w:rsidRDefault="0016309B" w:rsidP="0016309B">
      <w:pPr>
        <w:jc w:val="both"/>
      </w:pPr>
      <w:r>
        <w:t>But patients</w:t>
      </w:r>
      <w:r>
        <w:t xml:space="preserve"> often use vague or tentative language when they speak, using word choices that may not accurately reflect what they mean. Depending on the context, there could be several reasons for this. It might mean that they are unsure of what they want to </w:t>
      </w:r>
      <w:proofErr w:type="gramStart"/>
      <w:r>
        <w:t>say, and</w:t>
      </w:r>
      <w:proofErr w:type="gramEnd"/>
      <w:r>
        <w:t xml:space="preserve"> are having trouble expressing themselves; or it might mean that they are uncomfortable with the topic.</w:t>
      </w:r>
    </w:p>
    <w:p w14:paraId="39562F5E" w14:textId="77777777" w:rsidR="0016309B" w:rsidRDefault="0016309B" w:rsidP="0016309B">
      <w:pPr>
        <w:jc w:val="both"/>
      </w:pPr>
    </w:p>
    <w:p w14:paraId="0C689B0F" w14:textId="4A36A6FE" w:rsidR="0016309B" w:rsidRDefault="0016309B" w:rsidP="0016309B">
      <w:pPr>
        <w:jc w:val="both"/>
      </w:pPr>
      <w:r>
        <w:t>A</w:t>
      </w:r>
      <w:r>
        <w:t>gain, paraphrasing what the patient has said is a</w:t>
      </w:r>
      <w:r>
        <w:t>n effective way to make sure you understand what the patient wishes to say, and to ensure that you don’t miss important information</w:t>
      </w:r>
      <w:r>
        <w:t xml:space="preserve">.  </w:t>
      </w:r>
    </w:p>
    <w:p w14:paraId="7E5662E7" w14:textId="2DB13411" w:rsidR="0016309B" w:rsidRDefault="0016309B" w:rsidP="0016309B">
      <w:pPr>
        <w:jc w:val="both"/>
      </w:pPr>
      <w:r>
        <w:t>Paraphrasing is where you express what the other person has said but in your own words.  T</w:t>
      </w:r>
      <w:r>
        <w:t xml:space="preserve">o paraphrase is to use different words to express the same idea or meaning.  </w:t>
      </w:r>
      <w:r>
        <w:t xml:space="preserve"> </w:t>
      </w:r>
      <w:r>
        <w:t>You can always end with the question, “Did I get that correct?”</w:t>
      </w:r>
      <w:r>
        <w:t xml:space="preserve"> to ensure you haven’t missed anything. </w:t>
      </w:r>
      <w:r>
        <w:t>This will enable you to better identify the patient’s meaning rather than just focussing on the words they use.</w:t>
      </w:r>
    </w:p>
    <w:p w14:paraId="5455222D" w14:textId="77777777" w:rsidR="0016309B" w:rsidRDefault="0016309B" w:rsidP="0016309B">
      <w:pPr>
        <w:jc w:val="both"/>
      </w:pPr>
      <w:r>
        <w:t>Paraphrasing also has the great side effect of giving the other person time to reflect and listen to their inner voice again more accurately. You are acting as a mirror, helping the other person to gain more clarity about their own situation.</w:t>
      </w:r>
    </w:p>
    <w:p w14:paraId="531D3F03" w14:textId="382FAE8C" w:rsidR="0016309B" w:rsidRDefault="0016309B" w:rsidP="0016309B">
      <w:pPr>
        <w:jc w:val="both"/>
      </w:pPr>
    </w:p>
    <w:p w14:paraId="18481139" w14:textId="569117C2" w:rsidR="0016309B" w:rsidRPr="0016309B" w:rsidRDefault="0016309B" w:rsidP="0016309B">
      <w:pPr>
        <w:jc w:val="both"/>
        <w:rPr>
          <w:b/>
          <w:bCs/>
          <w:sz w:val="28"/>
          <w:szCs w:val="28"/>
          <w:u w:val="single"/>
        </w:rPr>
      </w:pPr>
      <w:r w:rsidRPr="0016309B">
        <w:rPr>
          <w:b/>
          <w:bCs/>
          <w:sz w:val="28"/>
          <w:szCs w:val="28"/>
          <w:u w:val="single"/>
        </w:rPr>
        <w:t>How to do it</w:t>
      </w:r>
    </w:p>
    <w:p w14:paraId="1749588D" w14:textId="0C837796" w:rsidR="0016309B" w:rsidRPr="0016309B" w:rsidRDefault="0016309B" w:rsidP="0016309B">
      <w:pPr>
        <w:jc w:val="both"/>
        <w:rPr>
          <w:i/>
          <w:iCs/>
          <w:sz w:val="18"/>
          <w:szCs w:val="18"/>
        </w:rPr>
      </w:pPr>
      <w:r w:rsidRPr="0016309B">
        <w:rPr>
          <w:i/>
          <w:iCs/>
          <w:sz w:val="18"/>
          <w:szCs w:val="18"/>
        </w:rPr>
        <w:t xml:space="preserve">(from </w:t>
      </w:r>
      <w:hyperlink r:id="rId5" w:history="1">
        <w:r w:rsidRPr="0016309B">
          <w:rPr>
            <w:rStyle w:val="Hyperlink"/>
            <w:i/>
            <w:iCs/>
            <w:sz w:val="18"/>
            <w:szCs w:val="18"/>
          </w:rPr>
          <w:t>https://managementhelp.org/blogs/personal-and-professional-coaching/2012/01/26/useful-communications-skills-how-to-paraphrase-and-summarize/</w:t>
        </w:r>
      </w:hyperlink>
      <w:r w:rsidRPr="0016309B">
        <w:rPr>
          <w:i/>
          <w:iCs/>
          <w:sz w:val="18"/>
          <w:szCs w:val="18"/>
        </w:rPr>
        <w:t>)</w:t>
      </w:r>
    </w:p>
    <w:p w14:paraId="2AA0337C" w14:textId="77777777" w:rsidR="0016309B" w:rsidRDefault="0016309B" w:rsidP="0016309B">
      <w:pPr>
        <w:pStyle w:val="ListParagraph"/>
        <w:numPr>
          <w:ilvl w:val="0"/>
          <w:numId w:val="1"/>
        </w:numPr>
        <w:jc w:val="both"/>
      </w:pPr>
      <w:r>
        <w:t xml:space="preserve">Put the focus of the paraphrase on what the other person implied, not on what you wanted him/her to imply, e.g., don’t say, </w:t>
      </w:r>
      <w:r w:rsidRPr="0016309B">
        <w:rPr>
          <w:i/>
          <w:iCs/>
        </w:rPr>
        <w:t>“I believe what you meant to say was …”.</w:t>
      </w:r>
      <w:r>
        <w:t xml:space="preserve">  Instead, say </w:t>
      </w:r>
      <w:r w:rsidRPr="0016309B">
        <w:rPr>
          <w:i/>
          <w:iCs/>
        </w:rPr>
        <w:t>“If I’m hearing you right, you conveyed that …?”</w:t>
      </w:r>
    </w:p>
    <w:p w14:paraId="5EE3D78A" w14:textId="77777777" w:rsidR="0016309B" w:rsidRDefault="0016309B" w:rsidP="0016309B">
      <w:pPr>
        <w:pStyle w:val="ListParagraph"/>
        <w:numPr>
          <w:ilvl w:val="0"/>
          <w:numId w:val="1"/>
        </w:numPr>
        <w:jc w:val="both"/>
      </w:pPr>
      <w:r>
        <w:t xml:space="preserve">Phrase the paraphrase as a question, </w:t>
      </w:r>
      <w:r w:rsidRPr="0016309B">
        <w:rPr>
          <w:i/>
          <w:iCs/>
        </w:rPr>
        <w:t>“So you’re saying that …?”,</w:t>
      </w:r>
      <w:r>
        <w:t xml:space="preserve"> so that the other person has the responsibility and opportunity to refine his/her original comments in response to your question.</w:t>
      </w:r>
    </w:p>
    <w:p w14:paraId="65D0AB83" w14:textId="77777777" w:rsidR="0016309B" w:rsidRDefault="0016309B" w:rsidP="0016309B">
      <w:pPr>
        <w:pStyle w:val="ListParagraph"/>
        <w:numPr>
          <w:ilvl w:val="0"/>
          <w:numId w:val="1"/>
        </w:numPr>
        <w:jc w:val="both"/>
      </w:pPr>
      <w:r>
        <w:t>Put the focus of the paraphrase on the other person, e.g., if the person said,</w:t>
      </w:r>
      <w:r w:rsidRPr="0016309B">
        <w:rPr>
          <w:i/>
          <w:iCs/>
        </w:rPr>
        <w:t xml:space="preserve"> “I don’t get enough resources to do what I want,”</w:t>
      </w:r>
      <w:r>
        <w:t xml:space="preserve"> then don’t paraphrase, </w:t>
      </w:r>
      <w:r w:rsidRPr="0016309B">
        <w:rPr>
          <w:i/>
          <w:iCs/>
        </w:rPr>
        <w:t>“We probably all don’t get what we want, right?”</w:t>
      </w:r>
    </w:p>
    <w:p w14:paraId="1150AD64" w14:textId="77777777" w:rsidR="0016309B" w:rsidRDefault="0016309B" w:rsidP="0016309B">
      <w:pPr>
        <w:pStyle w:val="ListParagraph"/>
        <w:numPr>
          <w:ilvl w:val="0"/>
          <w:numId w:val="1"/>
        </w:numPr>
        <w:jc w:val="both"/>
      </w:pPr>
      <w:r>
        <w:t xml:space="preserve">Put the ownership of the paraphrase on yourself, e.g., </w:t>
      </w:r>
      <w:r w:rsidRPr="0016309B">
        <w:rPr>
          <w:i/>
          <w:iCs/>
        </w:rPr>
        <w:t>“If I’m hearing you right …?”</w:t>
      </w:r>
      <w:r>
        <w:t xml:space="preserve"> or </w:t>
      </w:r>
      <w:r w:rsidRPr="0016309B">
        <w:rPr>
          <w:i/>
          <w:iCs/>
        </w:rPr>
        <w:t>“If I understand you correctly …?”</w:t>
      </w:r>
    </w:p>
    <w:p w14:paraId="5F187EE9" w14:textId="77777777" w:rsidR="0016309B" w:rsidRDefault="0016309B" w:rsidP="0016309B">
      <w:pPr>
        <w:pStyle w:val="ListParagraph"/>
        <w:numPr>
          <w:ilvl w:val="0"/>
          <w:numId w:val="1"/>
        </w:numPr>
        <w:jc w:val="both"/>
      </w:pPr>
      <w:r>
        <w:t xml:space="preserve">Put the ownership of the other person’s words on him/her, e.g., say </w:t>
      </w:r>
      <w:r w:rsidRPr="0016309B">
        <w:rPr>
          <w:i/>
          <w:iCs/>
        </w:rPr>
        <w:t xml:space="preserve">“If I understand you right, you’re saying that …?” </w:t>
      </w:r>
      <w:r>
        <w:t xml:space="preserve">or </w:t>
      </w:r>
      <w:r w:rsidRPr="0016309B">
        <w:rPr>
          <w:i/>
          <w:iCs/>
        </w:rPr>
        <w:t>“… you believe that  …?” or “… you feel that …?”</w:t>
      </w:r>
    </w:p>
    <w:p w14:paraId="49C9A994" w14:textId="77777777" w:rsidR="0016309B" w:rsidRDefault="0016309B" w:rsidP="0016309B">
      <w:pPr>
        <w:pStyle w:val="ListParagraph"/>
        <w:numPr>
          <w:ilvl w:val="0"/>
          <w:numId w:val="1"/>
        </w:numPr>
        <w:jc w:val="both"/>
      </w:pPr>
      <w:r>
        <w:t xml:space="preserve">In the paraphrase, use some of the words that the other person used.  For example, if the other person said, </w:t>
      </w:r>
      <w:r w:rsidRPr="0016309B">
        <w:rPr>
          <w:i/>
          <w:iCs/>
        </w:rPr>
        <w:t>“I think we should do more planning around here.”</w:t>
      </w:r>
      <w:r>
        <w:t xml:space="preserve">  You might paraphrase, </w:t>
      </w:r>
      <w:r w:rsidRPr="0016309B">
        <w:rPr>
          <w:i/>
          <w:iCs/>
        </w:rPr>
        <w:t>“If I’m hearing you right in this strategic planning workshop, you believe that more strategic planning should be done in our community?”</w:t>
      </w:r>
    </w:p>
    <w:p w14:paraId="587B730C" w14:textId="77777777" w:rsidR="0016309B" w:rsidRDefault="0016309B" w:rsidP="0016309B">
      <w:pPr>
        <w:pStyle w:val="ListParagraph"/>
        <w:numPr>
          <w:ilvl w:val="0"/>
          <w:numId w:val="1"/>
        </w:numPr>
        <w:jc w:val="both"/>
      </w:pPr>
      <w:r>
        <w:lastRenderedPageBreak/>
        <w:t xml:space="preserve">Don’t judge or evaluate the other person’s comments, e.g., don’t say, </w:t>
      </w:r>
      <w:r w:rsidRPr="0016309B">
        <w:rPr>
          <w:i/>
          <w:iCs/>
        </w:rPr>
        <w:t xml:space="preserve">“I wonder if you really believe that?” </w:t>
      </w:r>
      <w:r>
        <w:t xml:space="preserve">or </w:t>
      </w:r>
      <w:r w:rsidRPr="0016309B">
        <w:rPr>
          <w:i/>
          <w:iCs/>
        </w:rPr>
        <w:t>“Don’t you feel out-on-a-limb making that comment?”</w:t>
      </w:r>
    </w:p>
    <w:p w14:paraId="12F97CDD" w14:textId="77777777" w:rsidR="0016309B" w:rsidRDefault="0016309B" w:rsidP="0016309B">
      <w:pPr>
        <w:pStyle w:val="ListParagraph"/>
        <w:numPr>
          <w:ilvl w:val="0"/>
          <w:numId w:val="1"/>
        </w:numPr>
        <w:jc w:val="both"/>
      </w:pPr>
      <w:r>
        <w:t xml:space="preserve">You can use a paraphrase to validate your impression of the other’s comments, e.g., you could say, </w:t>
      </w:r>
      <w:r w:rsidRPr="0016309B">
        <w:rPr>
          <w:i/>
          <w:iCs/>
        </w:rPr>
        <w:t>“So you were frustrated when …?”</w:t>
      </w:r>
    </w:p>
    <w:p w14:paraId="0837D42C" w14:textId="77777777" w:rsidR="0016309B" w:rsidRDefault="0016309B" w:rsidP="0016309B">
      <w:pPr>
        <w:pStyle w:val="ListParagraph"/>
        <w:numPr>
          <w:ilvl w:val="0"/>
          <w:numId w:val="1"/>
        </w:numPr>
        <w:jc w:val="both"/>
      </w:pPr>
      <w:r>
        <w:t>The paraphrase should be shorter than the original comments made by the other person.</w:t>
      </w:r>
    </w:p>
    <w:p w14:paraId="0DC2FFB9" w14:textId="60D36410" w:rsidR="0016309B" w:rsidRDefault="0016309B" w:rsidP="0016309B">
      <w:pPr>
        <w:pStyle w:val="ListParagraph"/>
        <w:numPr>
          <w:ilvl w:val="0"/>
          <w:numId w:val="1"/>
        </w:numPr>
        <w:jc w:val="both"/>
      </w:pPr>
      <w:r>
        <w:t>If the other person responds to your paraphrase that you still don’t understand him/her, then give the other person 1-2 chances to restate his position.  Then you might cease the paraphrasing; otherwise, you might embarrass or provoke the other person.</w:t>
      </w:r>
    </w:p>
    <w:p w14:paraId="4B9C6B9D" w14:textId="2A8F6AFE" w:rsidR="0016309B" w:rsidRDefault="0016309B" w:rsidP="0016309B">
      <w:pPr>
        <w:jc w:val="both"/>
      </w:pPr>
    </w:p>
    <w:p w14:paraId="5B086046" w14:textId="4DEFFCFA" w:rsidR="0016309B" w:rsidRPr="00994031" w:rsidRDefault="0016309B" w:rsidP="0016309B">
      <w:pPr>
        <w:jc w:val="both"/>
        <w:rPr>
          <w:b/>
          <w:bCs/>
          <w:sz w:val="28"/>
          <w:szCs w:val="28"/>
        </w:rPr>
      </w:pPr>
      <w:r w:rsidRPr="00994031">
        <w:rPr>
          <w:b/>
          <w:bCs/>
          <w:sz w:val="28"/>
          <w:szCs w:val="28"/>
        </w:rPr>
        <w:t>When you paraphrase, you may want to focus on</w:t>
      </w:r>
    </w:p>
    <w:p w14:paraId="0AC8EA99" w14:textId="747C3FFD" w:rsidR="0016309B" w:rsidRDefault="0016309B" w:rsidP="00994031">
      <w:pPr>
        <w:pStyle w:val="ListParagraph"/>
        <w:numPr>
          <w:ilvl w:val="0"/>
          <w:numId w:val="2"/>
        </w:numPr>
        <w:jc w:val="both"/>
      </w:pPr>
      <w:r>
        <w:t xml:space="preserve">What the person </w:t>
      </w:r>
      <w:r w:rsidRPr="00994031">
        <w:rPr>
          <w:b/>
          <w:bCs/>
        </w:rPr>
        <w:t>observe</w:t>
      </w:r>
      <w:r w:rsidR="00994031" w:rsidRPr="00994031">
        <w:rPr>
          <w:b/>
          <w:bCs/>
        </w:rPr>
        <w:t>d</w:t>
      </w:r>
      <w:r w:rsidR="00994031">
        <w:t>.  “So, just to make sure I’ve got this right, what your saying is that when you walked into work, your boss shouted at you in front of everybody.”</w:t>
      </w:r>
    </w:p>
    <w:p w14:paraId="615D2A19" w14:textId="545CC67E" w:rsidR="00994031" w:rsidRDefault="00994031" w:rsidP="00994031">
      <w:pPr>
        <w:pStyle w:val="ListParagraph"/>
        <w:numPr>
          <w:ilvl w:val="0"/>
          <w:numId w:val="2"/>
        </w:numPr>
        <w:jc w:val="both"/>
      </w:pPr>
      <w:r>
        <w:t xml:space="preserve">What the person </w:t>
      </w:r>
      <w:r w:rsidRPr="00994031">
        <w:rPr>
          <w:b/>
          <w:bCs/>
        </w:rPr>
        <w:t>thought</w:t>
      </w:r>
      <w:r>
        <w:t>.    “And that made you think she was picking on you and that you’re not being recognised for all the good work you do”</w:t>
      </w:r>
    </w:p>
    <w:p w14:paraId="008ADA85" w14:textId="6F008123" w:rsidR="0016309B" w:rsidRDefault="0016309B" w:rsidP="00994031">
      <w:pPr>
        <w:pStyle w:val="ListParagraph"/>
        <w:numPr>
          <w:ilvl w:val="0"/>
          <w:numId w:val="2"/>
        </w:numPr>
        <w:jc w:val="both"/>
      </w:pPr>
      <w:r>
        <w:t xml:space="preserve">What the person </w:t>
      </w:r>
      <w:r w:rsidRPr="00994031">
        <w:rPr>
          <w:b/>
          <w:bCs/>
        </w:rPr>
        <w:t>felt</w:t>
      </w:r>
      <w:r w:rsidR="00994031">
        <w:t>.  “</w:t>
      </w:r>
      <w:proofErr w:type="gramStart"/>
      <w:r w:rsidR="00994031">
        <w:t>So</w:t>
      </w:r>
      <w:proofErr w:type="gramEnd"/>
      <w:r w:rsidR="00994031">
        <w:t xml:space="preserve"> when she shouted at you in front of everyone that made you feel embarrassed and small?”</w:t>
      </w:r>
    </w:p>
    <w:p w14:paraId="5837BD67" w14:textId="06ACE209" w:rsidR="0016309B" w:rsidRDefault="0016309B" w:rsidP="00994031">
      <w:pPr>
        <w:pStyle w:val="ListParagraph"/>
        <w:numPr>
          <w:ilvl w:val="0"/>
          <w:numId w:val="2"/>
        </w:numPr>
        <w:jc w:val="both"/>
      </w:pPr>
      <w:r>
        <w:t xml:space="preserve">What the person </w:t>
      </w:r>
      <w:r w:rsidRPr="00994031">
        <w:rPr>
          <w:b/>
          <w:bCs/>
        </w:rPr>
        <w:t>want</w:t>
      </w:r>
      <w:r w:rsidR="00994031">
        <w:rPr>
          <w:b/>
          <w:bCs/>
        </w:rPr>
        <w:t>s/want</w:t>
      </w:r>
      <w:r w:rsidRPr="00994031">
        <w:rPr>
          <w:b/>
          <w:bCs/>
        </w:rPr>
        <w:t>ed</w:t>
      </w:r>
      <w:r w:rsidR="00994031">
        <w:t>. “So, are you saying you’re wanting a sick note from me so you can have a bit of a break from work?”</w:t>
      </w:r>
    </w:p>
    <w:p w14:paraId="1E64CDB8" w14:textId="77777777" w:rsidR="0016309B" w:rsidRPr="00994031" w:rsidRDefault="0016309B" w:rsidP="00994031">
      <w:pPr>
        <w:jc w:val="center"/>
        <w:rPr>
          <w:b/>
          <w:bCs/>
          <w:sz w:val="28"/>
          <w:szCs w:val="28"/>
        </w:rPr>
      </w:pPr>
    </w:p>
    <w:p w14:paraId="673D0463" w14:textId="77777777" w:rsidR="0016309B" w:rsidRPr="00994031" w:rsidRDefault="0016309B" w:rsidP="00994031">
      <w:pPr>
        <w:jc w:val="center"/>
        <w:rPr>
          <w:b/>
          <w:bCs/>
          <w:color w:val="0070C0"/>
          <w:sz w:val="28"/>
          <w:szCs w:val="28"/>
        </w:rPr>
      </w:pPr>
      <w:r w:rsidRPr="00994031">
        <w:rPr>
          <w:b/>
          <w:bCs/>
          <w:color w:val="0070C0"/>
          <w:sz w:val="28"/>
          <w:szCs w:val="28"/>
        </w:rPr>
        <w:t>Even if you aren’t 100% correct with a paraphrase, that’s OK. It signals to the other person to clarify even more, which results in greater understanding.</w:t>
      </w:r>
    </w:p>
    <w:p w14:paraId="2ADE3E08" w14:textId="77777777" w:rsidR="0016309B" w:rsidRDefault="0016309B" w:rsidP="0016309B">
      <w:pPr>
        <w:jc w:val="both"/>
      </w:pPr>
    </w:p>
    <w:sectPr w:rsidR="001630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54E57"/>
    <w:multiLevelType w:val="hybridMultilevel"/>
    <w:tmpl w:val="553AE8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9D0A57"/>
    <w:multiLevelType w:val="hybridMultilevel"/>
    <w:tmpl w:val="DAC8B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09B"/>
    <w:rsid w:val="0016309B"/>
    <w:rsid w:val="00994031"/>
    <w:rsid w:val="00C50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92BED"/>
  <w15:chartTrackingRefBased/>
  <w15:docId w15:val="{770776C2-C015-4826-8A15-69C8BF35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309B"/>
    <w:pPr>
      <w:ind w:left="720"/>
      <w:contextualSpacing/>
    </w:pPr>
  </w:style>
  <w:style w:type="character" w:styleId="Hyperlink">
    <w:name w:val="Hyperlink"/>
    <w:basedOn w:val="DefaultParagraphFont"/>
    <w:uiPriority w:val="99"/>
    <w:semiHidden/>
    <w:unhideWhenUsed/>
    <w:rsid w:val="001630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nagementhelp.org/blogs/personal-and-professional-coaching/2012/01/26/useful-communications-skills-how-to-paraphrase-and-summariz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2019-12-15T11:18:00Z</dcterms:created>
  <dcterms:modified xsi:type="dcterms:W3CDTF">2019-12-15T11:38:00Z</dcterms:modified>
</cp:coreProperties>
</file>