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74E7B" w14:textId="77777777" w:rsidR="00D0234C" w:rsidRDefault="00D0234C" w:rsidP="00D0234C">
      <w:pPr>
        <w:spacing w:after="0" w:line="240" w:lineRule="auto"/>
        <w:jc w:val="both"/>
      </w:pPr>
      <w:r>
        <w:t xml:space="preserve">Imagine this.  You have kept a patient waiting for 45 minutes.  They come through the door and you say </w:t>
      </w:r>
      <w:r w:rsidRPr="000A438E">
        <w:rPr>
          <w:i/>
          <w:iCs/>
        </w:rPr>
        <w:t>“Hello Mr Durkin”, come and take a seat”.</w:t>
      </w:r>
      <w:r>
        <w:t xml:space="preserve">  For a moment, he looks at you with a slightly prolonged glare and a tense face, and then he sits down.   </w:t>
      </w:r>
    </w:p>
    <w:p w14:paraId="54AAB573" w14:textId="77777777" w:rsidR="00D0234C" w:rsidRDefault="00D0234C" w:rsidP="00D0234C">
      <w:pPr>
        <w:spacing w:after="0" w:line="240" w:lineRule="auto"/>
        <w:jc w:val="both"/>
      </w:pPr>
    </w:p>
    <w:p w14:paraId="33FFE4DB" w14:textId="77777777" w:rsidR="00D0234C" w:rsidRDefault="00D0234C" w:rsidP="00D0234C">
      <w:pPr>
        <w:spacing w:after="0" w:line="240" w:lineRule="auto"/>
        <w:jc w:val="both"/>
      </w:pPr>
      <w:r>
        <w:t>What would you normally do?</w:t>
      </w:r>
    </w:p>
    <w:p w14:paraId="7AFB647F" w14:textId="77777777" w:rsidR="00D0234C" w:rsidRDefault="00D0234C" w:rsidP="00D0234C">
      <w:pPr>
        <w:numPr>
          <w:ilvl w:val="0"/>
          <w:numId w:val="1"/>
        </w:numPr>
        <w:spacing w:after="0" w:line="240" w:lineRule="auto"/>
        <w:jc w:val="both"/>
      </w:pPr>
      <w:r>
        <w:t>Would you just ignore it as he hasn’t said anything and hope it will just wither away?</w:t>
      </w:r>
    </w:p>
    <w:p w14:paraId="194B4C28" w14:textId="77777777" w:rsidR="00D0234C" w:rsidRDefault="00D0234C" w:rsidP="00D0234C">
      <w:pPr>
        <w:numPr>
          <w:ilvl w:val="0"/>
          <w:numId w:val="1"/>
        </w:numPr>
        <w:spacing w:after="0" w:line="240" w:lineRule="auto"/>
        <w:jc w:val="both"/>
      </w:pPr>
      <w:r>
        <w:t xml:space="preserve">Would you quickly say </w:t>
      </w:r>
      <w:r w:rsidRPr="000A438E">
        <w:rPr>
          <w:i/>
          <w:iCs/>
        </w:rPr>
        <w:t>“Sorry to keep you waiting”,</w:t>
      </w:r>
      <w:r>
        <w:t xml:space="preserve"> hoping that would be enough and just move onto the presenting complaint?</w:t>
      </w:r>
    </w:p>
    <w:p w14:paraId="78B56349" w14:textId="77777777" w:rsidR="00D0234C" w:rsidRDefault="00D0234C" w:rsidP="00D0234C">
      <w:pPr>
        <w:numPr>
          <w:ilvl w:val="0"/>
          <w:numId w:val="1"/>
        </w:numPr>
        <w:spacing w:after="0" w:line="240" w:lineRule="auto"/>
        <w:jc w:val="both"/>
      </w:pPr>
      <w:r>
        <w:t xml:space="preserve">Or would you think, </w:t>
      </w:r>
      <w:r w:rsidRPr="000A438E">
        <w:rPr>
          <w:i/>
          <w:iCs/>
        </w:rPr>
        <w:t>“Oh it’s no big deal.  Hope he has go it out of his system by saying it and he will then realise how busy we doctors are?”</w:t>
      </w:r>
    </w:p>
    <w:p w14:paraId="61AECFAB" w14:textId="77777777" w:rsidR="00D0234C" w:rsidRDefault="00D0234C" w:rsidP="00D0234C">
      <w:pPr>
        <w:spacing w:after="0" w:line="240" w:lineRule="auto"/>
        <w:jc w:val="both"/>
      </w:pPr>
    </w:p>
    <w:p w14:paraId="0A61BF8C" w14:textId="77777777" w:rsidR="00D0234C" w:rsidRDefault="00D0234C" w:rsidP="00D0234C">
      <w:pPr>
        <w:spacing w:after="0" w:line="240" w:lineRule="auto"/>
        <w:jc w:val="both"/>
      </w:pPr>
      <w:r>
        <w:t xml:space="preserve">None of these are good moves.    </w:t>
      </w:r>
    </w:p>
    <w:p w14:paraId="62FE0AF7" w14:textId="77777777" w:rsidR="00D0234C" w:rsidRDefault="00D0234C" w:rsidP="00D0234C">
      <w:pPr>
        <w:spacing w:after="0" w:line="240" w:lineRule="auto"/>
        <w:jc w:val="both"/>
      </w:pPr>
    </w:p>
    <w:p w14:paraId="46F78CE8" w14:textId="77777777" w:rsidR="00D0234C" w:rsidRDefault="00D0234C" w:rsidP="00D0234C">
      <w:pPr>
        <w:spacing w:after="0" w:line="240" w:lineRule="auto"/>
        <w:jc w:val="both"/>
      </w:pPr>
      <w:r>
        <w:t>If you decide to go with the flow and see how it pans out – whilst there is a chance Mr Durkin might settle himself, there is also a good chance that he will verbally dress you down as you end in a significant altercation that ruins both your days!  Mr Durkin’s persona will affect which way he goes.   But what else is going on in his life (e.g. a divorce, financial stress, work stress, unemployment) will also affect his response, if even if he is usually good natured.   These things might trigger him and escalate the anger.</w:t>
      </w:r>
    </w:p>
    <w:p w14:paraId="21E57EB1" w14:textId="77777777" w:rsidR="00D0234C" w:rsidRDefault="00D0234C" w:rsidP="00D0234C">
      <w:pPr>
        <w:spacing w:after="0" w:line="240" w:lineRule="auto"/>
        <w:jc w:val="both"/>
      </w:pPr>
    </w:p>
    <w:p w14:paraId="7C3A210B" w14:textId="77777777" w:rsidR="00D0234C" w:rsidRDefault="00D0234C" w:rsidP="00D0234C">
      <w:pPr>
        <w:spacing w:after="0" w:line="240" w:lineRule="auto"/>
        <w:jc w:val="both"/>
      </w:pPr>
    </w:p>
    <w:p w14:paraId="5D128D8B" w14:textId="77777777" w:rsidR="00D0234C" w:rsidRDefault="00D0234C" w:rsidP="00D0234C">
      <w:pPr>
        <w:spacing w:after="0" w:line="240" w:lineRule="auto"/>
        <w:jc w:val="both"/>
      </w:pPr>
    </w:p>
    <w:p w14:paraId="2BCCF2BA" w14:textId="77777777" w:rsidR="00D0234C" w:rsidRDefault="00D0234C" w:rsidP="00D0234C">
      <w:pPr>
        <w:spacing w:after="0" w:line="240" w:lineRule="auto"/>
        <w:jc w:val="both"/>
      </w:pPr>
      <w:r w:rsidRPr="005F4914">
        <w:rPr>
          <w:b/>
          <w:bCs/>
        </w:rPr>
        <w:t>The good news is that YOU can influence which path he takes by choosing the way YOU respond to his behaviours.</w:t>
      </w:r>
      <w:r>
        <w:t xml:space="preserve">   </w:t>
      </w:r>
    </w:p>
    <w:p w14:paraId="70888C41" w14:textId="77777777" w:rsidR="00D0234C" w:rsidRDefault="00D0234C" w:rsidP="00D0234C">
      <w:pPr>
        <w:numPr>
          <w:ilvl w:val="0"/>
          <w:numId w:val="2"/>
        </w:numPr>
        <w:spacing w:after="0" w:line="240" w:lineRule="auto"/>
        <w:jc w:val="both"/>
      </w:pPr>
      <w:r>
        <w:t>In this instance, you would settle him down by responding to him at the earliest opportunity.   That moment you see that pause, that momentary glare at you, with that tense face, you might say “Please come sit down” and then as soon as he has done that, apologise.</w:t>
      </w:r>
    </w:p>
    <w:p w14:paraId="41798CC7" w14:textId="77777777" w:rsidR="00D0234C" w:rsidRDefault="00D0234C" w:rsidP="00D0234C">
      <w:pPr>
        <w:spacing w:after="0" w:line="240" w:lineRule="auto"/>
        <w:ind w:left="1080"/>
        <w:jc w:val="both"/>
      </w:pPr>
      <w:r>
        <w:t xml:space="preserve">   </w:t>
      </w:r>
    </w:p>
    <w:p w14:paraId="6F1A8F2C" w14:textId="77777777" w:rsidR="00D0234C" w:rsidRPr="00DF2161" w:rsidRDefault="00D0234C" w:rsidP="00D0234C">
      <w:pPr>
        <w:numPr>
          <w:ilvl w:val="0"/>
          <w:numId w:val="2"/>
        </w:numPr>
        <w:spacing w:after="0" w:line="240" w:lineRule="auto"/>
        <w:jc w:val="both"/>
        <w:rPr>
          <w:i/>
          <w:iCs/>
        </w:rPr>
      </w:pPr>
      <w:r>
        <w:t xml:space="preserve">Your apology needs to be genuine and meaningful.   Something like this is not going to be enough: </w:t>
      </w:r>
      <w:r w:rsidRPr="00503A84">
        <w:rPr>
          <w:i/>
          <w:iCs/>
        </w:rPr>
        <w:t>“Mr Durkin, sorry for keeping you waiting, anyway now that you’re here, what’s the problem?”</w:t>
      </w:r>
      <w:r>
        <w:t xml:space="preserve"> Instead, you have to truly acknowledge the issue causing the anger and show you genuinely understand how it might have been for them.   A better response would be: </w:t>
      </w:r>
      <w:r w:rsidRPr="00503A84">
        <w:rPr>
          <w:i/>
          <w:iCs/>
        </w:rPr>
        <w:t xml:space="preserve">“Mr Durkin, I wanted to start by truly apologising for keeping you waiting.   I can see you’ve been patiently waiting there for 45 minutes.  </w:t>
      </w:r>
      <w:r>
        <w:rPr>
          <w:i/>
          <w:iCs/>
        </w:rPr>
        <w:t xml:space="preserve">45 minutes is a really long time and I’m sorry.  </w:t>
      </w:r>
      <w:r w:rsidRPr="00503A84">
        <w:rPr>
          <w:i/>
          <w:iCs/>
        </w:rPr>
        <w:t xml:space="preserve"> It’s really difficult to keep to time when a few patients before you have been very ill.   Nevertheless, I am truly sorry.”</w:t>
      </w:r>
      <w:r>
        <w:rPr>
          <w:i/>
          <w:iCs/>
        </w:rPr>
        <w:t xml:space="preserve">  </w:t>
      </w:r>
      <w:r w:rsidRPr="00BA2EAE">
        <w:t>(note the absence of any BUT statements).</w:t>
      </w:r>
      <w:r>
        <w:t xml:space="preserve">   Full framework provided on the next page.</w:t>
      </w:r>
    </w:p>
    <w:p w14:paraId="68F385DD" w14:textId="77777777" w:rsidR="00D0234C" w:rsidRDefault="00D0234C" w:rsidP="00D0234C">
      <w:pPr>
        <w:spacing w:after="0" w:line="240" w:lineRule="auto"/>
        <w:jc w:val="both"/>
        <w:rPr>
          <w:i/>
          <w:iCs/>
        </w:rPr>
      </w:pPr>
    </w:p>
    <w:p w14:paraId="61636B4A" w14:textId="77777777" w:rsidR="00D0234C" w:rsidRPr="007B059C" w:rsidRDefault="00D0234C" w:rsidP="00D0234C">
      <w:pPr>
        <w:numPr>
          <w:ilvl w:val="0"/>
          <w:numId w:val="2"/>
        </w:numPr>
        <w:spacing w:after="0" w:line="240" w:lineRule="auto"/>
        <w:jc w:val="both"/>
      </w:pPr>
      <w:r w:rsidRPr="005F4914">
        <w:t>And hopefully, you will get to a point where the patient might say</w:t>
      </w:r>
      <w:r>
        <w:rPr>
          <w:i/>
          <w:iCs/>
        </w:rPr>
        <w:t xml:space="preserve"> “Oh, ignore me doc.  Sorry, I know you’re all busy”.   </w:t>
      </w:r>
      <w:r w:rsidRPr="005F4914">
        <w:t>That’s a sure sign the emotional agenda has been reset and now you can start focusing on his presenting complaint.</w:t>
      </w:r>
      <w:r>
        <w:rPr>
          <w:i/>
          <w:iCs/>
        </w:rPr>
        <w:t xml:space="preserve"> </w:t>
      </w:r>
    </w:p>
    <w:p w14:paraId="3E17E753" w14:textId="77777777" w:rsidR="00D0234C" w:rsidRDefault="00D0234C" w:rsidP="00D0234C">
      <w:pPr>
        <w:spacing w:after="0" w:line="240" w:lineRule="auto"/>
        <w:jc w:val="both"/>
      </w:pPr>
    </w:p>
    <w:p w14:paraId="36123524" w14:textId="77777777" w:rsidR="00D0234C" w:rsidRPr="00DF2161" w:rsidRDefault="00D0234C" w:rsidP="00D0234C">
      <w:pPr>
        <w:spacing w:after="0" w:line="240" w:lineRule="auto"/>
        <w:jc w:val="center"/>
        <w:rPr>
          <w:b/>
          <w:bCs/>
          <w:sz w:val="36"/>
          <w:szCs w:val="36"/>
        </w:rPr>
      </w:pPr>
      <w:r>
        <w:rPr>
          <w:b/>
          <w:bCs/>
        </w:rPr>
        <w:br w:type="page"/>
      </w:r>
      <w:r w:rsidRPr="00DF2161">
        <w:rPr>
          <w:b/>
          <w:bCs/>
          <w:sz w:val="36"/>
          <w:szCs w:val="36"/>
        </w:rPr>
        <w:lastRenderedPageBreak/>
        <w:t>Summary – a framework to help when anger arises from keeping patients waiting…</w:t>
      </w:r>
    </w:p>
    <w:p w14:paraId="738D85AF" w14:textId="77777777" w:rsidR="00D0234C" w:rsidRDefault="00D0234C" w:rsidP="00D0234C">
      <w:pPr>
        <w:spacing w:after="0" w:line="240" w:lineRule="auto"/>
        <w:jc w:val="both"/>
      </w:pPr>
    </w:p>
    <w:tbl>
      <w:tblPr>
        <w:tblStyle w:val="TableGrid"/>
        <w:tblW w:w="946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3686"/>
      </w:tblGrid>
      <w:tr w:rsidR="00D0234C" w:rsidRPr="00DF2161" w14:paraId="4CD87BDB" w14:textId="77777777" w:rsidTr="006F465F">
        <w:tc>
          <w:tcPr>
            <w:tcW w:w="5778" w:type="dxa"/>
            <w:tcBorders>
              <w:top w:val="single" w:sz="4" w:space="0" w:color="auto"/>
              <w:bottom w:val="single" w:sz="4" w:space="0" w:color="auto"/>
            </w:tcBorders>
            <w:shd w:val="clear" w:color="auto" w:fill="000000" w:themeFill="text1"/>
          </w:tcPr>
          <w:p w14:paraId="174E8216" w14:textId="77777777" w:rsidR="00D0234C" w:rsidRPr="00DF2161" w:rsidRDefault="00D0234C" w:rsidP="006F465F">
            <w:pPr>
              <w:pStyle w:val="Heading1"/>
              <w:spacing w:after="0" w:line="240" w:lineRule="auto"/>
              <w:jc w:val="center"/>
              <w:rPr>
                <w:rFonts w:ascii="Calibri" w:hAnsi="Calibri" w:cs="Calibri"/>
                <w:b/>
                <w:bCs/>
                <w:color w:val="FFFFFF" w:themeColor="background1"/>
                <w:sz w:val="28"/>
                <w:szCs w:val="28"/>
              </w:rPr>
            </w:pPr>
            <w:r w:rsidRPr="00DF2161">
              <w:rPr>
                <w:rFonts w:ascii="Calibri" w:hAnsi="Calibri" w:cs="Calibri"/>
                <w:b/>
                <w:bCs/>
                <w:color w:val="FFFFFF" w:themeColor="background1"/>
                <w:sz w:val="28"/>
                <w:szCs w:val="28"/>
              </w:rPr>
              <w:t>An example conversation</w:t>
            </w:r>
          </w:p>
        </w:tc>
        <w:tc>
          <w:tcPr>
            <w:tcW w:w="3686" w:type="dxa"/>
            <w:tcBorders>
              <w:top w:val="single" w:sz="4" w:space="0" w:color="auto"/>
              <w:bottom w:val="single" w:sz="4" w:space="0" w:color="auto"/>
            </w:tcBorders>
            <w:shd w:val="clear" w:color="auto" w:fill="000000" w:themeFill="text1"/>
          </w:tcPr>
          <w:p w14:paraId="39E1550B" w14:textId="77777777" w:rsidR="00D0234C" w:rsidRDefault="00D0234C" w:rsidP="006F465F">
            <w:pPr>
              <w:pStyle w:val="Heading1"/>
              <w:spacing w:after="0" w:line="240" w:lineRule="auto"/>
              <w:jc w:val="center"/>
              <w:rPr>
                <w:rFonts w:ascii="Calibri" w:hAnsi="Calibri" w:cs="Calibri"/>
                <w:b/>
                <w:bCs/>
                <w:color w:val="FFFFFF" w:themeColor="background1"/>
                <w:sz w:val="28"/>
                <w:szCs w:val="28"/>
              </w:rPr>
            </w:pPr>
            <w:r w:rsidRPr="00DF2161">
              <w:rPr>
                <w:rFonts w:ascii="Calibri" w:hAnsi="Calibri" w:cs="Calibri"/>
                <w:b/>
                <w:bCs/>
                <w:color w:val="FFFFFF" w:themeColor="background1"/>
                <w:sz w:val="28"/>
                <w:szCs w:val="28"/>
              </w:rPr>
              <w:t>The Principles</w:t>
            </w:r>
          </w:p>
          <w:p w14:paraId="148852AD" w14:textId="77777777" w:rsidR="00D0234C" w:rsidRPr="00DF2161" w:rsidRDefault="00D0234C" w:rsidP="006F465F">
            <w:pPr>
              <w:pStyle w:val="Heading1"/>
              <w:spacing w:after="0" w:line="240" w:lineRule="auto"/>
              <w:jc w:val="center"/>
              <w:rPr>
                <w:rFonts w:ascii="Calibri" w:hAnsi="Calibri" w:cs="Calibri"/>
                <w:b/>
                <w:bCs/>
                <w:color w:val="FFFFFF" w:themeColor="background1"/>
                <w:sz w:val="28"/>
                <w:szCs w:val="28"/>
              </w:rPr>
            </w:pPr>
            <w:r>
              <w:rPr>
                <w:rFonts w:ascii="Calibri" w:hAnsi="Calibri" w:cs="Calibri"/>
                <w:b/>
                <w:bCs/>
                <w:color w:val="FFFFFF" w:themeColor="background1"/>
                <w:sz w:val="28"/>
                <w:szCs w:val="28"/>
              </w:rPr>
              <w:t>DAE MET</w:t>
            </w:r>
          </w:p>
        </w:tc>
      </w:tr>
      <w:tr w:rsidR="00D0234C" w14:paraId="4B4645F8" w14:textId="77777777" w:rsidTr="006F465F">
        <w:tc>
          <w:tcPr>
            <w:tcW w:w="5778" w:type="dxa"/>
            <w:tcBorders>
              <w:top w:val="single" w:sz="4" w:space="0" w:color="auto"/>
            </w:tcBorders>
          </w:tcPr>
          <w:p w14:paraId="28146590" w14:textId="77777777" w:rsidR="00D0234C" w:rsidRDefault="00D0234C" w:rsidP="006F465F">
            <w:pPr>
              <w:pStyle w:val="Heading1"/>
              <w:spacing w:after="0" w:line="240" w:lineRule="auto"/>
              <w:jc w:val="both"/>
              <w:rPr>
                <w:rFonts w:ascii="Calibri" w:hAnsi="Calibri" w:cs="Calibri"/>
                <w:color w:val="262626"/>
                <w:sz w:val="22"/>
                <w:szCs w:val="22"/>
              </w:rPr>
            </w:pPr>
          </w:p>
          <w:p w14:paraId="31891975" w14:textId="77777777" w:rsidR="00D0234C" w:rsidRPr="007B059C" w:rsidRDefault="00D0234C" w:rsidP="006F465F">
            <w:pPr>
              <w:pStyle w:val="Heading1"/>
              <w:spacing w:after="0" w:line="240" w:lineRule="auto"/>
              <w:jc w:val="both"/>
              <w:rPr>
                <w:rFonts w:ascii="Calibri" w:hAnsi="Calibri" w:cs="Calibri"/>
                <w:color w:val="262626"/>
                <w:sz w:val="22"/>
                <w:szCs w:val="22"/>
              </w:rPr>
            </w:pPr>
            <w:r>
              <w:rPr>
                <w:rFonts w:ascii="Calibri" w:hAnsi="Calibri" w:cs="Calibri"/>
                <w:color w:val="262626"/>
                <w:sz w:val="22"/>
                <w:szCs w:val="22"/>
              </w:rPr>
              <w:t xml:space="preserve">Dr - </w:t>
            </w:r>
            <w:r w:rsidRPr="007B059C">
              <w:rPr>
                <w:rFonts w:ascii="Calibri" w:hAnsi="Calibri" w:cs="Calibri"/>
                <w:color w:val="262626"/>
                <w:sz w:val="22"/>
                <w:szCs w:val="22"/>
              </w:rPr>
              <w:t>“I can see that you’re upset.   Was  it the time you have been waiting?</w:t>
            </w:r>
          </w:p>
          <w:p w14:paraId="73A276AA" w14:textId="77777777" w:rsidR="00D0234C" w:rsidRDefault="00D0234C" w:rsidP="006F465F">
            <w:pPr>
              <w:pStyle w:val="Heading1"/>
              <w:spacing w:after="0" w:line="240" w:lineRule="auto"/>
              <w:jc w:val="both"/>
              <w:rPr>
                <w:rFonts w:ascii="Calibri" w:hAnsi="Calibri" w:cs="Calibri"/>
                <w:color w:val="262626"/>
                <w:sz w:val="22"/>
                <w:szCs w:val="22"/>
              </w:rPr>
            </w:pPr>
            <w:r w:rsidRPr="007B059C">
              <w:rPr>
                <w:rFonts w:ascii="Calibri" w:hAnsi="Calibri" w:cs="Calibri"/>
                <w:color w:val="262626"/>
                <w:sz w:val="22"/>
                <w:szCs w:val="22"/>
              </w:rPr>
              <w:t>Pt – “Yes, I mean I wouldn’t have minded 10 or 20 mins but 45!  That’s nearly an hour!”</w:t>
            </w:r>
          </w:p>
          <w:p w14:paraId="3AAF5DCE" w14:textId="77777777" w:rsidR="00D0234C" w:rsidRPr="007B059C" w:rsidRDefault="00D0234C" w:rsidP="006F465F">
            <w:pPr>
              <w:pStyle w:val="Heading1"/>
              <w:spacing w:after="0" w:line="240" w:lineRule="auto"/>
              <w:jc w:val="both"/>
              <w:rPr>
                <w:rFonts w:ascii="Calibri" w:hAnsi="Calibri" w:cs="Calibri"/>
                <w:color w:val="262626"/>
                <w:sz w:val="22"/>
                <w:szCs w:val="22"/>
              </w:rPr>
            </w:pPr>
          </w:p>
        </w:tc>
        <w:tc>
          <w:tcPr>
            <w:tcW w:w="3686" w:type="dxa"/>
            <w:tcBorders>
              <w:top w:val="single" w:sz="4" w:space="0" w:color="auto"/>
            </w:tcBorders>
          </w:tcPr>
          <w:p w14:paraId="74AE8006" w14:textId="77777777" w:rsidR="00D0234C" w:rsidRDefault="00D0234C" w:rsidP="006F465F">
            <w:pPr>
              <w:pStyle w:val="Heading1"/>
              <w:spacing w:after="0" w:line="240" w:lineRule="auto"/>
              <w:jc w:val="both"/>
              <w:rPr>
                <w:rFonts w:ascii="Calibri" w:hAnsi="Calibri" w:cs="Calibri"/>
                <w:b/>
                <w:bCs/>
                <w:color w:val="0070C0"/>
                <w:sz w:val="22"/>
                <w:szCs w:val="22"/>
              </w:rPr>
            </w:pPr>
          </w:p>
          <w:p w14:paraId="65725E5D" w14:textId="77777777" w:rsidR="00D0234C" w:rsidRDefault="00D0234C" w:rsidP="006F465F">
            <w:pPr>
              <w:pStyle w:val="Heading1"/>
              <w:spacing w:after="0" w:line="240" w:lineRule="auto"/>
              <w:jc w:val="both"/>
              <w:rPr>
                <w:rFonts w:ascii="Calibri" w:hAnsi="Calibri" w:cs="Calibri"/>
                <w:b/>
                <w:bCs/>
                <w:color w:val="0070C0"/>
                <w:sz w:val="22"/>
                <w:szCs w:val="22"/>
              </w:rPr>
            </w:pPr>
            <w:r>
              <w:rPr>
                <w:rFonts w:ascii="Calibri" w:hAnsi="Calibri" w:cs="Calibri"/>
                <w:b/>
                <w:bCs/>
                <w:color w:val="0070C0"/>
                <w:sz w:val="22"/>
                <w:szCs w:val="22"/>
                <w:u w:val="single"/>
              </w:rPr>
              <w:t>Diagnose</w:t>
            </w:r>
            <w:r>
              <w:rPr>
                <w:rFonts w:ascii="Calibri" w:hAnsi="Calibri" w:cs="Calibri"/>
                <w:b/>
                <w:bCs/>
                <w:color w:val="0070C0"/>
                <w:sz w:val="22"/>
                <w:szCs w:val="22"/>
              </w:rPr>
              <w:t xml:space="preserve"> WAITING as the difficulty</w:t>
            </w:r>
          </w:p>
          <w:p w14:paraId="6F9AFD1C" w14:textId="77777777" w:rsidR="00D0234C" w:rsidRDefault="00D0234C" w:rsidP="006F465F">
            <w:pPr>
              <w:pStyle w:val="Heading1"/>
              <w:spacing w:after="0" w:line="240" w:lineRule="auto"/>
              <w:jc w:val="both"/>
              <w:rPr>
                <w:rFonts w:ascii="Calibri" w:hAnsi="Calibri" w:cs="Calibri"/>
                <w:color w:val="0070C0"/>
                <w:sz w:val="22"/>
                <w:szCs w:val="22"/>
              </w:rPr>
            </w:pPr>
            <w:r>
              <w:rPr>
                <w:rFonts w:ascii="Calibri" w:hAnsi="Calibri" w:cs="Calibri"/>
                <w:color w:val="0070C0"/>
                <w:sz w:val="22"/>
                <w:szCs w:val="22"/>
              </w:rPr>
              <w:t>(unless the patient comes in ranting about the time they have been waiting)</w:t>
            </w:r>
          </w:p>
          <w:p w14:paraId="27ED0785" w14:textId="77777777" w:rsidR="00D0234C" w:rsidRPr="00DF2161" w:rsidRDefault="00D0234C" w:rsidP="006F465F">
            <w:pPr>
              <w:pStyle w:val="Heading1"/>
              <w:spacing w:after="0" w:line="240" w:lineRule="auto"/>
              <w:jc w:val="both"/>
              <w:rPr>
                <w:rFonts w:ascii="Calibri" w:hAnsi="Calibri" w:cs="Calibri"/>
                <w:color w:val="0070C0"/>
                <w:sz w:val="22"/>
                <w:szCs w:val="22"/>
              </w:rPr>
            </w:pPr>
          </w:p>
        </w:tc>
      </w:tr>
      <w:tr w:rsidR="00D0234C" w14:paraId="0A9F396A" w14:textId="77777777" w:rsidTr="006F465F">
        <w:tc>
          <w:tcPr>
            <w:tcW w:w="5778" w:type="dxa"/>
          </w:tcPr>
          <w:p w14:paraId="61F70DF6" w14:textId="77777777" w:rsidR="00D0234C" w:rsidRPr="007B059C" w:rsidRDefault="00D0234C" w:rsidP="006F465F">
            <w:pPr>
              <w:pStyle w:val="Heading1"/>
              <w:spacing w:after="0" w:line="240" w:lineRule="auto"/>
              <w:jc w:val="both"/>
              <w:rPr>
                <w:rFonts w:asciiTheme="minorHAnsi" w:hAnsiTheme="minorHAnsi" w:cstheme="minorHAnsi"/>
                <w:color w:val="262626" w:themeColor="text1" w:themeTint="D9"/>
                <w:sz w:val="22"/>
                <w:szCs w:val="22"/>
              </w:rPr>
            </w:pPr>
            <w:r w:rsidRPr="007B059C">
              <w:rPr>
                <w:rFonts w:asciiTheme="minorHAnsi" w:hAnsiTheme="minorHAnsi" w:cstheme="minorHAnsi"/>
                <w:color w:val="262626" w:themeColor="text1" w:themeTint="D9"/>
                <w:sz w:val="22"/>
                <w:szCs w:val="22"/>
              </w:rPr>
              <w:t>Dr - “Having to wait for 45 minutes to see me is a really long time”</w:t>
            </w:r>
          </w:p>
        </w:tc>
        <w:tc>
          <w:tcPr>
            <w:tcW w:w="3686" w:type="dxa"/>
          </w:tcPr>
          <w:p w14:paraId="5DDF9286" w14:textId="77777777" w:rsidR="00D0234C" w:rsidRPr="00DF2161" w:rsidRDefault="00D0234C" w:rsidP="006F465F">
            <w:pPr>
              <w:pStyle w:val="Heading1"/>
              <w:spacing w:after="0" w:line="240" w:lineRule="auto"/>
              <w:jc w:val="both"/>
              <w:rPr>
                <w:rFonts w:ascii="Calibri" w:hAnsi="Calibri" w:cs="Calibri"/>
                <w:color w:val="0070C0"/>
                <w:sz w:val="22"/>
                <w:szCs w:val="22"/>
              </w:rPr>
            </w:pPr>
            <w:r w:rsidRPr="0099238F">
              <w:rPr>
                <w:rFonts w:ascii="Calibri" w:hAnsi="Calibri" w:cs="Calibri"/>
                <w:b/>
                <w:bCs/>
                <w:color w:val="0070C0"/>
                <w:sz w:val="22"/>
                <w:szCs w:val="22"/>
                <w:u w:val="single"/>
              </w:rPr>
              <w:t>Acknowledge</w:t>
            </w:r>
            <w:r w:rsidRPr="00DF2161">
              <w:rPr>
                <w:rFonts w:ascii="Calibri" w:hAnsi="Calibri" w:cs="Calibri"/>
                <w:b/>
                <w:bCs/>
                <w:color w:val="0070C0"/>
                <w:sz w:val="22"/>
                <w:szCs w:val="22"/>
              </w:rPr>
              <w:t xml:space="preserve"> the </w:t>
            </w:r>
            <w:r>
              <w:rPr>
                <w:rFonts w:ascii="Calibri" w:hAnsi="Calibri" w:cs="Calibri"/>
                <w:b/>
                <w:bCs/>
                <w:color w:val="0070C0"/>
                <w:sz w:val="22"/>
                <w:szCs w:val="22"/>
              </w:rPr>
              <w:t xml:space="preserve">WAITING </w:t>
            </w:r>
            <w:r w:rsidRPr="00DF2161">
              <w:rPr>
                <w:rFonts w:ascii="Calibri" w:hAnsi="Calibri" w:cs="Calibri"/>
                <w:b/>
                <w:bCs/>
                <w:color w:val="0070C0"/>
                <w:sz w:val="22"/>
                <w:szCs w:val="22"/>
              </w:rPr>
              <w:t>difficulty</w:t>
            </w:r>
            <w:r w:rsidRPr="00DF2161">
              <w:rPr>
                <w:rFonts w:ascii="Calibri" w:hAnsi="Calibri" w:cs="Calibri"/>
                <w:color w:val="0070C0"/>
                <w:sz w:val="22"/>
                <w:szCs w:val="22"/>
              </w:rPr>
              <w:t xml:space="preserve"> </w:t>
            </w:r>
          </w:p>
          <w:p w14:paraId="6504F7B1" w14:textId="77777777" w:rsidR="00D0234C" w:rsidRPr="00DF2161" w:rsidRDefault="00D0234C" w:rsidP="006F465F">
            <w:pPr>
              <w:spacing w:after="0" w:line="240" w:lineRule="auto"/>
              <w:jc w:val="both"/>
              <w:rPr>
                <w:color w:val="0070C0"/>
              </w:rPr>
            </w:pPr>
          </w:p>
        </w:tc>
      </w:tr>
      <w:tr w:rsidR="00D0234C" w14:paraId="62701B88" w14:textId="77777777" w:rsidTr="006F465F">
        <w:tc>
          <w:tcPr>
            <w:tcW w:w="5778" w:type="dxa"/>
          </w:tcPr>
          <w:p w14:paraId="196A5181" w14:textId="77777777" w:rsidR="00D0234C" w:rsidRPr="007B059C" w:rsidRDefault="00D0234C" w:rsidP="006F465F">
            <w:pPr>
              <w:pStyle w:val="Heading1"/>
              <w:spacing w:after="0" w:line="240" w:lineRule="auto"/>
              <w:jc w:val="both"/>
              <w:rPr>
                <w:rFonts w:ascii="Calibri" w:hAnsi="Calibri" w:cs="Calibri"/>
                <w:color w:val="262626"/>
                <w:sz w:val="22"/>
                <w:szCs w:val="22"/>
              </w:rPr>
            </w:pPr>
            <w:r>
              <w:rPr>
                <w:rFonts w:ascii="Calibri" w:hAnsi="Calibri" w:cs="Calibri"/>
                <w:color w:val="262626"/>
                <w:sz w:val="22"/>
                <w:szCs w:val="22"/>
              </w:rPr>
              <w:t xml:space="preserve">Dr - </w:t>
            </w:r>
            <w:r w:rsidRPr="007B059C">
              <w:rPr>
                <w:rFonts w:ascii="Calibri" w:hAnsi="Calibri" w:cs="Calibri"/>
                <w:color w:val="262626"/>
                <w:sz w:val="22"/>
                <w:szCs w:val="22"/>
              </w:rPr>
              <w:t>“It’s very frustrating to have to wait so long”</w:t>
            </w:r>
          </w:p>
          <w:p w14:paraId="1EC58BF8" w14:textId="77777777" w:rsidR="00D0234C" w:rsidRDefault="00D0234C" w:rsidP="006F465F">
            <w:pPr>
              <w:pStyle w:val="Heading1"/>
              <w:spacing w:after="0" w:line="240" w:lineRule="auto"/>
              <w:jc w:val="both"/>
              <w:rPr>
                <w:rFonts w:ascii="Calibri" w:hAnsi="Calibri" w:cs="Calibri"/>
                <w:color w:val="262626"/>
                <w:sz w:val="22"/>
                <w:szCs w:val="22"/>
              </w:rPr>
            </w:pPr>
            <w:r>
              <w:rPr>
                <w:rFonts w:ascii="Calibri" w:hAnsi="Calibri" w:cs="Calibri"/>
                <w:color w:val="262626"/>
                <w:sz w:val="22"/>
                <w:szCs w:val="22"/>
              </w:rPr>
              <w:t>Pt – “</w:t>
            </w:r>
            <w:r w:rsidRPr="007B059C">
              <w:rPr>
                <w:rFonts w:ascii="Calibri" w:hAnsi="Calibri" w:cs="Calibri"/>
                <w:color w:val="262626"/>
                <w:sz w:val="22"/>
                <w:szCs w:val="22"/>
              </w:rPr>
              <w:t>It really was.  Just waiting there doing nothing.</w:t>
            </w:r>
            <w:r>
              <w:rPr>
                <w:rFonts w:ascii="Calibri" w:hAnsi="Calibri" w:cs="Calibri"/>
                <w:color w:val="262626"/>
                <w:sz w:val="22"/>
                <w:szCs w:val="22"/>
              </w:rPr>
              <w:t>”</w:t>
            </w:r>
          </w:p>
          <w:p w14:paraId="1B977539" w14:textId="77777777" w:rsidR="00D0234C" w:rsidRPr="007B059C" w:rsidRDefault="00D0234C" w:rsidP="006F465F">
            <w:pPr>
              <w:pStyle w:val="Heading1"/>
              <w:spacing w:after="0" w:line="240" w:lineRule="auto"/>
              <w:jc w:val="both"/>
              <w:rPr>
                <w:rFonts w:ascii="Calibri" w:hAnsi="Calibri" w:cs="Calibri"/>
                <w:color w:val="262626"/>
                <w:sz w:val="22"/>
                <w:szCs w:val="22"/>
              </w:rPr>
            </w:pPr>
          </w:p>
        </w:tc>
        <w:tc>
          <w:tcPr>
            <w:tcW w:w="3686" w:type="dxa"/>
          </w:tcPr>
          <w:p w14:paraId="1C78D42A" w14:textId="77777777" w:rsidR="00D0234C" w:rsidRPr="00DF2161" w:rsidRDefault="00D0234C" w:rsidP="006F465F">
            <w:pPr>
              <w:pStyle w:val="Heading1"/>
              <w:spacing w:after="0" w:line="240" w:lineRule="auto"/>
              <w:jc w:val="both"/>
              <w:rPr>
                <w:rFonts w:ascii="Calibri" w:hAnsi="Calibri" w:cs="Calibri"/>
                <w:color w:val="0070C0"/>
                <w:sz w:val="22"/>
                <w:szCs w:val="22"/>
              </w:rPr>
            </w:pPr>
            <w:r w:rsidRPr="00DF2161">
              <w:rPr>
                <w:rFonts w:ascii="Calibri" w:hAnsi="Calibri" w:cs="Calibri"/>
                <w:b/>
                <w:bCs/>
                <w:color w:val="0070C0"/>
                <w:sz w:val="22"/>
                <w:szCs w:val="22"/>
              </w:rPr>
              <w:t xml:space="preserve">Express </w:t>
            </w:r>
            <w:r>
              <w:rPr>
                <w:rFonts w:ascii="Calibri" w:hAnsi="Calibri" w:cs="Calibri"/>
                <w:b/>
                <w:bCs/>
                <w:color w:val="0070C0"/>
                <w:sz w:val="22"/>
                <w:szCs w:val="22"/>
              </w:rPr>
              <w:t>E</w:t>
            </w:r>
            <w:r w:rsidRPr="0099238F">
              <w:rPr>
                <w:rFonts w:ascii="Calibri" w:hAnsi="Calibri" w:cs="Calibri"/>
                <w:b/>
                <w:bCs/>
                <w:color w:val="0070C0"/>
                <w:sz w:val="22"/>
                <w:szCs w:val="22"/>
                <w:u w:val="single"/>
              </w:rPr>
              <w:t>mpathy</w:t>
            </w:r>
            <w:r w:rsidRPr="00DF2161">
              <w:rPr>
                <w:rFonts w:ascii="Calibri" w:hAnsi="Calibri" w:cs="Calibri"/>
                <w:b/>
                <w:bCs/>
                <w:color w:val="0070C0"/>
                <w:sz w:val="22"/>
                <w:szCs w:val="22"/>
              </w:rPr>
              <w:t xml:space="preserve"> for the patient &amp; acknowledge the emotion by name</w:t>
            </w:r>
          </w:p>
        </w:tc>
      </w:tr>
      <w:tr w:rsidR="00D0234C" w14:paraId="68ED7C29" w14:textId="77777777" w:rsidTr="006F465F">
        <w:tc>
          <w:tcPr>
            <w:tcW w:w="5778" w:type="dxa"/>
          </w:tcPr>
          <w:p w14:paraId="01DD2D2A" w14:textId="77777777" w:rsidR="00D0234C" w:rsidRPr="007B059C" w:rsidRDefault="00D0234C" w:rsidP="006F465F">
            <w:pPr>
              <w:pStyle w:val="Heading1"/>
              <w:spacing w:after="0" w:line="240" w:lineRule="auto"/>
              <w:jc w:val="both"/>
              <w:rPr>
                <w:rFonts w:ascii="Calibri" w:hAnsi="Calibri" w:cs="Calibri"/>
                <w:color w:val="262626"/>
                <w:sz w:val="22"/>
                <w:szCs w:val="22"/>
              </w:rPr>
            </w:pPr>
            <w:r>
              <w:rPr>
                <w:rFonts w:ascii="Calibri" w:hAnsi="Calibri" w:cs="Calibri"/>
                <w:color w:val="262626"/>
                <w:sz w:val="22"/>
                <w:szCs w:val="22"/>
              </w:rPr>
              <w:t xml:space="preserve">Dr - </w:t>
            </w:r>
            <w:r w:rsidRPr="007B059C">
              <w:rPr>
                <w:rFonts w:ascii="Calibri" w:hAnsi="Calibri" w:cs="Calibri"/>
                <w:color w:val="262626"/>
                <w:sz w:val="22"/>
                <w:szCs w:val="22"/>
              </w:rPr>
              <w:t>“Was it frustrating because I can see you had made the effort to get here on time and waiting there was just a waste of your time?”</w:t>
            </w:r>
          </w:p>
          <w:p w14:paraId="1D1A684C" w14:textId="77777777" w:rsidR="00D0234C" w:rsidRDefault="00D0234C" w:rsidP="006F465F">
            <w:pPr>
              <w:pStyle w:val="Heading1"/>
              <w:spacing w:after="0" w:line="240" w:lineRule="auto"/>
              <w:jc w:val="both"/>
              <w:rPr>
                <w:rFonts w:ascii="Calibri" w:hAnsi="Calibri" w:cs="Calibri"/>
                <w:color w:val="262626"/>
                <w:sz w:val="22"/>
                <w:szCs w:val="22"/>
              </w:rPr>
            </w:pPr>
            <w:r>
              <w:rPr>
                <w:rFonts w:ascii="Calibri" w:hAnsi="Calibri" w:cs="Calibri"/>
                <w:color w:val="262626"/>
                <w:sz w:val="22"/>
                <w:szCs w:val="22"/>
              </w:rPr>
              <w:t xml:space="preserve">Pt - </w:t>
            </w:r>
            <w:r w:rsidRPr="007B059C">
              <w:rPr>
                <w:rFonts w:ascii="Calibri" w:hAnsi="Calibri" w:cs="Calibri"/>
                <w:color w:val="262626"/>
                <w:sz w:val="22"/>
                <w:szCs w:val="22"/>
              </w:rPr>
              <w:t>Yes, exactly that.</w:t>
            </w:r>
            <w:r>
              <w:rPr>
                <w:rFonts w:ascii="Calibri" w:hAnsi="Calibri" w:cs="Calibri"/>
                <w:color w:val="262626"/>
                <w:sz w:val="22"/>
                <w:szCs w:val="22"/>
              </w:rPr>
              <w:t xml:space="preserve">  And I’ve got another appointment to get to.  </w:t>
            </w:r>
          </w:p>
          <w:p w14:paraId="191FDC65" w14:textId="77777777" w:rsidR="00D0234C" w:rsidRPr="007B059C" w:rsidRDefault="00D0234C" w:rsidP="006F465F">
            <w:pPr>
              <w:pStyle w:val="Heading1"/>
              <w:spacing w:after="0" w:line="240" w:lineRule="auto"/>
              <w:jc w:val="both"/>
              <w:rPr>
                <w:rFonts w:ascii="Calibri" w:hAnsi="Calibri" w:cs="Calibri"/>
                <w:color w:val="262626"/>
                <w:sz w:val="22"/>
                <w:szCs w:val="22"/>
              </w:rPr>
            </w:pPr>
            <w:r>
              <w:rPr>
                <w:rFonts w:ascii="Calibri" w:hAnsi="Calibri" w:cs="Calibri"/>
                <w:color w:val="262626"/>
                <w:sz w:val="22"/>
                <w:szCs w:val="22"/>
              </w:rPr>
              <w:t>Dr – “Oh, so I’ve made you late as well”</w:t>
            </w:r>
          </w:p>
          <w:p w14:paraId="7656BC52" w14:textId="77777777" w:rsidR="00D0234C" w:rsidRDefault="00D0234C" w:rsidP="006F465F">
            <w:pPr>
              <w:spacing w:after="0" w:line="240" w:lineRule="auto"/>
              <w:jc w:val="both"/>
            </w:pPr>
          </w:p>
        </w:tc>
        <w:tc>
          <w:tcPr>
            <w:tcW w:w="3686" w:type="dxa"/>
          </w:tcPr>
          <w:p w14:paraId="78838761" w14:textId="77777777" w:rsidR="00D0234C" w:rsidRPr="00DF2161" w:rsidRDefault="00D0234C" w:rsidP="006F465F">
            <w:pPr>
              <w:pStyle w:val="Heading1"/>
              <w:spacing w:after="0" w:line="240" w:lineRule="auto"/>
              <w:jc w:val="both"/>
              <w:rPr>
                <w:rFonts w:ascii="Calibri" w:hAnsi="Calibri" w:cs="Calibri"/>
                <w:b/>
                <w:bCs/>
                <w:color w:val="0070C0"/>
                <w:sz w:val="22"/>
                <w:szCs w:val="22"/>
              </w:rPr>
            </w:pPr>
            <w:r w:rsidRPr="00DF2161">
              <w:rPr>
                <w:rFonts w:ascii="Calibri" w:hAnsi="Calibri" w:cs="Calibri"/>
                <w:b/>
                <w:bCs/>
                <w:color w:val="0070C0"/>
                <w:sz w:val="22"/>
                <w:szCs w:val="22"/>
              </w:rPr>
              <w:t xml:space="preserve">Make a statement guessing at the </w:t>
            </w:r>
            <w:r>
              <w:rPr>
                <w:rFonts w:ascii="Calibri" w:hAnsi="Calibri" w:cs="Calibri"/>
                <w:b/>
                <w:bCs/>
                <w:color w:val="0070C0"/>
                <w:sz w:val="22"/>
                <w:szCs w:val="22"/>
              </w:rPr>
              <w:t>M</w:t>
            </w:r>
            <w:r w:rsidRPr="0099238F">
              <w:rPr>
                <w:rFonts w:ascii="Calibri" w:hAnsi="Calibri" w:cs="Calibri"/>
                <w:b/>
                <w:bCs/>
                <w:color w:val="0070C0"/>
                <w:sz w:val="22"/>
                <w:szCs w:val="22"/>
                <w:u w:val="single"/>
              </w:rPr>
              <w:t>eaning</w:t>
            </w:r>
            <w:r w:rsidRPr="00DF2161">
              <w:rPr>
                <w:rFonts w:ascii="Calibri" w:hAnsi="Calibri" w:cs="Calibri"/>
                <w:b/>
                <w:bCs/>
                <w:color w:val="0070C0"/>
                <w:sz w:val="22"/>
                <w:szCs w:val="22"/>
              </w:rPr>
              <w:t xml:space="preserve"> behind the patient’s anger and validate</w:t>
            </w:r>
          </w:p>
        </w:tc>
      </w:tr>
      <w:tr w:rsidR="00D0234C" w14:paraId="2A8580D9" w14:textId="77777777" w:rsidTr="006F465F">
        <w:tc>
          <w:tcPr>
            <w:tcW w:w="5778" w:type="dxa"/>
          </w:tcPr>
          <w:p w14:paraId="79C12EB2" w14:textId="77777777" w:rsidR="00D0234C" w:rsidRPr="007B059C" w:rsidRDefault="00D0234C" w:rsidP="006F465F">
            <w:pPr>
              <w:pStyle w:val="Heading1"/>
              <w:spacing w:after="0" w:line="240" w:lineRule="auto"/>
              <w:jc w:val="both"/>
              <w:rPr>
                <w:rFonts w:ascii="Calibri" w:hAnsi="Calibri" w:cs="Calibri"/>
                <w:color w:val="262626"/>
                <w:sz w:val="22"/>
                <w:szCs w:val="22"/>
              </w:rPr>
            </w:pPr>
            <w:r>
              <w:rPr>
                <w:rFonts w:ascii="Calibri" w:hAnsi="Calibri" w:cs="Calibri"/>
                <w:color w:val="262626"/>
                <w:sz w:val="22"/>
                <w:szCs w:val="22"/>
              </w:rPr>
              <w:t>Dr – “</w:t>
            </w:r>
            <w:r w:rsidRPr="007B059C">
              <w:rPr>
                <w:rFonts w:ascii="Calibri" w:hAnsi="Calibri" w:cs="Calibri"/>
                <w:color w:val="262626"/>
                <w:sz w:val="22"/>
                <w:szCs w:val="22"/>
              </w:rPr>
              <w:t>Well, again I’m sorry about that.  It is difficult for a doctor to keep to time because the patients before sometimes are unexpectedly very ill or need extra time that we did not expect.  Like when someone in their life has died or talking about an illness like cancer.</w:t>
            </w:r>
            <w:r>
              <w:rPr>
                <w:rFonts w:ascii="Calibri" w:hAnsi="Calibri" w:cs="Calibri"/>
                <w:color w:val="262626"/>
                <w:sz w:val="22"/>
                <w:szCs w:val="22"/>
              </w:rPr>
              <w:t>”    (note the absence of any BUT statement)</w:t>
            </w:r>
          </w:p>
          <w:p w14:paraId="032961E5" w14:textId="77777777" w:rsidR="00D0234C" w:rsidRPr="007B059C" w:rsidRDefault="00D0234C" w:rsidP="006F465F">
            <w:pPr>
              <w:pStyle w:val="Heading1"/>
              <w:spacing w:after="0" w:line="240" w:lineRule="auto"/>
              <w:jc w:val="both"/>
              <w:rPr>
                <w:rFonts w:ascii="Calibri" w:hAnsi="Calibri" w:cs="Calibri"/>
                <w:color w:val="262626"/>
                <w:sz w:val="22"/>
                <w:szCs w:val="22"/>
              </w:rPr>
            </w:pPr>
            <w:r>
              <w:rPr>
                <w:rFonts w:ascii="Calibri" w:hAnsi="Calibri" w:cs="Calibri"/>
                <w:color w:val="262626"/>
                <w:sz w:val="22"/>
                <w:szCs w:val="22"/>
              </w:rPr>
              <w:t xml:space="preserve">Pt - </w:t>
            </w:r>
            <w:r w:rsidRPr="007B059C">
              <w:rPr>
                <w:rFonts w:ascii="Calibri" w:hAnsi="Calibri" w:cs="Calibri"/>
                <w:color w:val="262626"/>
                <w:sz w:val="22"/>
                <w:szCs w:val="22"/>
              </w:rPr>
              <w:t>Sorry doctor, just ignore me. I’m being a bit ratty.</w:t>
            </w:r>
          </w:p>
          <w:p w14:paraId="659D5226" w14:textId="77777777" w:rsidR="00D0234C" w:rsidRDefault="00D0234C" w:rsidP="006F465F">
            <w:pPr>
              <w:spacing w:after="0" w:line="240" w:lineRule="auto"/>
              <w:jc w:val="both"/>
            </w:pPr>
          </w:p>
        </w:tc>
        <w:tc>
          <w:tcPr>
            <w:tcW w:w="3686" w:type="dxa"/>
          </w:tcPr>
          <w:p w14:paraId="5F657258" w14:textId="77777777" w:rsidR="00D0234C" w:rsidRPr="00DF2161" w:rsidRDefault="00D0234C" w:rsidP="006F465F">
            <w:pPr>
              <w:pStyle w:val="Heading1"/>
              <w:spacing w:after="0" w:line="240" w:lineRule="auto"/>
              <w:jc w:val="both"/>
              <w:rPr>
                <w:rFonts w:ascii="Calibri" w:hAnsi="Calibri" w:cs="Calibri"/>
                <w:b/>
                <w:bCs/>
                <w:color w:val="0070C0"/>
                <w:sz w:val="22"/>
                <w:szCs w:val="22"/>
              </w:rPr>
            </w:pPr>
            <w:r w:rsidRPr="00DF2161">
              <w:rPr>
                <w:rFonts w:ascii="Calibri" w:hAnsi="Calibri" w:cs="Calibri"/>
                <w:b/>
                <w:bCs/>
                <w:color w:val="0070C0"/>
                <w:sz w:val="22"/>
                <w:szCs w:val="22"/>
              </w:rPr>
              <w:t xml:space="preserve">Provide an </w:t>
            </w:r>
            <w:r>
              <w:rPr>
                <w:rFonts w:ascii="Calibri" w:hAnsi="Calibri" w:cs="Calibri"/>
                <w:b/>
                <w:bCs/>
                <w:color w:val="0070C0"/>
                <w:sz w:val="22"/>
                <w:szCs w:val="22"/>
              </w:rPr>
              <w:t>E</w:t>
            </w:r>
            <w:r w:rsidRPr="0099238F">
              <w:rPr>
                <w:rFonts w:ascii="Calibri" w:hAnsi="Calibri" w:cs="Calibri"/>
                <w:b/>
                <w:bCs/>
                <w:color w:val="0070C0"/>
                <w:sz w:val="22"/>
                <w:szCs w:val="22"/>
                <w:u w:val="single"/>
              </w:rPr>
              <w:t>xplanation</w:t>
            </w:r>
            <w:r w:rsidRPr="00DF2161">
              <w:rPr>
                <w:rFonts w:ascii="Calibri" w:hAnsi="Calibri" w:cs="Calibri"/>
                <w:b/>
                <w:bCs/>
                <w:color w:val="0070C0"/>
                <w:sz w:val="22"/>
                <w:szCs w:val="22"/>
              </w:rPr>
              <w:t xml:space="preserve"> &amp; hopefully they will share their new thoughts</w:t>
            </w:r>
          </w:p>
          <w:p w14:paraId="51E07215" w14:textId="77777777" w:rsidR="00D0234C" w:rsidRPr="00DF2161" w:rsidRDefault="00D0234C" w:rsidP="006F465F">
            <w:pPr>
              <w:spacing w:after="0" w:line="240" w:lineRule="auto"/>
              <w:jc w:val="both"/>
              <w:rPr>
                <w:color w:val="0070C0"/>
              </w:rPr>
            </w:pPr>
          </w:p>
        </w:tc>
      </w:tr>
      <w:tr w:rsidR="00D0234C" w14:paraId="188443FC" w14:textId="77777777" w:rsidTr="006F465F">
        <w:tc>
          <w:tcPr>
            <w:tcW w:w="5778" w:type="dxa"/>
          </w:tcPr>
          <w:p w14:paraId="5EACC9EA" w14:textId="77777777" w:rsidR="00D0234C" w:rsidRDefault="00D0234C" w:rsidP="006F465F">
            <w:pPr>
              <w:pStyle w:val="Heading1"/>
              <w:spacing w:after="0" w:line="240" w:lineRule="auto"/>
              <w:jc w:val="both"/>
              <w:rPr>
                <w:rFonts w:ascii="Calibri" w:hAnsi="Calibri" w:cs="Calibri"/>
                <w:color w:val="262626"/>
                <w:sz w:val="22"/>
                <w:szCs w:val="22"/>
              </w:rPr>
            </w:pPr>
            <w:r>
              <w:rPr>
                <w:rFonts w:ascii="Calibri" w:hAnsi="Calibri" w:cs="Calibri"/>
                <w:color w:val="262626"/>
                <w:sz w:val="22"/>
                <w:szCs w:val="22"/>
              </w:rPr>
              <w:t>Dr – “</w:t>
            </w:r>
            <w:r w:rsidRPr="00DF2161">
              <w:rPr>
                <w:rFonts w:ascii="Calibri" w:hAnsi="Calibri" w:cs="Calibri"/>
                <w:color w:val="262626"/>
                <w:sz w:val="22"/>
                <w:szCs w:val="22"/>
              </w:rPr>
              <w:t>Nevertheless I am sorry.  Well, now that you have finally got to see me, what would you like to talk about today?”</w:t>
            </w:r>
          </w:p>
          <w:p w14:paraId="25CB01FB" w14:textId="77777777" w:rsidR="00D0234C" w:rsidRPr="00DF2161" w:rsidRDefault="00D0234C" w:rsidP="006F465F">
            <w:pPr>
              <w:pStyle w:val="Heading1"/>
              <w:spacing w:after="0" w:line="240" w:lineRule="auto"/>
              <w:jc w:val="both"/>
              <w:rPr>
                <w:rFonts w:ascii="Calibri" w:hAnsi="Calibri" w:cs="Calibri"/>
                <w:color w:val="262626"/>
                <w:sz w:val="22"/>
                <w:szCs w:val="22"/>
              </w:rPr>
            </w:pPr>
          </w:p>
        </w:tc>
        <w:tc>
          <w:tcPr>
            <w:tcW w:w="3686" w:type="dxa"/>
          </w:tcPr>
          <w:p w14:paraId="7817CA34" w14:textId="77777777" w:rsidR="00D0234C" w:rsidRPr="00DF2161" w:rsidRDefault="00D0234C" w:rsidP="006F465F">
            <w:pPr>
              <w:pStyle w:val="Heading1"/>
              <w:spacing w:after="0" w:line="240" w:lineRule="auto"/>
              <w:jc w:val="both"/>
              <w:rPr>
                <w:rFonts w:ascii="Calibri" w:hAnsi="Calibri" w:cs="Calibri"/>
                <w:b/>
                <w:bCs/>
                <w:color w:val="0070C0"/>
                <w:sz w:val="22"/>
                <w:szCs w:val="22"/>
              </w:rPr>
            </w:pPr>
            <w:r w:rsidRPr="0099238F">
              <w:rPr>
                <w:rFonts w:ascii="Calibri" w:hAnsi="Calibri" w:cs="Calibri"/>
                <w:b/>
                <w:bCs/>
                <w:color w:val="0070C0"/>
                <w:sz w:val="22"/>
                <w:szCs w:val="22"/>
                <w:u w:val="single"/>
              </w:rPr>
              <w:t>Transition</w:t>
            </w:r>
            <w:r w:rsidRPr="00DF2161">
              <w:rPr>
                <w:rFonts w:ascii="Calibri" w:hAnsi="Calibri" w:cs="Calibri"/>
                <w:b/>
                <w:bCs/>
                <w:color w:val="0070C0"/>
                <w:sz w:val="22"/>
                <w:szCs w:val="22"/>
              </w:rPr>
              <w:t xml:space="preserve"> to purpose for the visit</w:t>
            </w:r>
          </w:p>
          <w:p w14:paraId="43B52CCB" w14:textId="77777777" w:rsidR="00D0234C" w:rsidRPr="00DF2161" w:rsidRDefault="00D0234C" w:rsidP="006F465F">
            <w:pPr>
              <w:spacing w:after="0" w:line="240" w:lineRule="auto"/>
              <w:jc w:val="both"/>
              <w:rPr>
                <w:color w:val="0070C0"/>
              </w:rPr>
            </w:pPr>
          </w:p>
        </w:tc>
      </w:tr>
    </w:tbl>
    <w:p w14:paraId="2530E507" w14:textId="77777777" w:rsidR="00D0234C" w:rsidRDefault="00D0234C" w:rsidP="00D0234C">
      <w:pPr>
        <w:pStyle w:val="Heading1"/>
        <w:rPr>
          <w:color w:val="BF8F00"/>
          <w:sz w:val="32"/>
          <w:szCs w:val="32"/>
        </w:rPr>
      </w:pPr>
    </w:p>
    <w:p w14:paraId="5FCF0626" w14:textId="77777777" w:rsidR="00D0234C" w:rsidRDefault="00D0234C" w:rsidP="00D0234C">
      <w:pPr>
        <w:pStyle w:val="Heading1"/>
        <w:rPr>
          <w:color w:val="BF8F00"/>
          <w:sz w:val="32"/>
          <w:szCs w:val="32"/>
        </w:rPr>
      </w:pPr>
    </w:p>
    <w:p w14:paraId="204598D1" w14:textId="77777777" w:rsidR="00431C2E" w:rsidRDefault="00431C2E"/>
    <w:sectPr w:rsidR="00431C2E">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75CCD9" w14:textId="77777777" w:rsidR="004A508F" w:rsidRDefault="004A508F" w:rsidP="00D0234C">
      <w:pPr>
        <w:spacing w:after="0" w:line="240" w:lineRule="auto"/>
      </w:pPr>
      <w:r>
        <w:separator/>
      </w:r>
    </w:p>
  </w:endnote>
  <w:endnote w:type="continuationSeparator" w:id="0">
    <w:p w14:paraId="26F6F26F" w14:textId="77777777" w:rsidR="004A508F" w:rsidRDefault="004A508F" w:rsidP="00D023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rbel Light">
    <w:panose1 w:val="020B03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CF66B" w14:textId="6BF44A1B" w:rsidR="00D0234C" w:rsidRDefault="00D0234C" w:rsidP="00D0234C">
    <w:pPr>
      <w:pStyle w:val="Footer"/>
      <w:jc w:val="right"/>
    </w:pPr>
    <w:r>
      <w:t xml:space="preserve">Dr Ramesh Mehay, </w:t>
    </w:r>
    <w:hyperlink r:id="rId1" w:history="1">
      <w:r w:rsidRPr="007A7F17">
        <w:rPr>
          <w:rStyle w:val="Hyperlink"/>
        </w:rPr>
        <w:t>www.bradfordvts.co.uk</w:t>
      </w:r>
    </w:hyperlink>
    <w:r>
      <w:t>, June 2023</w:t>
    </w:r>
  </w:p>
  <w:p w14:paraId="102214AA" w14:textId="77777777" w:rsidR="00D0234C" w:rsidRDefault="00D023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8273F6" w14:textId="77777777" w:rsidR="004A508F" w:rsidRDefault="004A508F" w:rsidP="00D0234C">
      <w:pPr>
        <w:spacing w:after="0" w:line="240" w:lineRule="auto"/>
      </w:pPr>
      <w:r>
        <w:separator/>
      </w:r>
    </w:p>
  </w:footnote>
  <w:footnote w:type="continuationSeparator" w:id="0">
    <w:p w14:paraId="1FDE11B9" w14:textId="77777777" w:rsidR="004A508F" w:rsidRDefault="004A508F" w:rsidP="00D023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62F73" w14:textId="762E914F" w:rsidR="00D0234C" w:rsidRPr="00D0234C" w:rsidRDefault="00D0234C" w:rsidP="00D0234C">
    <w:pPr>
      <w:pStyle w:val="Heading1"/>
      <w:jc w:val="center"/>
      <w:rPr>
        <w:sz w:val="40"/>
        <w:szCs w:val="40"/>
      </w:rPr>
    </w:pPr>
    <w:r w:rsidRPr="00D0234C">
      <w:rPr>
        <w:sz w:val="40"/>
        <w:szCs w:val="40"/>
      </w:rPr>
      <w:t>The Angry Patient Because You’re Running 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EF030A"/>
    <w:multiLevelType w:val="hybridMultilevel"/>
    <w:tmpl w:val="673A935C"/>
    <w:lvl w:ilvl="0" w:tplc="F51CF5D4">
      <w:numFmt w:val="bullet"/>
      <w:lvlText w:val="•"/>
      <w:lvlJc w:val="left"/>
      <w:pPr>
        <w:ind w:left="1080" w:hanging="720"/>
      </w:pPr>
      <w:rPr>
        <w:rFonts w:ascii="Corbel Light" w:eastAsia="Calibri" w:hAnsi="Corbel Ligh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DC65DB"/>
    <w:multiLevelType w:val="hybridMultilevel"/>
    <w:tmpl w:val="94D675EC"/>
    <w:lvl w:ilvl="0" w:tplc="F51CF5D4">
      <w:numFmt w:val="bullet"/>
      <w:lvlText w:val="•"/>
      <w:lvlJc w:val="left"/>
      <w:pPr>
        <w:ind w:left="1080" w:hanging="720"/>
      </w:pPr>
      <w:rPr>
        <w:rFonts w:ascii="Corbel Light" w:eastAsia="Calibri" w:hAnsi="Corbel Ligh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6813323">
    <w:abstractNumId w:val="1"/>
  </w:num>
  <w:num w:numId="2" w16cid:durableId="1722942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34C"/>
    <w:rsid w:val="00431C2E"/>
    <w:rsid w:val="004A508F"/>
    <w:rsid w:val="00D0234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1EBA5"/>
  <w15:chartTrackingRefBased/>
  <w15:docId w15:val="{736169E9-B9F8-4D00-999A-690ED31AE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34C"/>
    <w:pPr>
      <w:spacing w:after="200" w:line="276" w:lineRule="auto"/>
    </w:pPr>
    <w:rPr>
      <w:rFonts w:ascii="Calibri" w:eastAsia="Calibri" w:hAnsi="Calibri" w:cs="Times New Roman"/>
      <w:kern w:val="0"/>
      <w14:ligatures w14:val="none"/>
    </w:rPr>
  </w:style>
  <w:style w:type="paragraph" w:styleId="Heading1">
    <w:name w:val="heading 1"/>
    <w:basedOn w:val="Normal"/>
    <w:link w:val="Heading1Char"/>
    <w:uiPriority w:val="9"/>
    <w:qFormat/>
    <w:rsid w:val="00D0234C"/>
    <w:pPr>
      <w:spacing w:after="24" w:line="288" w:lineRule="atLeast"/>
      <w:outlineLvl w:val="0"/>
    </w:pPr>
    <w:rPr>
      <w:rFonts w:ascii="Helvetica" w:eastAsia="Times New Roman" w:hAnsi="Helvetica"/>
      <w:color w:val="000D6E"/>
      <w:kern w:val="36"/>
      <w:sz w:val="60"/>
      <w:szCs w:val="6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234C"/>
    <w:rPr>
      <w:rFonts w:ascii="Helvetica" w:eastAsia="Times New Roman" w:hAnsi="Helvetica" w:cs="Times New Roman"/>
      <w:color w:val="000D6E"/>
      <w:kern w:val="36"/>
      <w:sz w:val="60"/>
      <w:szCs w:val="60"/>
      <w:lang w:eastAsia="en-GB"/>
      <w14:ligatures w14:val="none"/>
    </w:rPr>
  </w:style>
  <w:style w:type="table" w:styleId="TableGrid">
    <w:name w:val="Table Grid"/>
    <w:basedOn w:val="TableNormal"/>
    <w:uiPriority w:val="59"/>
    <w:rsid w:val="00D0234C"/>
    <w:pPr>
      <w:spacing w:after="0" w:line="240" w:lineRule="auto"/>
    </w:pPr>
    <w:rPr>
      <w:rFonts w:ascii="Calibri" w:eastAsia="Calibri" w:hAnsi="Calibri"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3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234C"/>
    <w:rPr>
      <w:rFonts w:ascii="Calibri" w:eastAsia="Calibri" w:hAnsi="Calibri" w:cs="Times New Roman"/>
      <w:kern w:val="0"/>
      <w14:ligatures w14:val="none"/>
    </w:rPr>
  </w:style>
  <w:style w:type="paragraph" w:styleId="Footer">
    <w:name w:val="footer"/>
    <w:basedOn w:val="Normal"/>
    <w:link w:val="FooterChar"/>
    <w:uiPriority w:val="99"/>
    <w:unhideWhenUsed/>
    <w:rsid w:val="00D023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234C"/>
    <w:rPr>
      <w:rFonts w:ascii="Calibri" w:eastAsia="Calibri" w:hAnsi="Calibri" w:cs="Times New Roman"/>
      <w:kern w:val="0"/>
      <w14:ligatures w14:val="none"/>
    </w:rPr>
  </w:style>
  <w:style w:type="character" w:styleId="Hyperlink">
    <w:name w:val="Hyperlink"/>
    <w:basedOn w:val="DefaultParagraphFont"/>
    <w:uiPriority w:val="99"/>
    <w:unhideWhenUsed/>
    <w:rsid w:val="00D0234C"/>
    <w:rPr>
      <w:color w:val="0563C1" w:themeColor="hyperlink"/>
      <w:u w:val="single"/>
    </w:rPr>
  </w:style>
  <w:style w:type="character" w:styleId="UnresolvedMention">
    <w:name w:val="Unresolved Mention"/>
    <w:basedOn w:val="DefaultParagraphFont"/>
    <w:uiPriority w:val="99"/>
    <w:semiHidden/>
    <w:unhideWhenUsed/>
    <w:rsid w:val="00D023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630</Words>
  <Characters>3595</Characters>
  <Application>Microsoft Office Word</Application>
  <DocSecurity>0</DocSecurity>
  <Lines>29</Lines>
  <Paragraphs>8</Paragraphs>
  <ScaleCrop>false</ScaleCrop>
  <Company/>
  <LinksUpToDate>false</LinksUpToDate>
  <CharactersWithSpaces>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2023-06-25T15:13:00Z</dcterms:created>
  <dcterms:modified xsi:type="dcterms:W3CDTF">2023-06-25T15:15:00Z</dcterms:modified>
</cp:coreProperties>
</file>