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CD6FE" w14:textId="4A3D6739" w:rsidR="001D18D3" w:rsidRPr="001D18D3" w:rsidRDefault="001D18D3" w:rsidP="001D18D3">
      <w:pPr>
        <w:jc w:val="center"/>
        <w:rPr>
          <w:b/>
          <w:bCs/>
        </w:rPr>
      </w:pPr>
      <w:r w:rsidRPr="001D18D3">
        <w:rPr>
          <w:b/>
          <w:bCs/>
        </w:rPr>
        <w:t>Mini-MI – the foundation</w:t>
      </w:r>
    </w:p>
    <w:p w14:paraId="77707DED" w14:textId="77777777" w:rsidR="001D18D3" w:rsidRPr="0090055B" w:rsidRDefault="001D18D3" w:rsidP="001D18D3">
      <w:pPr>
        <w:rPr>
          <w:b/>
          <w:bCs/>
        </w:rPr>
      </w:pPr>
      <w:r w:rsidRPr="0090055B">
        <w:rPr>
          <w:b/>
          <w:bCs/>
        </w:rPr>
        <w:t>What are we going to do today</w:t>
      </w:r>
      <w:r>
        <w:rPr>
          <w:b/>
          <w:bCs/>
        </w:rPr>
        <w:t>?</w:t>
      </w:r>
    </w:p>
    <w:p w14:paraId="319BDB05" w14:textId="77777777" w:rsidR="001D18D3" w:rsidRDefault="001D18D3" w:rsidP="001D18D3">
      <w:pPr>
        <w:pStyle w:val="ListParagraph"/>
        <w:numPr>
          <w:ilvl w:val="0"/>
          <w:numId w:val="2"/>
        </w:numPr>
      </w:pPr>
      <w:r>
        <w:t>Understand the philosophy behind MI</w:t>
      </w:r>
    </w:p>
    <w:p w14:paraId="432E1446" w14:textId="77777777" w:rsidR="001D18D3" w:rsidRDefault="001D18D3" w:rsidP="001D18D3">
      <w:pPr>
        <w:pStyle w:val="ListParagraph"/>
        <w:numPr>
          <w:ilvl w:val="0"/>
          <w:numId w:val="2"/>
        </w:numPr>
      </w:pPr>
      <w:r>
        <w:t>Recognise the specific skills required for MI</w:t>
      </w:r>
    </w:p>
    <w:p w14:paraId="59CCA9E1" w14:textId="77777777" w:rsidR="001D18D3" w:rsidRDefault="001D18D3" w:rsidP="001D18D3">
      <w:pPr>
        <w:pStyle w:val="ListParagraph"/>
        <w:numPr>
          <w:ilvl w:val="0"/>
          <w:numId w:val="2"/>
        </w:numPr>
      </w:pPr>
      <w:r w:rsidRPr="00670092">
        <w:rPr>
          <w:i/>
          <w:iCs/>
        </w:rPr>
        <w:t>Demonstrate</w:t>
      </w:r>
      <w:r>
        <w:rPr>
          <w:i/>
          <w:iCs/>
        </w:rPr>
        <w:t xml:space="preserve"> &amp; apply</w:t>
      </w:r>
      <w:r>
        <w:t xml:space="preserve"> MI skills to ANY general </w:t>
      </w:r>
      <w:proofErr w:type="gramStart"/>
      <w:r>
        <w:t>10 minute</w:t>
      </w:r>
      <w:proofErr w:type="gramEnd"/>
      <w:r>
        <w:t xml:space="preserve"> consultation </w:t>
      </w:r>
    </w:p>
    <w:p w14:paraId="1B9DFE86" w14:textId="77777777" w:rsidR="001D18D3" w:rsidRDefault="001D18D3" w:rsidP="001D18D3">
      <w:pPr>
        <w:pStyle w:val="ListParagraph"/>
        <w:numPr>
          <w:ilvl w:val="0"/>
          <w:numId w:val="2"/>
        </w:numPr>
      </w:pPr>
      <w:r>
        <w:t xml:space="preserve">See the </w:t>
      </w:r>
      <w:r w:rsidRPr="00670092">
        <w:rPr>
          <w:i/>
          <w:iCs/>
        </w:rPr>
        <w:t>value</w:t>
      </w:r>
      <w:r>
        <w:t xml:space="preserve"> MI skills provide and what you have been missing out on.</w:t>
      </w:r>
    </w:p>
    <w:p w14:paraId="173A0FBB" w14:textId="77777777" w:rsidR="001D18D3" w:rsidRDefault="001D18D3" w:rsidP="001D18D3"/>
    <w:p w14:paraId="725C71EB" w14:textId="77777777" w:rsidR="00D86729" w:rsidRPr="00377E0C" w:rsidRDefault="00D86729" w:rsidP="00D86729">
      <w:pPr>
        <w:rPr>
          <w:b/>
          <w:bCs/>
        </w:rPr>
      </w:pPr>
      <w:r w:rsidRPr="00377E0C">
        <w:rPr>
          <w:b/>
          <w:bCs/>
        </w:rPr>
        <w:t>What it is not!</w:t>
      </w:r>
    </w:p>
    <w:p w14:paraId="5F8B26D3" w14:textId="77777777" w:rsidR="00D86729" w:rsidRDefault="00D86729" w:rsidP="00D86729">
      <w:hyperlink r:id="rId5" w:history="1">
        <w:r w:rsidRPr="00970243">
          <w:rPr>
            <w:rStyle w:val="Hyperlink"/>
          </w:rPr>
          <w:t>https://www.youtube.com/watch?v=-Bx7SowKtvA</w:t>
        </w:r>
      </w:hyperlink>
      <w:r>
        <w:t xml:space="preserve">  </w:t>
      </w:r>
    </w:p>
    <w:p w14:paraId="785D6090" w14:textId="77777777" w:rsidR="00D86729" w:rsidRDefault="00D86729" w:rsidP="00D86729">
      <w:r>
        <w:t>Any non-empathic style of conversation is not good for doing MI.</w:t>
      </w:r>
    </w:p>
    <w:p w14:paraId="314E7471" w14:textId="77777777" w:rsidR="00D86729" w:rsidRPr="00CC4093" w:rsidRDefault="00D86729" w:rsidP="00D86729">
      <w:pPr>
        <w:rPr>
          <w:rFonts w:ascii="Calibri Light" w:eastAsia="Times New Roman" w:hAnsi="Calibri Light" w:cs="Calibri Light"/>
          <w:i/>
          <w:iCs/>
        </w:rPr>
      </w:pPr>
      <w:r w:rsidRPr="00CC4093">
        <w:rPr>
          <w:rFonts w:ascii="Calibri Light" w:eastAsia="Times New Roman" w:hAnsi="Calibri Light" w:cs="Calibri Light"/>
          <w:i/>
          <w:iCs/>
        </w:rPr>
        <w:t>Amended from Gordon, T. Parent Effectiveness Training: The No-Lose Program for Raising Responsible Children. New York: Wyden, 1970.</w:t>
      </w:r>
    </w:p>
    <w:p w14:paraId="29D5DDE8" w14:textId="77777777" w:rsidR="00D86729" w:rsidRPr="00A61BA2" w:rsidRDefault="00D86729" w:rsidP="00D86729">
      <w:pPr>
        <w:pStyle w:val="ListParagraph"/>
        <w:numPr>
          <w:ilvl w:val="0"/>
          <w:numId w:val="8"/>
        </w:numPr>
        <w:rPr>
          <w:rFonts w:ascii="Calibri Light" w:eastAsia="Times New Roman" w:hAnsi="Calibri Light" w:cs="Calibri Light"/>
        </w:rPr>
      </w:pPr>
      <w:r>
        <w:rPr>
          <w:rFonts w:ascii="Calibri Light" w:eastAsia="Times New Roman" w:hAnsi="Calibri Light" w:cs="Calibri Light"/>
        </w:rPr>
        <w:t>Authoritarian o</w:t>
      </w:r>
      <w:r w:rsidRPr="00A61BA2">
        <w:rPr>
          <w:rFonts w:ascii="Calibri Light" w:eastAsia="Times New Roman" w:hAnsi="Calibri Light" w:cs="Calibri Light"/>
        </w:rPr>
        <w:t>rdering or directing</w:t>
      </w:r>
    </w:p>
    <w:p w14:paraId="0CAED25E" w14:textId="77777777" w:rsidR="00D86729" w:rsidRPr="00A61BA2" w:rsidRDefault="00D86729" w:rsidP="00D86729">
      <w:pPr>
        <w:pStyle w:val="ListParagraph"/>
        <w:numPr>
          <w:ilvl w:val="0"/>
          <w:numId w:val="8"/>
        </w:numPr>
        <w:rPr>
          <w:rFonts w:ascii="Calibri Light" w:eastAsia="Times New Roman" w:hAnsi="Calibri Light" w:cs="Calibri Light"/>
        </w:rPr>
      </w:pPr>
      <w:r w:rsidRPr="00A61BA2">
        <w:rPr>
          <w:rFonts w:ascii="Calibri Light" w:eastAsia="Times New Roman" w:hAnsi="Calibri Light" w:cs="Calibri Light"/>
        </w:rPr>
        <w:t xml:space="preserve">Warning or threatening. </w:t>
      </w:r>
    </w:p>
    <w:p w14:paraId="29C925C2" w14:textId="77777777" w:rsidR="00D86729" w:rsidRDefault="00D86729" w:rsidP="00D86729">
      <w:pPr>
        <w:pStyle w:val="ListParagraph"/>
        <w:numPr>
          <w:ilvl w:val="0"/>
          <w:numId w:val="8"/>
        </w:numPr>
        <w:rPr>
          <w:rFonts w:ascii="Calibri Light" w:eastAsia="Times New Roman" w:hAnsi="Calibri Light" w:cs="Calibri Light"/>
        </w:rPr>
      </w:pPr>
      <w:r>
        <w:rPr>
          <w:rFonts w:ascii="Calibri Light" w:eastAsia="Times New Roman" w:hAnsi="Calibri Light" w:cs="Calibri Light"/>
        </w:rPr>
        <w:t>Unsolicited/Premature suggestions/solutions</w:t>
      </w:r>
    </w:p>
    <w:p w14:paraId="24BA5381" w14:textId="77777777" w:rsidR="00D86729" w:rsidRPr="00A61BA2" w:rsidRDefault="00D86729" w:rsidP="00D86729">
      <w:pPr>
        <w:pStyle w:val="ListParagraph"/>
        <w:numPr>
          <w:ilvl w:val="0"/>
          <w:numId w:val="8"/>
        </w:numPr>
        <w:rPr>
          <w:rFonts w:ascii="Calibri Light" w:eastAsia="Times New Roman" w:hAnsi="Calibri Light" w:cs="Calibri Light"/>
        </w:rPr>
      </w:pPr>
      <w:r w:rsidRPr="00A61BA2">
        <w:rPr>
          <w:rFonts w:ascii="Calibri Light" w:eastAsia="Times New Roman" w:hAnsi="Calibri Light" w:cs="Calibri Light"/>
        </w:rPr>
        <w:t xml:space="preserve">Persuading with logic, arguing, or lecturing. </w:t>
      </w:r>
    </w:p>
    <w:p w14:paraId="1B222F0B" w14:textId="77777777" w:rsidR="00D86729" w:rsidRPr="00A61BA2" w:rsidRDefault="00D86729" w:rsidP="00D86729">
      <w:pPr>
        <w:pStyle w:val="ListParagraph"/>
        <w:numPr>
          <w:ilvl w:val="0"/>
          <w:numId w:val="8"/>
        </w:numPr>
        <w:rPr>
          <w:rFonts w:ascii="Calibri Light" w:eastAsia="Times New Roman" w:hAnsi="Calibri Light" w:cs="Calibri Light"/>
        </w:rPr>
      </w:pPr>
      <w:r w:rsidRPr="00A61BA2">
        <w:rPr>
          <w:rFonts w:ascii="Calibri Light" w:eastAsia="Times New Roman" w:hAnsi="Calibri Light" w:cs="Calibri Light"/>
        </w:rPr>
        <w:t xml:space="preserve">Moralizing, preaching, or telling </w:t>
      </w:r>
      <w:r>
        <w:rPr>
          <w:rFonts w:ascii="Calibri Light" w:eastAsia="Times New Roman" w:hAnsi="Calibri Light" w:cs="Calibri Light"/>
        </w:rPr>
        <w:t>patients</w:t>
      </w:r>
      <w:r w:rsidRPr="00A61BA2">
        <w:rPr>
          <w:rFonts w:ascii="Calibri Light" w:eastAsia="Times New Roman" w:hAnsi="Calibri Light" w:cs="Calibri Light"/>
        </w:rPr>
        <w:t xml:space="preserve"> their duty. </w:t>
      </w:r>
    </w:p>
    <w:p w14:paraId="09736ECC" w14:textId="77777777" w:rsidR="00D86729" w:rsidRPr="00A61BA2" w:rsidRDefault="00D86729" w:rsidP="00D86729">
      <w:pPr>
        <w:pStyle w:val="ListParagraph"/>
        <w:numPr>
          <w:ilvl w:val="0"/>
          <w:numId w:val="8"/>
        </w:numPr>
        <w:rPr>
          <w:rFonts w:ascii="Calibri Light" w:eastAsia="Times New Roman" w:hAnsi="Calibri Light" w:cs="Calibri Light"/>
        </w:rPr>
      </w:pPr>
      <w:r w:rsidRPr="00A61BA2">
        <w:rPr>
          <w:rFonts w:ascii="Calibri Light" w:eastAsia="Times New Roman" w:hAnsi="Calibri Light" w:cs="Calibri Light"/>
        </w:rPr>
        <w:t>Judging, criticizing, disagreeing, or blaming.</w:t>
      </w:r>
    </w:p>
    <w:p w14:paraId="2C6E4B9F" w14:textId="77777777" w:rsidR="00D86729" w:rsidRPr="00A61BA2" w:rsidRDefault="00D86729" w:rsidP="00D86729">
      <w:pPr>
        <w:pStyle w:val="ListParagraph"/>
        <w:numPr>
          <w:ilvl w:val="0"/>
          <w:numId w:val="8"/>
        </w:numPr>
        <w:rPr>
          <w:rFonts w:ascii="Calibri Light" w:eastAsia="Times New Roman" w:hAnsi="Calibri Light" w:cs="Calibri Light"/>
        </w:rPr>
      </w:pPr>
      <w:r>
        <w:rPr>
          <w:rFonts w:ascii="Calibri Light" w:eastAsia="Times New Roman" w:hAnsi="Calibri Light" w:cs="Calibri Light"/>
        </w:rPr>
        <w:t>Unsolicited a</w:t>
      </w:r>
      <w:r w:rsidRPr="00A61BA2">
        <w:rPr>
          <w:rFonts w:ascii="Calibri Light" w:eastAsia="Times New Roman" w:hAnsi="Calibri Light" w:cs="Calibri Light"/>
        </w:rPr>
        <w:t xml:space="preserve">greeing, approving, or praising. </w:t>
      </w:r>
    </w:p>
    <w:p w14:paraId="1E57DF7E" w14:textId="77777777" w:rsidR="00D86729" w:rsidRPr="00A61BA2" w:rsidRDefault="00D86729" w:rsidP="00D86729">
      <w:pPr>
        <w:pStyle w:val="ListParagraph"/>
        <w:numPr>
          <w:ilvl w:val="0"/>
          <w:numId w:val="8"/>
        </w:numPr>
        <w:rPr>
          <w:rFonts w:ascii="Calibri Light" w:eastAsia="Times New Roman" w:hAnsi="Calibri Light" w:cs="Calibri Light"/>
        </w:rPr>
      </w:pPr>
      <w:r w:rsidRPr="00A61BA2">
        <w:rPr>
          <w:rFonts w:ascii="Calibri Light" w:eastAsia="Times New Roman" w:hAnsi="Calibri Light" w:cs="Calibri Light"/>
        </w:rPr>
        <w:t xml:space="preserve">Shaming, ridiculing, </w:t>
      </w:r>
      <w:proofErr w:type="spellStart"/>
      <w:r w:rsidRPr="00A61BA2">
        <w:rPr>
          <w:rFonts w:ascii="Calibri Light" w:eastAsia="Times New Roman" w:hAnsi="Calibri Light" w:cs="Calibri Light"/>
        </w:rPr>
        <w:t>labeling</w:t>
      </w:r>
      <w:proofErr w:type="spellEnd"/>
      <w:r w:rsidRPr="00A61BA2">
        <w:rPr>
          <w:rFonts w:ascii="Calibri Light" w:eastAsia="Times New Roman" w:hAnsi="Calibri Light" w:cs="Calibri Light"/>
        </w:rPr>
        <w:t xml:space="preserve">, or name-calling. </w:t>
      </w:r>
    </w:p>
    <w:p w14:paraId="2C259840" w14:textId="77777777" w:rsidR="00D86729" w:rsidRDefault="00D86729" w:rsidP="00D86729">
      <w:pPr>
        <w:pStyle w:val="ListParagraph"/>
        <w:numPr>
          <w:ilvl w:val="0"/>
          <w:numId w:val="8"/>
        </w:numPr>
        <w:rPr>
          <w:rFonts w:ascii="Calibri Light" w:eastAsia="Times New Roman" w:hAnsi="Calibri Light" w:cs="Calibri Light"/>
        </w:rPr>
      </w:pPr>
      <w:r>
        <w:rPr>
          <w:rFonts w:ascii="Calibri Light" w:eastAsia="Times New Roman" w:hAnsi="Calibri Light" w:cs="Calibri Light"/>
        </w:rPr>
        <w:t>Own oracular interpretations - hidden analytical meaning (oracular = like an oracle)</w:t>
      </w:r>
    </w:p>
    <w:p w14:paraId="394EA0EC" w14:textId="77777777" w:rsidR="00D86729" w:rsidRPr="00CC4093" w:rsidRDefault="00D86729" w:rsidP="00D86729">
      <w:pPr>
        <w:pStyle w:val="ListParagraph"/>
        <w:numPr>
          <w:ilvl w:val="0"/>
          <w:numId w:val="8"/>
        </w:numPr>
        <w:rPr>
          <w:rFonts w:ascii="Calibri Light" w:eastAsia="Times New Roman" w:hAnsi="Calibri Light" w:cs="Calibri Light"/>
        </w:rPr>
      </w:pPr>
      <w:r w:rsidRPr="00CC4093">
        <w:rPr>
          <w:rFonts w:ascii="Calibri Light" w:eastAsia="Times New Roman" w:hAnsi="Calibri Light" w:cs="Calibri Light"/>
        </w:rPr>
        <w:t xml:space="preserve">Reassuring, sympathizing, or consoling. </w:t>
      </w:r>
    </w:p>
    <w:p w14:paraId="18805720" w14:textId="77777777" w:rsidR="00D86729" w:rsidRPr="00A61BA2" w:rsidRDefault="00D86729" w:rsidP="00D86729">
      <w:pPr>
        <w:pStyle w:val="ListParagraph"/>
        <w:numPr>
          <w:ilvl w:val="0"/>
          <w:numId w:val="8"/>
        </w:numPr>
        <w:rPr>
          <w:rFonts w:ascii="Calibri Light" w:eastAsia="Times New Roman" w:hAnsi="Calibri Light" w:cs="Calibri Light"/>
        </w:rPr>
      </w:pPr>
      <w:r>
        <w:rPr>
          <w:rFonts w:ascii="Calibri Light" w:eastAsia="Times New Roman" w:hAnsi="Calibri Light" w:cs="Calibri Light"/>
        </w:rPr>
        <w:t>Intensive q</w:t>
      </w:r>
      <w:r w:rsidRPr="00A61BA2">
        <w:rPr>
          <w:rFonts w:ascii="Calibri Light" w:eastAsia="Times New Roman" w:hAnsi="Calibri Light" w:cs="Calibri Light"/>
        </w:rPr>
        <w:t xml:space="preserve">uestioning or probing. </w:t>
      </w:r>
    </w:p>
    <w:p w14:paraId="0E9B34DA" w14:textId="77777777" w:rsidR="00D86729" w:rsidRDefault="00D86729" w:rsidP="00D86729">
      <w:pPr>
        <w:pStyle w:val="ListParagraph"/>
        <w:numPr>
          <w:ilvl w:val="0"/>
          <w:numId w:val="8"/>
        </w:numPr>
        <w:rPr>
          <w:rFonts w:ascii="Calibri Light" w:eastAsia="Times New Roman" w:hAnsi="Calibri Light" w:cs="Calibri Light"/>
        </w:rPr>
      </w:pPr>
      <w:r w:rsidRPr="00A61BA2">
        <w:rPr>
          <w:rFonts w:ascii="Calibri Light" w:eastAsia="Times New Roman" w:hAnsi="Calibri Light" w:cs="Calibri Light"/>
        </w:rPr>
        <w:t xml:space="preserve">Withdrawing, distracting, </w:t>
      </w:r>
      <w:proofErr w:type="spellStart"/>
      <w:r w:rsidRPr="00A61BA2">
        <w:rPr>
          <w:rFonts w:ascii="Calibri Light" w:eastAsia="Times New Roman" w:hAnsi="Calibri Light" w:cs="Calibri Light"/>
        </w:rPr>
        <w:t>humoring</w:t>
      </w:r>
      <w:proofErr w:type="spellEnd"/>
      <w:r w:rsidRPr="00A61BA2">
        <w:rPr>
          <w:rFonts w:ascii="Calibri Light" w:eastAsia="Times New Roman" w:hAnsi="Calibri Light" w:cs="Calibri Light"/>
        </w:rPr>
        <w:t xml:space="preserve">, or changing the subject. </w:t>
      </w:r>
    </w:p>
    <w:p w14:paraId="297A437D" w14:textId="77777777" w:rsidR="001D18D3" w:rsidRDefault="001D18D3" w:rsidP="001D18D3"/>
    <w:p w14:paraId="527BE1FC" w14:textId="77777777" w:rsidR="001D18D3" w:rsidRPr="00E07BD5" w:rsidRDefault="001D18D3" w:rsidP="001D18D3">
      <w:pPr>
        <w:rPr>
          <w:b/>
          <w:bCs/>
        </w:rPr>
      </w:pPr>
      <w:r w:rsidRPr="00E07BD5">
        <w:rPr>
          <w:b/>
          <w:bCs/>
        </w:rPr>
        <w:t>What is it</w:t>
      </w:r>
      <w:r>
        <w:rPr>
          <w:b/>
          <w:bCs/>
        </w:rPr>
        <w:t>?</w:t>
      </w:r>
    </w:p>
    <w:p w14:paraId="759956A3" w14:textId="3B7E27BB" w:rsidR="001D18D3" w:rsidRDefault="001D18D3" w:rsidP="001D18D3">
      <w:r>
        <w:t xml:space="preserve">Set of skills and “ways to be” that helps the health practitioner help patients </w:t>
      </w:r>
      <w:r w:rsidR="00A30A99">
        <w:t>who have a desire to change something in their lives or in a state of ambivalence about it</w:t>
      </w:r>
      <w:r>
        <w:t xml:space="preserve">.  Any sort of change – smoking, alcohol, drugs, risky sexual behaviour, </w:t>
      </w:r>
      <w:proofErr w:type="spellStart"/>
      <w:r>
        <w:t>noncordance</w:t>
      </w:r>
      <w:proofErr w:type="spellEnd"/>
      <w:r>
        <w:t xml:space="preserve"> with medication, exercise, and diet are the common ones. </w:t>
      </w:r>
    </w:p>
    <w:p w14:paraId="169DA01B" w14:textId="77777777" w:rsidR="001D18D3" w:rsidRDefault="001D18D3" w:rsidP="001D18D3">
      <w:r>
        <w:t>But it is not just about change in behaviour.  You can apply MI to any situation where the patient is stuck between “should I” or “shouldn’t I”.</w:t>
      </w:r>
    </w:p>
    <w:p w14:paraId="3813ED12" w14:textId="77777777" w:rsidR="001D18D3" w:rsidRDefault="001D18D3" w:rsidP="001D18D3">
      <w:r>
        <w:t xml:space="preserve">Examples </w:t>
      </w:r>
      <w:proofErr w:type="gramStart"/>
      <w:r>
        <w:t>include:</w:t>
      </w:r>
      <w:proofErr w:type="gramEnd"/>
      <w:r>
        <w:t xml:space="preserve"> not sure whether to believe their diagnosis, not sure whether to take an </w:t>
      </w:r>
      <w:proofErr w:type="spellStart"/>
      <w:r>
        <w:t>antidep</w:t>
      </w:r>
      <w:proofErr w:type="spellEnd"/>
      <w:r>
        <w:t xml:space="preserve"> or not.   Can also be </w:t>
      </w:r>
      <w:proofErr w:type="spellStart"/>
      <w:proofErr w:type="gramStart"/>
      <w:r>
        <w:t>use</w:t>
      </w:r>
      <w:proofErr w:type="spellEnd"/>
      <w:proofErr w:type="gramEnd"/>
      <w:r>
        <w:t xml:space="preserve"> to tackle poor self-esteem, poor self-talk, poor self-help.</w:t>
      </w:r>
    </w:p>
    <w:p w14:paraId="6F7AAD65" w14:textId="71C71663" w:rsidR="001D18D3" w:rsidRDefault="001D18D3" w:rsidP="001D18D3">
      <w:r>
        <w:t xml:space="preserve">Can you see how you might apply it to CVD, HTN, </w:t>
      </w:r>
      <w:proofErr w:type="spellStart"/>
      <w:r>
        <w:t>Hyperlipidemia</w:t>
      </w:r>
      <w:proofErr w:type="spellEnd"/>
      <w:r>
        <w:t>, Obesity, Diabetes, Depression, Anxiety, COPD, Chronic pain?</w:t>
      </w:r>
    </w:p>
    <w:p w14:paraId="7DB2B704" w14:textId="4E700493" w:rsidR="00A30A99" w:rsidRDefault="00A30A99" w:rsidP="001D18D3">
      <w:r>
        <w:t>I don’t particularly like the word interviewing because it sounds to formal and tightly structured like a police interview!</w:t>
      </w:r>
      <w:r w:rsidR="00223AD7">
        <w:t xml:space="preserve">  And the word interview kind of feels to me that it doesn’t marry with the “spirit” of MI.  What would I </w:t>
      </w:r>
      <w:proofErr w:type="gramStart"/>
      <w:r w:rsidR="00223AD7">
        <w:t>chose</w:t>
      </w:r>
      <w:proofErr w:type="gramEnd"/>
      <w:r w:rsidR="00223AD7">
        <w:t xml:space="preserve"> – probably the word conversations.  Motivational Conversations rather than MI. </w:t>
      </w:r>
    </w:p>
    <w:p w14:paraId="3A6C511F" w14:textId="6870E44E" w:rsidR="00E90557" w:rsidRDefault="00E90557" w:rsidP="001D18D3"/>
    <w:p w14:paraId="380BC68D" w14:textId="39A9EE50" w:rsidR="00E90557" w:rsidRDefault="00E90557" w:rsidP="00E90557">
      <w:r>
        <w:lastRenderedPageBreak/>
        <w:t>An analogy - seeds</w:t>
      </w:r>
    </w:p>
    <w:p w14:paraId="4C0DFF76" w14:textId="6F41C660" w:rsidR="000620AB" w:rsidRDefault="00E90557" w:rsidP="001D18D3">
      <w:r>
        <w:t xml:space="preserve">Imagine patients have “change” seeds within them – they are already there.   </w:t>
      </w:r>
      <w:r>
        <w:t>Using MI is like giving water and sun to the</w:t>
      </w:r>
      <w:r>
        <w:t>se</w:t>
      </w:r>
      <w:r>
        <w:t xml:space="preserve"> seed</w:t>
      </w:r>
      <w:r>
        <w:t>s</w:t>
      </w:r>
      <w:r>
        <w:t xml:space="preserve"> of motivation</w:t>
      </w:r>
      <w:r>
        <w:t xml:space="preserve">.  The water and sun are also within them – it is hidden within what they think and believe.  What we do is help them find that water and sun and help them release it to the seeds.  The seeds then start sprouting.  </w:t>
      </w:r>
    </w:p>
    <w:p w14:paraId="5AAB3286" w14:textId="77777777" w:rsidR="00D503DC" w:rsidRDefault="00D503DC" w:rsidP="001D18D3"/>
    <w:p w14:paraId="10A1A411" w14:textId="77777777" w:rsidR="001D18D3" w:rsidRDefault="001D18D3" w:rsidP="001D18D3">
      <w:pPr>
        <w:rPr>
          <w:b/>
          <w:bCs/>
        </w:rPr>
      </w:pPr>
      <w:r>
        <w:rPr>
          <w:b/>
          <w:bCs/>
        </w:rPr>
        <w:t>Why is it important?</w:t>
      </w:r>
    </w:p>
    <w:p w14:paraId="78CD2B34" w14:textId="77777777" w:rsidR="00B964F5" w:rsidRDefault="001D18D3" w:rsidP="001D18D3">
      <w:r w:rsidRPr="0090055B">
        <w:t>Traditionally – doctors tell the patient they need</w:t>
      </w:r>
      <w:r w:rsidR="000620AB">
        <w:t xml:space="preserve">.  </w:t>
      </w:r>
    </w:p>
    <w:p w14:paraId="44465644" w14:textId="77777777" w:rsidR="00B964F5" w:rsidRDefault="00B964F5" w:rsidP="00B964F5">
      <w:pPr>
        <w:pStyle w:val="ListParagraph"/>
        <w:numPr>
          <w:ilvl w:val="0"/>
          <w:numId w:val="7"/>
        </w:numPr>
      </w:pPr>
      <w:r>
        <w:t>W</w:t>
      </w:r>
      <w:r>
        <w:t xml:space="preserve">hat patients </w:t>
      </w:r>
      <w:r>
        <w:t>should do</w:t>
      </w:r>
      <w:r>
        <w:t xml:space="preserve"> differently in the interest of their health </w:t>
      </w:r>
    </w:p>
    <w:p w14:paraId="4FFDF4F6" w14:textId="77777777" w:rsidR="00B964F5" w:rsidRDefault="00B964F5" w:rsidP="00B964F5">
      <w:pPr>
        <w:pStyle w:val="ListParagraph"/>
        <w:numPr>
          <w:ilvl w:val="0"/>
          <w:numId w:val="7"/>
        </w:numPr>
      </w:pPr>
      <w:r>
        <w:t>P</w:t>
      </w:r>
      <w:r>
        <w:t>ersuad</w:t>
      </w:r>
      <w:r>
        <w:t xml:space="preserve">ing patients </w:t>
      </w:r>
      <w:r>
        <w:t xml:space="preserve">to change </w:t>
      </w:r>
      <w:proofErr w:type="spellStart"/>
      <w:r>
        <w:t>behavior</w:t>
      </w:r>
      <w:proofErr w:type="spellEnd"/>
      <w:r>
        <w:t xml:space="preserve"> </w:t>
      </w:r>
    </w:p>
    <w:p w14:paraId="623B6EE1" w14:textId="78647F92" w:rsidR="00B964F5" w:rsidRDefault="00B964F5" w:rsidP="00B964F5">
      <w:pPr>
        <w:pStyle w:val="ListParagraph"/>
        <w:numPr>
          <w:ilvl w:val="0"/>
          <w:numId w:val="7"/>
        </w:numPr>
      </w:pPr>
      <w:r>
        <w:t xml:space="preserve">Warn them what will happen if they don’t change </w:t>
      </w:r>
    </w:p>
    <w:p w14:paraId="0238A75A" w14:textId="61417343" w:rsidR="00B964F5" w:rsidRDefault="00B964F5" w:rsidP="001D18D3">
      <w:pPr>
        <w:pStyle w:val="ListParagraph"/>
        <w:numPr>
          <w:ilvl w:val="0"/>
          <w:numId w:val="7"/>
        </w:numPr>
      </w:pPr>
      <w:r>
        <w:t>Referring them to a specialist.</w:t>
      </w:r>
    </w:p>
    <w:p w14:paraId="26EFC4A8" w14:textId="77777777" w:rsidR="00B964F5" w:rsidRDefault="00B964F5" w:rsidP="00B964F5">
      <w:pPr>
        <w:pStyle w:val="ListParagraph"/>
      </w:pPr>
    </w:p>
    <w:p w14:paraId="241FC844" w14:textId="09E7DF56" w:rsidR="001D18D3" w:rsidRDefault="00B964F5" w:rsidP="001D18D3">
      <w:r>
        <w:t xml:space="preserve">All of this </w:t>
      </w:r>
      <w:r w:rsidR="000620AB">
        <w:t>is</w:t>
      </w:r>
      <w:r>
        <w:t>,</w:t>
      </w:r>
      <w:r w:rsidR="000620AB">
        <w:t xml:space="preserve"> of course, usually said in a well-meaning way with the best of intentions</w:t>
      </w:r>
      <w:r w:rsidR="001D18D3" w:rsidRPr="0090055B">
        <w:t xml:space="preserve">. </w:t>
      </w:r>
      <w:r w:rsidR="000620AB">
        <w:t>But this is still d</w:t>
      </w:r>
      <w:r w:rsidR="001D18D3" w:rsidRPr="0090055B">
        <w:t>octor</w:t>
      </w:r>
      <w:r w:rsidR="000620AB">
        <w:t>-</w:t>
      </w:r>
      <w:r w:rsidR="001D18D3" w:rsidRPr="0090055B">
        <w:t>centred rather than patient</w:t>
      </w:r>
      <w:r w:rsidR="000620AB">
        <w:t>-</w:t>
      </w:r>
      <w:r w:rsidR="001D18D3" w:rsidRPr="0090055B">
        <w:t xml:space="preserve">centred.  </w:t>
      </w:r>
      <w:r>
        <w:t xml:space="preserve">And as a result, patient react in the opposite direction.   </w:t>
      </w:r>
      <w:r w:rsidR="001D18D3" w:rsidRPr="0090055B">
        <w:t xml:space="preserve"> Research shows 50% medication not taken as prescribed.  30% not even collecte</w:t>
      </w:r>
      <w:r w:rsidR="001D18D3">
        <w:t>d!</w:t>
      </w:r>
      <w:r w:rsidR="000620AB">
        <w:t xml:space="preserve">   </w:t>
      </w:r>
    </w:p>
    <w:p w14:paraId="788A103B" w14:textId="7C01105B" w:rsidR="000620AB" w:rsidRPr="00FF5EE2" w:rsidRDefault="000620AB" w:rsidP="001D18D3">
      <w:pPr>
        <w:rPr>
          <w:rFonts w:ascii="Calibri Light" w:eastAsia="Times New Roman" w:hAnsi="Calibri Light" w:cs="Calibri Light"/>
        </w:rPr>
      </w:pPr>
      <w:r w:rsidRPr="00FF5EE2">
        <w:rPr>
          <w:rFonts w:ascii="Calibri Light" w:eastAsia="Times New Roman" w:hAnsi="Calibri Light" w:cs="Calibri Light"/>
        </w:rPr>
        <w:t>What doctors traditionally do: not listening reflectively - instead imposing direction and judgment = creating barriers that impair the therapeutic relationship.  The patient will most likely react by stopping, diverting, or changing direction. (Miller and Rollnick, 1991)</w:t>
      </w:r>
    </w:p>
    <w:p w14:paraId="725292FF" w14:textId="657FA676" w:rsidR="001D18D3" w:rsidRPr="0090055B" w:rsidRDefault="001D18D3" w:rsidP="001D18D3">
      <w:r>
        <w:t xml:space="preserve">And especially when we tell patients to change their behaviour </w:t>
      </w:r>
      <w:proofErr w:type="gramStart"/>
      <w:r>
        <w:t>e.g.</w:t>
      </w:r>
      <w:proofErr w:type="gramEnd"/>
      <w:r>
        <w:t xml:space="preserve"> smoking in a COPD patient, the patient resists.  It is a normal human response to go the other way when people tell us what to do without our permission.   So</w:t>
      </w:r>
      <w:r w:rsidR="00B964F5">
        <w:t>,</w:t>
      </w:r>
      <w:r>
        <w:t xml:space="preserve"> the patient goes on the </w:t>
      </w:r>
      <w:r w:rsidR="00B964F5">
        <w:t>defence</w:t>
      </w:r>
      <w:r>
        <w:t>.  The doctor becomes frustrated.  Your frustration no doubt affects and perhaps takes over the consultation.  The patient picks up on this and they too become frustrated.  Not a great consultation for the doctor.  Not a great consultation for the patient.  Is this how you want 1-2-3 of your consultations in every surgery to go?</w:t>
      </w:r>
    </w:p>
    <w:p w14:paraId="64DE269D" w14:textId="77777777" w:rsidR="001D18D3" w:rsidRPr="00FD7A9B" w:rsidRDefault="001D18D3" w:rsidP="001D18D3">
      <w:pPr>
        <w:rPr>
          <w:i/>
          <w:iCs/>
        </w:rPr>
      </w:pPr>
      <w:r w:rsidRPr="00FD7A9B">
        <w:rPr>
          <w:i/>
          <w:iCs/>
        </w:rPr>
        <w:t>Is there a better way?</w:t>
      </w:r>
    </w:p>
    <w:p w14:paraId="397C371E" w14:textId="4E6AC758" w:rsidR="001D18D3" w:rsidRPr="00B964F5" w:rsidRDefault="001D18D3" w:rsidP="001D18D3">
      <w:pPr>
        <w:rPr>
          <w:rFonts w:ascii="Calibri Light" w:eastAsia="Times New Roman" w:hAnsi="Calibri Light" w:cs="Calibri Light"/>
        </w:rPr>
      </w:pPr>
      <w:r w:rsidRPr="0090055B">
        <w:t xml:space="preserve">Research says so.  </w:t>
      </w:r>
      <w:r w:rsidR="00B964F5">
        <w:rPr>
          <w:rFonts w:ascii="Calibri Light" w:eastAsia="Times New Roman" w:hAnsi="Calibri Light" w:cs="Calibri Light"/>
        </w:rPr>
        <w:t xml:space="preserve">In MI, there is </w:t>
      </w:r>
      <w:proofErr w:type="gramStart"/>
      <w:r w:rsidR="00B964F5">
        <w:rPr>
          <w:rFonts w:ascii="Calibri Light" w:eastAsia="Times New Roman" w:hAnsi="Calibri Light" w:cs="Calibri Light"/>
        </w:rPr>
        <w:t xml:space="preserve">a </w:t>
      </w:r>
      <w:r w:rsidR="00B964F5">
        <w:rPr>
          <w:rFonts w:ascii="Calibri Light" w:eastAsia="Times New Roman" w:hAnsi="Calibri Light" w:cs="Calibri Light"/>
        </w:rPr>
        <w:t xml:space="preserve"> </w:t>
      </w:r>
      <w:r w:rsidR="00B964F5" w:rsidRPr="00A61BA2">
        <w:rPr>
          <w:rFonts w:ascii="Calibri Light" w:eastAsia="Times New Roman" w:hAnsi="Calibri Light" w:cs="Calibri Light"/>
          <w:b/>
          <w:bCs/>
        </w:rPr>
        <w:t>conversation</w:t>
      </w:r>
      <w:proofErr w:type="gramEnd"/>
      <w:r w:rsidR="00B964F5">
        <w:rPr>
          <w:rFonts w:ascii="Calibri Light" w:eastAsia="Times New Roman" w:hAnsi="Calibri Light" w:cs="Calibri Light"/>
        </w:rPr>
        <w:t xml:space="preserve"> between two people on </w:t>
      </w:r>
      <w:r w:rsidR="00B964F5" w:rsidRPr="00A61BA2">
        <w:rPr>
          <w:rFonts w:ascii="Calibri Light" w:eastAsia="Times New Roman" w:hAnsi="Calibri Light" w:cs="Calibri Light"/>
          <w:b/>
          <w:bCs/>
        </w:rPr>
        <w:t>neutral territory</w:t>
      </w:r>
      <w:r w:rsidR="00B964F5">
        <w:rPr>
          <w:rFonts w:ascii="Calibri Light" w:eastAsia="Times New Roman" w:hAnsi="Calibri Light" w:cs="Calibri Light"/>
        </w:rPr>
        <w:t xml:space="preserve"> where </w:t>
      </w:r>
      <w:r w:rsidR="00B964F5" w:rsidRPr="00A61BA2">
        <w:rPr>
          <w:rFonts w:ascii="Calibri Light" w:eastAsia="Times New Roman" w:hAnsi="Calibri Light" w:cs="Calibri Light"/>
          <w:b/>
          <w:bCs/>
        </w:rPr>
        <w:t>both parties are truly invested</w:t>
      </w:r>
      <w:r w:rsidR="00B964F5">
        <w:rPr>
          <w:rFonts w:ascii="Calibri Light" w:eastAsia="Times New Roman" w:hAnsi="Calibri Light" w:cs="Calibri Light"/>
        </w:rPr>
        <w:t xml:space="preserve"> into wanting a good outcome for the patient.   And it is </w:t>
      </w:r>
      <w:r w:rsidR="00B964F5" w:rsidRPr="00A61BA2">
        <w:rPr>
          <w:rFonts w:ascii="Calibri Light" w:eastAsia="Times New Roman" w:hAnsi="Calibri Light" w:cs="Calibri Light"/>
          <w:b/>
          <w:bCs/>
        </w:rPr>
        <w:t>cross cultural</w:t>
      </w:r>
      <w:r w:rsidR="00B964F5">
        <w:rPr>
          <w:rFonts w:ascii="Calibri Light" w:eastAsia="Times New Roman" w:hAnsi="Calibri Light" w:cs="Calibri Light"/>
        </w:rPr>
        <w:t xml:space="preserve"> – use it with anyone!  People are people.</w:t>
      </w:r>
      <w:r w:rsidR="00B964F5">
        <w:rPr>
          <w:rFonts w:ascii="Calibri Light" w:eastAsia="Times New Roman" w:hAnsi="Calibri Light" w:cs="Calibri Light"/>
        </w:rPr>
        <w:t xml:space="preserve">   </w:t>
      </w:r>
      <w:r w:rsidRPr="0090055B">
        <w:t xml:space="preserve">Motivational Interviewing v effective. </w:t>
      </w:r>
      <w:r w:rsidR="00B964F5">
        <w:t xml:space="preserve">   And we should use it more than the traditional way because…</w:t>
      </w:r>
    </w:p>
    <w:p w14:paraId="6D5B4AD2" w14:textId="037FAD03" w:rsidR="001D18D3" w:rsidRDefault="00B964F5" w:rsidP="001D18D3">
      <w:pPr>
        <w:pStyle w:val="ListParagraph"/>
        <w:numPr>
          <w:ilvl w:val="0"/>
          <w:numId w:val="1"/>
        </w:numPr>
      </w:pPr>
      <w:r>
        <w:t>People’s</w:t>
      </w:r>
      <w:r w:rsidR="001D18D3">
        <w:t xml:space="preserve"> lives are at stake.  </w:t>
      </w:r>
    </w:p>
    <w:p w14:paraId="62523AB8" w14:textId="77777777" w:rsidR="001D18D3" w:rsidRDefault="001D18D3" w:rsidP="001D18D3">
      <w:pPr>
        <w:pStyle w:val="ListParagraph"/>
        <w:numPr>
          <w:ilvl w:val="0"/>
          <w:numId w:val="1"/>
        </w:numPr>
      </w:pPr>
      <w:r>
        <w:t xml:space="preserve">MI makes a difference.  The evidence says so – lots of it.  </w:t>
      </w:r>
    </w:p>
    <w:p w14:paraId="07A39C5C" w14:textId="77777777" w:rsidR="001D18D3" w:rsidRDefault="001D18D3" w:rsidP="001D18D3">
      <w:pPr>
        <w:pStyle w:val="ListParagraph"/>
        <w:numPr>
          <w:ilvl w:val="0"/>
          <w:numId w:val="1"/>
        </w:numPr>
      </w:pPr>
      <w:r>
        <w:t>Makes you feel you have made a difference</w:t>
      </w:r>
    </w:p>
    <w:p w14:paraId="2AB21E09" w14:textId="6D21EF48" w:rsidR="001D18D3" w:rsidRDefault="001D18D3" w:rsidP="001D18D3">
      <w:pPr>
        <w:pStyle w:val="ListParagraph"/>
        <w:numPr>
          <w:ilvl w:val="0"/>
          <w:numId w:val="1"/>
        </w:numPr>
      </w:pPr>
      <w:r>
        <w:t>The patient leaves happier too.</w:t>
      </w:r>
    </w:p>
    <w:p w14:paraId="49E58502" w14:textId="535AB9EB" w:rsidR="00B964F5" w:rsidRDefault="00B964F5" w:rsidP="00B964F5"/>
    <w:tbl>
      <w:tblPr>
        <w:tblStyle w:val="TableGrid"/>
        <w:tblW w:w="0" w:type="auto"/>
        <w:tblLook w:val="04A0" w:firstRow="1" w:lastRow="0" w:firstColumn="1" w:lastColumn="0" w:noHBand="0" w:noVBand="1"/>
      </w:tblPr>
      <w:tblGrid>
        <w:gridCol w:w="4508"/>
        <w:gridCol w:w="4508"/>
      </w:tblGrid>
      <w:tr w:rsidR="00B964F5" w14:paraId="6B322D86" w14:textId="77777777" w:rsidTr="00B964F5">
        <w:tc>
          <w:tcPr>
            <w:tcW w:w="4508" w:type="dxa"/>
          </w:tcPr>
          <w:p w14:paraId="7851275D" w14:textId="089C7EBD" w:rsidR="00B964F5" w:rsidRPr="00A30A99" w:rsidRDefault="00B964F5" w:rsidP="00A30A99">
            <w:pPr>
              <w:jc w:val="center"/>
              <w:rPr>
                <w:b/>
                <w:bCs/>
              </w:rPr>
            </w:pPr>
            <w:r w:rsidRPr="00A30A99">
              <w:rPr>
                <w:b/>
                <w:bCs/>
              </w:rPr>
              <w:t>Traditional Approach</w:t>
            </w:r>
          </w:p>
        </w:tc>
        <w:tc>
          <w:tcPr>
            <w:tcW w:w="4508" w:type="dxa"/>
          </w:tcPr>
          <w:p w14:paraId="5C60087B" w14:textId="0054BCD3" w:rsidR="00B964F5" w:rsidRPr="00A30A99" w:rsidRDefault="00B964F5" w:rsidP="00A30A99">
            <w:pPr>
              <w:jc w:val="center"/>
              <w:rPr>
                <w:b/>
                <w:bCs/>
              </w:rPr>
            </w:pPr>
            <w:r w:rsidRPr="00A30A99">
              <w:rPr>
                <w:b/>
                <w:bCs/>
              </w:rPr>
              <w:t>MI approach</w:t>
            </w:r>
          </w:p>
        </w:tc>
      </w:tr>
      <w:tr w:rsidR="00B964F5" w14:paraId="669C15EC" w14:textId="77777777" w:rsidTr="00B964F5">
        <w:tc>
          <w:tcPr>
            <w:tcW w:w="4508" w:type="dxa"/>
          </w:tcPr>
          <w:p w14:paraId="7F095B85" w14:textId="0CE6F4E9" w:rsidR="00B964F5" w:rsidRDefault="00A30A99" w:rsidP="00D503DC">
            <w:pPr>
              <w:pStyle w:val="ListParagraph"/>
              <w:numPr>
                <w:ilvl w:val="0"/>
                <w:numId w:val="9"/>
              </w:numPr>
            </w:pPr>
            <w:r>
              <w:t>Doctor does most of the talking</w:t>
            </w:r>
          </w:p>
        </w:tc>
        <w:tc>
          <w:tcPr>
            <w:tcW w:w="4508" w:type="dxa"/>
          </w:tcPr>
          <w:p w14:paraId="2509089C" w14:textId="2CFE524A" w:rsidR="00B964F5" w:rsidRDefault="00A30A99" w:rsidP="00D503DC">
            <w:pPr>
              <w:pStyle w:val="ListParagraph"/>
              <w:numPr>
                <w:ilvl w:val="0"/>
                <w:numId w:val="9"/>
              </w:numPr>
            </w:pPr>
            <w:r>
              <w:t>Patient does most of the talking</w:t>
            </w:r>
          </w:p>
        </w:tc>
      </w:tr>
      <w:tr w:rsidR="00A30A99" w14:paraId="7D2367EE" w14:textId="77777777" w:rsidTr="00B964F5">
        <w:tc>
          <w:tcPr>
            <w:tcW w:w="4508" w:type="dxa"/>
          </w:tcPr>
          <w:p w14:paraId="104B93F1" w14:textId="56F74D9E" w:rsidR="00A30A99" w:rsidRDefault="00A30A99" w:rsidP="00D503DC">
            <w:pPr>
              <w:pStyle w:val="ListParagraph"/>
              <w:numPr>
                <w:ilvl w:val="0"/>
                <w:numId w:val="9"/>
              </w:numPr>
            </w:pPr>
            <w:r>
              <w:t>Patient is expected to listen</w:t>
            </w:r>
          </w:p>
        </w:tc>
        <w:tc>
          <w:tcPr>
            <w:tcW w:w="4508" w:type="dxa"/>
          </w:tcPr>
          <w:p w14:paraId="3E772DC3" w14:textId="4F94327C" w:rsidR="00A30A99" w:rsidRDefault="00A30A99" w:rsidP="00D503DC">
            <w:pPr>
              <w:pStyle w:val="ListParagraph"/>
              <w:numPr>
                <w:ilvl w:val="0"/>
                <w:numId w:val="9"/>
              </w:numPr>
            </w:pPr>
            <w:r>
              <w:t>Doctor is expected to listen</w:t>
            </w:r>
          </w:p>
        </w:tc>
      </w:tr>
      <w:tr w:rsidR="00B964F5" w14:paraId="3E149E18" w14:textId="77777777" w:rsidTr="00B964F5">
        <w:tc>
          <w:tcPr>
            <w:tcW w:w="4508" w:type="dxa"/>
          </w:tcPr>
          <w:p w14:paraId="0D01E2FE" w14:textId="41E1F30D" w:rsidR="00B964F5" w:rsidRDefault="00A30A99" w:rsidP="00D503DC">
            <w:pPr>
              <w:pStyle w:val="ListParagraph"/>
              <w:numPr>
                <w:ilvl w:val="0"/>
                <w:numId w:val="9"/>
              </w:numPr>
            </w:pPr>
            <w:r>
              <w:t>Help patient understand what the doctor is thinking they should do</w:t>
            </w:r>
          </w:p>
        </w:tc>
        <w:tc>
          <w:tcPr>
            <w:tcW w:w="4508" w:type="dxa"/>
          </w:tcPr>
          <w:p w14:paraId="1C6DDF1A" w14:textId="5D9ECE3C" w:rsidR="00B964F5" w:rsidRDefault="00A30A99" w:rsidP="00D503DC">
            <w:pPr>
              <w:pStyle w:val="ListParagraph"/>
              <w:numPr>
                <w:ilvl w:val="0"/>
                <w:numId w:val="9"/>
              </w:numPr>
            </w:pPr>
            <w:r>
              <w:t>Help patient understand their own motivation for change</w:t>
            </w:r>
          </w:p>
        </w:tc>
      </w:tr>
      <w:tr w:rsidR="00B964F5" w14:paraId="198DBD18" w14:textId="77777777" w:rsidTr="00B964F5">
        <w:tc>
          <w:tcPr>
            <w:tcW w:w="4508" w:type="dxa"/>
          </w:tcPr>
          <w:p w14:paraId="3801DAA8" w14:textId="33EBFEA2" w:rsidR="00B964F5" w:rsidRDefault="00A30A99" w:rsidP="00D503DC">
            <w:pPr>
              <w:pStyle w:val="ListParagraph"/>
              <w:numPr>
                <w:ilvl w:val="0"/>
                <w:numId w:val="9"/>
              </w:numPr>
            </w:pPr>
            <w:r>
              <w:t>Doctor is the expert of advice</w:t>
            </w:r>
          </w:p>
        </w:tc>
        <w:tc>
          <w:tcPr>
            <w:tcW w:w="4508" w:type="dxa"/>
          </w:tcPr>
          <w:p w14:paraId="3A2E3400" w14:textId="2DABE1CD" w:rsidR="00B964F5" w:rsidRDefault="00A30A99" w:rsidP="00D503DC">
            <w:pPr>
              <w:pStyle w:val="ListParagraph"/>
              <w:numPr>
                <w:ilvl w:val="0"/>
                <w:numId w:val="9"/>
              </w:numPr>
            </w:pPr>
            <w:r>
              <w:t>Patient is the expert of their personal circumstances</w:t>
            </w:r>
          </w:p>
        </w:tc>
      </w:tr>
      <w:tr w:rsidR="00B964F5" w14:paraId="7D7BC6D8" w14:textId="77777777" w:rsidTr="00B964F5">
        <w:tc>
          <w:tcPr>
            <w:tcW w:w="4508" w:type="dxa"/>
          </w:tcPr>
          <w:p w14:paraId="6D9BF411" w14:textId="54C18A66" w:rsidR="00B964F5" w:rsidRDefault="00A30A99" w:rsidP="00D503DC">
            <w:pPr>
              <w:pStyle w:val="ListParagraph"/>
              <w:numPr>
                <w:ilvl w:val="0"/>
                <w:numId w:val="9"/>
              </w:numPr>
            </w:pPr>
            <w:r>
              <w:lastRenderedPageBreak/>
              <w:t>Power dynamics – doctor is in charge</w:t>
            </w:r>
          </w:p>
        </w:tc>
        <w:tc>
          <w:tcPr>
            <w:tcW w:w="4508" w:type="dxa"/>
          </w:tcPr>
          <w:p w14:paraId="12EF32C7" w14:textId="7CEA651A" w:rsidR="00B964F5" w:rsidRDefault="00A30A99" w:rsidP="00D503DC">
            <w:pPr>
              <w:pStyle w:val="ListParagraph"/>
              <w:numPr>
                <w:ilvl w:val="0"/>
                <w:numId w:val="9"/>
              </w:numPr>
            </w:pPr>
            <w:r>
              <w:t>Power dynamics – patient is in charge</w:t>
            </w:r>
          </w:p>
        </w:tc>
      </w:tr>
      <w:tr w:rsidR="00B964F5" w14:paraId="7E1ED0A3" w14:textId="77777777" w:rsidTr="00B964F5">
        <w:tc>
          <w:tcPr>
            <w:tcW w:w="4508" w:type="dxa"/>
          </w:tcPr>
          <w:p w14:paraId="10884269" w14:textId="7E4D4AED" w:rsidR="00B964F5" w:rsidRDefault="00D503DC" w:rsidP="00D503DC">
            <w:pPr>
              <w:pStyle w:val="ListParagraph"/>
              <w:numPr>
                <w:ilvl w:val="0"/>
                <w:numId w:val="9"/>
              </w:numPr>
            </w:pPr>
            <w:r>
              <w:t>Doctor = expert; Patient = recipient</w:t>
            </w:r>
          </w:p>
        </w:tc>
        <w:tc>
          <w:tcPr>
            <w:tcW w:w="4508" w:type="dxa"/>
          </w:tcPr>
          <w:p w14:paraId="56686606" w14:textId="67ACCBDE" w:rsidR="00B964F5" w:rsidRDefault="00D503DC" w:rsidP="00D503DC">
            <w:pPr>
              <w:pStyle w:val="ListParagraph"/>
              <w:numPr>
                <w:ilvl w:val="0"/>
                <w:numId w:val="9"/>
              </w:numPr>
            </w:pPr>
            <w:r>
              <w:t>Doctor &amp; Patient = partnership</w:t>
            </w:r>
          </w:p>
        </w:tc>
      </w:tr>
    </w:tbl>
    <w:p w14:paraId="5A9B521F" w14:textId="77777777" w:rsidR="00B964F5" w:rsidRDefault="00B964F5" w:rsidP="00B964F5"/>
    <w:p w14:paraId="0E3703FB" w14:textId="77777777" w:rsidR="001D18D3" w:rsidRPr="0090055B" w:rsidRDefault="001D18D3" w:rsidP="001D18D3"/>
    <w:p w14:paraId="6FA07D50" w14:textId="77777777" w:rsidR="001D18D3" w:rsidRDefault="001D18D3" w:rsidP="001D18D3">
      <w:pPr>
        <w:rPr>
          <w:b/>
          <w:bCs/>
        </w:rPr>
      </w:pPr>
      <w:r>
        <w:rPr>
          <w:b/>
          <w:bCs/>
        </w:rPr>
        <w:t>Why are patients so reluctant to engage in what is good for them?</w:t>
      </w:r>
    </w:p>
    <w:p w14:paraId="7AF44AB0" w14:textId="77777777" w:rsidR="001D18D3" w:rsidRDefault="001D18D3" w:rsidP="001D18D3">
      <w:pPr>
        <w:pStyle w:val="ListParagraph"/>
        <w:numPr>
          <w:ilvl w:val="0"/>
          <w:numId w:val="4"/>
        </w:numPr>
      </w:pPr>
      <w:r>
        <w:t xml:space="preserve">Lack of information/education – often there is </w:t>
      </w:r>
      <w:proofErr w:type="spellStart"/>
      <w:proofErr w:type="gramStart"/>
      <w:r>
        <w:t>a</w:t>
      </w:r>
      <w:proofErr w:type="spellEnd"/>
      <w:proofErr w:type="gramEnd"/>
      <w:r>
        <w:t xml:space="preserve"> imbalance in the right amount of information.   This is very common.  You need to peel back the layers to get to the core of what they know.  Some misconception or false belief.</w:t>
      </w:r>
    </w:p>
    <w:p w14:paraId="08E2400C" w14:textId="77777777" w:rsidR="001D18D3" w:rsidRDefault="001D18D3" w:rsidP="001D18D3">
      <w:pPr>
        <w:pStyle w:val="ListParagraph"/>
        <w:numPr>
          <w:ilvl w:val="0"/>
          <w:numId w:val="4"/>
        </w:numPr>
      </w:pPr>
      <w:r>
        <w:t>Poor social support</w:t>
      </w:r>
    </w:p>
    <w:p w14:paraId="6ABFB472" w14:textId="77777777" w:rsidR="001D18D3" w:rsidRDefault="001D18D3" w:rsidP="001D18D3">
      <w:pPr>
        <w:pStyle w:val="ListParagraph"/>
        <w:numPr>
          <w:ilvl w:val="0"/>
          <w:numId w:val="4"/>
        </w:numPr>
      </w:pPr>
      <w:r>
        <w:t>Lack of desire to achieve improved health</w:t>
      </w:r>
    </w:p>
    <w:p w14:paraId="577A5A12" w14:textId="77777777" w:rsidR="001D18D3" w:rsidRPr="00377E0C" w:rsidRDefault="001D18D3" w:rsidP="001D18D3">
      <w:pPr>
        <w:pStyle w:val="ListParagraph"/>
        <w:numPr>
          <w:ilvl w:val="0"/>
          <w:numId w:val="4"/>
        </w:numPr>
      </w:pPr>
      <w:r>
        <w:t>Lack of motivation for change</w:t>
      </w:r>
      <w:r w:rsidRPr="00377E0C">
        <w:rPr>
          <w:b/>
          <w:bCs/>
        </w:rPr>
        <w:t xml:space="preserve"> </w:t>
      </w:r>
    </w:p>
    <w:p w14:paraId="0BDE4A85" w14:textId="77777777" w:rsidR="001D18D3" w:rsidRDefault="001D18D3" w:rsidP="001D18D3">
      <w:pPr>
        <w:rPr>
          <w:b/>
          <w:bCs/>
        </w:rPr>
      </w:pPr>
    </w:p>
    <w:p w14:paraId="69DD8BF5" w14:textId="52EE2E7C" w:rsidR="001D18D3" w:rsidRDefault="001D18D3" w:rsidP="001D18D3">
      <w:pPr>
        <w:rPr>
          <w:b/>
          <w:bCs/>
        </w:rPr>
      </w:pPr>
      <w:r>
        <w:rPr>
          <w:b/>
          <w:bCs/>
        </w:rPr>
        <w:t>Philosophy of MI</w:t>
      </w:r>
      <w:r w:rsidR="00856C12">
        <w:rPr>
          <w:b/>
          <w:bCs/>
        </w:rPr>
        <w:t xml:space="preserve"> </w:t>
      </w:r>
      <w:r>
        <w:rPr>
          <w:b/>
          <w:bCs/>
        </w:rPr>
        <w:t>– The Spirit of MI</w:t>
      </w:r>
    </w:p>
    <w:p w14:paraId="167A2364" w14:textId="5A32A1F7" w:rsidR="00856C12" w:rsidRPr="00856C12" w:rsidRDefault="00856C12" w:rsidP="001D18D3">
      <w:r w:rsidRPr="00856C12">
        <w:t>Miller &amp; Rollnick suggest the following four things together form the “spirit” or essence of MI.</w:t>
      </w:r>
    </w:p>
    <w:p w14:paraId="734F2652" w14:textId="77777777" w:rsidR="001D18D3" w:rsidRPr="00F56664" w:rsidRDefault="001D18D3" w:rsidP="001D18D3">
      <w:pPr>
        <w:pStyle w:val="ListParagraph"/>
        <w:numPr>
          <w:ilvl w:val="0"/>
          <w:numId w:val="5"/>
        </w:numPr>
      </w:pPr>
      <w:r w:rsidRPr="00F56664">
        <w:t xml:space="preserve">Promote </w:t>
      </w:r>
      <w:r w:rsidRPr="00F56664">
        <w:rPr>
          <w:b/>
          <w:bCs/>
        </w:rPr>
        <w:t>Collaboration</w:t>
      </w:r>
      <w:r w:rsidRPr="00F56664">
        <w:t xml:space="preserve"> – rather than confront or dictate</w:t>
      </w:r>
    </w:p>
    <w:p w14:paraId="3E7DFC58" w14:textId="77777777" w:rsidR="001D18D3" w:rsidRPr="00F56664" w:rsidRDefault="001D18D3" w:rsidP="001D18D3">
      <w:pPr>
        <w:pStyle w:val="ListParagraph"/>
        <w:numPr>
          <w:ilvl w:val="0"/>
          <w:numId w:val="5"/>
        </w:numPr>
      </w:pPr>
      <w:r w:rsidRPr="00F56664">
        <w:t xml:space="preserve">Enhance </w:t>
      </w:r>
      <w:r w:rsidRPr="00F56664">
        <w:rPr>
          <w:b/>
          <w:bCs/>
        </w:rPr>
        <w:t>Autonomy</w:t>
      </w:r>
      <w:r w:rsidRPr="00F56664">
        <w:t xml:space="preserve"> – rather than your authority</w:t>
      </w:r>
    </w:p>
    <w:p w14:paraId="02468CD2" w14:textId="77777777" w:rsidR="001D18D3" w:rsidRPr="00F56664" w:rsidRDefault="001D18D3" w:rsidP="001D18D3">
      <w:pPr>
        <w:pStyle w:val="ListParagraph"/>
        <w:numPr>
          <w:ilvl w:val="0"/>
          <w:numId w:val="5"/>
        </w:numPr>
      </w:pPr>
      <w:r w:rsidRPr="00F56664">
        <w:rPr>
          <w:b/>
          <w:bCs/>
        </w:rPr>
        <w:t>Evoke</w:t>
      </w:r>
      <w:r w:rsidRPr="00F56664">
        <w:t xml:space="preserve"> – draw out rather than impose your ideas</w:t>
      </w:r>
    </w:p>
    <w:p w14:paraId="47CD694F" w14:textId="664E8515" w:rsidR="00856C12" w:rsidRDefault="001D18D3" w:rsidP="00856C12">
      <w:pPr>
        <w:pStyle w:val="ListParagraph"/>
        <w:numPr>
          <w:ilvl w:val="0"/>
          <w:numId w:val="5"/>
        </w:numPr>
      </w:pPr>
      <w:r w:rsidRPr="00F56664">
        <w:rPr>
          <w:b/>
          <w:bCs/>
        </w:rPr>
        <w:t>Compassion</w:t>
      </w:r>
      <w:r w:rsidRPr="00F56664">
        <w:t xml:space="preserve"> - Compassion is an emotion that causes you to feel what someone else feels and want to relieve their suffering. </w:t>
      </w:r>
      <w:r w:rsidR="00F11861">
        <w:t xml:space="preserve">Compassion involves </w:t>
      </w:r>
      <w:r w:rsidR="00F11861">
        <w:rPr>
          <w:b/>
          <w:bCs/>
        </w:rPr>
        <w:t>E</w:t>
      </w:r>
      <w:r w:rsidR="00F11861" w:rsidRPr="00F11861">
        <w:rPr>
          <w:b/>
          <w:bCs/>
        </w:rPr>
        <w:t>mpathy</w:t>
      </w:r>
      <w:r w:rsidR="00F11861">
        <w:t xml:space="preserve">.   </w:t>
      </w:r>
      <w:r w:rsidRPr="00F56664">
        <w:t xml:space="preserve"> </w:t>
      </w:r>
    </w:p>
    <w:p w14:paraId="6D546B5D" w14:textId="42719A82" w:rsidR="00856C12" w:rsidRDefault="00856C12" w:rsidP="00856C12">
      <w:pPr>
        <w:ind w:left="360"/>
      </w:pPr>
      <w:r>
        <w:t xml:space="preserve">There are </w:t>
      </w:r>
      <w:r w:rsidR="005073DB">
        <w:t>three</w:t>
      </w:r>
      <w:r>
        <w:t xml:space="preserve"> more that I would add…</w:t>
      </w:r>
    </w:p>
    <w:p w14:paraId="346A2BD0" w14:textId="281F1B8E" w:rsidR="00856C12" w:rsidRPr="00856C12" w:rsidRDefault="00856C12" w:rsidP="00856C12">
      <w:pPr>
        <w:pStyle w:val="ListParagraph"/>
        <w:numPr>
          <w:ilvl w:val="0"/>
          <w:numId w:val="5"/>
        </w:numPr>
        <w:rPr>
          <w:b/>
          <w:bCs/>
        </w:rPr>
      </w:pPr>
      <w:r w:rsidRPr="00856C12">
        <w:rPr>
          <w:b/>
          <w:bCs/>
        </w:rPr>
        <w:t xml:space="preserve">Empathy </w:t>
      </w:r>
    </w:p>
    <w:p w14:paraId="3B004626" w14:textId="3B95751E" w:rsidR="00856C12" w:rsidRDefault="00856C12" w:rsidP="00856C12">
      <w:pPr>
        <w:pStyle w:val="ListParagraph"/>
        <w:numPr>
          <w:ilvl w:val="0"/>
          <w:numId w:val="5"/>
        </w:numPr>
      </w:pPr>
      <w:r w:rsidRPr="00856C12">
        <w:rPr>
          <w:b/>
          <w:bCs/>
        </w:rPr>
        <w:t>Respect</w:t>
      </w:r>
    </w:p>
    <w:p w14:paraId="6FBAD6AA" w14:textId="6044B9C1" w:rsidR="005073DB" w:rsidRPr="005073DB" w:rsidRDefault="005073DB" w:rsidP="00856C12">
      <w:pPr>
        <w:pStyle w:val="ListParagraph"/>
        <w:numPr>
          <w:ilvl w:val="0"/>
          <w:numId w:val="5"/>
        </w:numPr>
        <w:rPr>
          <w:b/>
          <w:bCs/>
        </w:rPr>
      </w:pPr>
      <w:r w:rsidRPr="005073DB">
        <w:rPr>
          <w:b/>
          <w:bCs/>
        </w:rPr>
        <w:t>Genuine Interest</w:t>
      </w:r>
    </w:p>
    <w:p w14:paraId="3A6C95C0" w14:textId="3B08ACFB" w:rsidR="00856C12" w:rsidRDefault="00856C12" w:rsidP="00856C12"/>
    <w:p w14:paraId="56E0F51F" w14:textId="463AF93A" w:rsidR="00856C12" w:rsidRDefault="00856C12" w:rsidP="00856C12">
      <w:r w:rsidRPr="00856C12">
        <w:t>Compassion is not the same as empathy or altruism</w:t>
      </w:r>
      <w:r>
        <w:t xml:space="preserve"> – although </w:t>
      </w:r>
      <w:r w:rsidRPr="00856C12">
        <w:t xml:space="preserve">the concepts are related. While empathy refers more generally to our ability to take the perspective of and feel the emotions of another person, compassion is when those feelings and thoughts include the </w:t>
      </w:r>
      <w:r w:rsidRPr="00856C12">
        <w:rPr>
          <w:b/>
          <w:bCs/>
        </w:rPr>
        <w:t>desire to help.</w:t>
      </w:r>
    </w:p>
    <w:p w14:paraId="211E5168" w14:textId="64E11E8A" w:rsidR="001E641C" w:rsidRDefault="001E641C" w:rsidP="001E641C"/>
    <w:p w14:paraId="6B439072" w14:textId="33034DD9" w:rsidR="001E641C" w:rsidRDefault="00FF5EE2" w:rsidP="001E641C">
      <w:r>
        <w:t xml:space="preserve">The doctor’s starting point must be to genuinely </w:t>
      </w:r>
      <w:proofErr w:type="gramStart"/>
      <w:r>
        <w:t>interested</w:t>
      </w:r>
      <w:proofErr w:type="gramEnd"/>
      <w:r>
        <w:t xml:space="preserve"> in the patient, feel what they are feeling and have a genuine desire to help the patient (COMPASSION).  </w:t>
      </w:r>
      <w:r w:rsidR="001E641C">
        <w:t>The m</w:t>
      </w:r>
      <w:r w:rsidR="001E641C">
        <w:t>otivation to change is elicited from the client, and not imposed by the doctor. Doctor’s role is to help identify goals are, not telling them what they should be</w:t>
      </w:r>
      <w:r>
        <w:t xml:space="preserve">.  (PATIENT AUTONOMY).   </w:t>
      </w:r>
      <w:r w:rsidR="001E641C">
        <w:t xml:space="preserve">It is the </w:t>
      </w:r>
      <w:r>
        <w:t>patient’s</w:t>
      </w:r>
      <w:r w:rsidR="001E641C">
        <w:t xml:space="preserve"> task, not the doctor’s, to explain and resolve his or her ambivalence (uncertainty). Doctor’s role is to help them to express </w:t>
      </w:r>
      <w:proofErr w:type="gramStart"/>
      <w:r w:rsidR="001E641C">
        <w:t>them, and</w:t>
      </w:r>
      <w:proofErr w:type="gramEnd"/>
      <w:r w:rsidR="001E641C">
        <w:t xml:space="preserve"> guide the client towards a resolution that may trigger change.</w:t>
      </w:r>
      <w:r>
        <w:t xml:space="preserve"> (EVOCATION &amp; COLLABORATION).  </w:t>
      </w:r>
      <w:r>
        <w:t>The counselling style is generally a quiet and eliciting one.</w:t>
      </w:r>
    </w:p>
    <w:p w14:paraId="2B5D7A43" w14:textId="77777777" w:rsidR="001E641C" w:rsidRPr="00F56664" w:rsidRDefault="001E641C" w:rsidP="001E641C"/>
    <w:p w14:paraId="5B495C86" w14:textId="77777777" w:rsidR="001D18D3" w:rsidRDefault="001D18D3" w:rsidP="001D18D3">
      <w:pPr>
        <w:rPr>
          <w:b/>
          <w:bCs/>
        </w:rPr>
      </w:pPr>
    </w:p>
    <w:p w14:paraId="286F5F51" w14:textId="77777777" w:rsidR="001D18D3" w:rsidRPr="00DE12F6" w:rsidRDefault="001D18D3" w:rsidP="001D18D3">
      <w:pPr>
        <w:rPr>
          <w:b/>
          <w:bCs/>
        </w:rPr>
      </w:pPr>
      <w:r>
        <w:rPr>
          <w:b/>
          <w:bCs/>
        </w:rPr>
        <w:t xml:space="preserve">Your </w:t>
      </w:r>
      <w:r w:rsidRPr="00E07BD5">
        <w:rPr>
          <w:b/>
          <w:bCs/>
        </w:rPr>
        <w:t>Philosophy</w:t>
      </w:r>
      <w:r>
        <w:rPr>
          <w:b/>
          <w:bCs/>
        </w:rPr>
        <w:t>: p</w:t>
      </w:r>
      <w:r w:rsidRPr="00DE12F6">
        <w:rPr>
          <w:b/>
          <w:bCs/>
        </w:rPr>
        <w:t xml:space="preserve">rerequisite </w:t>
      </w:r>
      <w:r>
        <w:rPr>
          <w:b/>
          <w:bCs/>
        </w:rPr>
        <w:t>b</w:t>
      </w:r>
      <w:r w:rsidRPr="00DE12F6">
        <w:rPr>
          <w:b/>
          <w:bCs/>
        </w:rPr>
        <w:t>eliefs</w:t>
      </w:r>
      <w:r>
        <w:rPr>
          <w:b/>
          <w:bCs/>
        </w:rPr>
        <w:t xml:space="preserve"> required from you</w:t>
      </w:r>
    </w:p>
    <w:p w14:paraId="3F631A31" w14:textId="6F4FDB8D" w:rsidR="00A75A94" w:rsidRPr="00EE1E73" w:rsidRDefault="00A75A94" w:rsidP="00A75A94">
      <w:pPr>
        <w:pStyle w:val="ListParagraph"/>
        <w:numPr>
          <w:ilvl w:val="0"/>
          <w:numId w:val="3"/>
        </w:numPr>
        <w:spacing w:after="120"/>
        <w:jc w:val="both"/>
        <w:rPr>
          <w:rFonts w:ascii="Calibri Light" w:eastAsia="Times New Roman" w:hAnsi="Calibri Light" w:cs="Calibri Light"/>
        </w:rPr>
      </w:pPr>
      <w:r w:rsidRPr="00EE1E73">
        <w:rPr>
          <w:rFonts w:ascii="Calibri Light" w:eastAsia="Times New Roman" w:hAnsi="Calibri Light" w:cs="Calibri Light"/>
        </w:rPr>
        <w:t xml:space="preserve">Remember, </w:t>
      </w:r>
      <w:r w:rsidRPr="00A61BA2">
        <w:rPr>
          <w:rFonts w:ascii="Calibri Light" w:eastAsia="Times New Roman" w:hAnsi="Calibri Light" w:cs="Calibri Light"/>
          <w:b/>
          <w:bCs/>
        </w:rPr>
        <w:t xml:space="preserve">every bad habit was once a solution to a </w:t>
      </w:r>
      <w:proofErr w:type="gramStart"/>
      <w:r w:rsidRPr="00A61BA2">
        <w:rPr>
          <w:rFonts w:ascii="Calibri Light" w:eastAsia="Times New Roman" w:hAnsi="Calibri Light" w:cs="Calibri Light"/>
          <w:b/>
          <w:bCs/>
        </w:rPr>
        <w:t>problem</w:t>
      </w:r>
      <w:proofErr w:type="gramEnd"/>
      <w:r w:rsidR="00A27DFB">
        <w:rPr>
          <w:rFonts w:ascii="Calibri Light" w:eastAsia="Times New Roman" w:hAnsi="Calibri Light" w:cs="Calibri Light"/>
          <w:b/>
          <w:bCs/>
        </w:rPr>
        <w:t xml:space="preserve"> and it helped at the time</w:t>
      </w:r>
      <w:r w:rsidRPr="00EE1E73">
        <w:rPr>
          <w:rFonts w:ascii="Calibri Light" w:eastAsia="Times New Roman" w:hAnsi="Calibri Light" w:cs="Calibri Light"/>
        </w:rPr>
        <w:t xml:space="preserve">.  Smoking after a bad divorce etc.    </w:t>
      </w:r>
      <w:r>
        <w:rPr>
          <w:rFonts w:ascii="Calibri Light" w:eastAsia="Times New Roman" w:hAnsi="Calibri Light" w:cs="Calibri Light"/>
        </w:rPr>
        <w:t>So, don’t judge people for the habits they have.   The habit has simply outstayed its purpose.</w:t>
      </w:r>
    </w:p>
    <w:p w14:paraId="53A869B6" w14:textId="77777777" w:rsidR="001D18D3" w:rsidRDefault="001D18D3" w:rsidP="001D18D3">
      <w:pPr>
        <w:pStyle w:val="ListParagraph"/>
        <w:numPr>
          <w:ilvl w:val="0"/>
          <w:numId w:val="3"/>
        </w:numPr>
      </w:pPr>
      <w:r w:rsidRPr="000E705F">
        <w:rPr>
          <w:b/>
          <w:bCs/>
        </w:rPr>
        <w:lastRenderedPageBreak/>
        <w:t>People are generally better persuaded by the reasons which they have themselves discovered</w:t>
      </w:r>
      <w:r>
        <w:t xml:space="preserve"> than by those which have come into the mind of others.”</w:t>
      </w:r>
    </w:p>
    <w:p w14:paraId="7EEC494C" w14:textId="77777777" w:rsidR="001D18D3" w:rsidRDefault="001D18D3" w:rsidP="001D18D3">
      <w:pPr>
        <w:pStyle w:val="ListParagraph"/>
      </w:pPr>
      <w:r w:rsidRPr="007D39CA">
        <w:rPr>
          <w:i/>
          <w:iCs/>
        </w:rPr>
        <w:t>Blaise Pascal in Pascal Pensées, #10, 1660</w:t>
      </w:r>
      <w:r w:rsidRPr="007D39CA">
        <w:rPr>
          <w:i/>
          <w:iCs/>
        </w:rPr>
        <w:br/>
      </w:r>
    </w:p>
    <w:p w14:paraId="49C4F52D" w14:textId="21F43774" w:rsidR="001D18D3" w:rsidRDefault="001D18D3" w:rsidP="001D18D3">
      <w:pPr>
        <w:pStyle w:val="ListParagraph"/>
      </w:pPr>
      <w:r w:rsidRPr="007F485B">
        <w:t>If we give them reasons why they should change, they give us reasons why not to. If, instead, we interact in a motivational way, patients are more likely to state reasons for change themselves – and they find BELIEF in their reasons to change</w:t>
      </w:r>
    </w:p>
    <w:p w14:paraId="31001663" w14:textId="6B67A51C" w:rsidR="005C3DD0" w:rsidRDefault="005C3DD0" w:rsidP="001D18D3">
      <w:pPr>
        <w:pStyle w:val="ListParagraph"/>
      </w:pPr>
    </w:p>
    <w:p w14:paraId="02361884" w14:textId="00DC32EC" w:rsidR="005C3DD0" w:rsidRDefault="005C3DD0" w:rsidP="001D18D3">
      <w:pPr>
        <w:pStyle w:val="ListParagraph"/>
      </w:pPr>
      <w:r>
        <w:t xml:space="preserve">And if we use aggressive strategies </w:t>
      </w:r>
      <w:proofErr w:type="gramStart"/>
      <w:r>
        <w:t>in an attempt to</w:t>
      </w:r>
      <w:proofErr w:type="gramEnd"/>
      <w:r>
        <w:t xml:space="preserve"> convey the seriousness of the situation and perhaps to confront patient denial, although some patients will engage through fear, most will </w:t>
      </w:r>
      <w:r w:rsidR="00A75A94">
        <w:t>end up with</w:t>
      </w:r>
      <w:r>
        <w:t xml:space="preserve"> premature </w:t>
      </w:r>
      <w:r w:rsidR="00A75A94">
        <w:t>failure because</w:t>
      </w:r>
      <w:r>
        <w:t xml:space="preserve"> this </w:t>
      </w:r>
      <w:r w:rsidR="00A75A94">
        <w:t xml:space="preserve">aggressive fear mongering approach </w:t>
      </w:r>
      <w:r>
        <w:t xml:space="preserve">pushes patients into engaging with changes for which they are not ready.   </w:t>
      </w:r>
    </w:p>
    <w:p w14:paraId="73B89DEE" w14:textId="77777777" w:rsidR="005C3DD0" w:rsidRPr="007D39CA" w:rsidRDefault="005C3DD0" w:rsidP="001D18D3">
      <w:pPr>
        <w:pStyle w:val="ListParagraph"/>
      </w:pPr>
    </w:p>
    <w:p w14:paraId="23FE8FE6" w14:textId="30DD7300" w:rsidR="001D18D3" w:rsidRDefault="001D18D3" w:rsidP="001D18D3">
      <w:pPr>
        <w:pStyle w:val="ListParagraph"/>
        <w:numPr>
          <w:ilvl w:val="0"/>
          <w:numId w:val="3"/>
        </w:numPr>
      </w:pPr>
      <w:r w:rsidRPr="00DE12F6">
        <w:rPr>
          <w:b/>
          <w:bCs/>
        </w:rPr>
        <w:t>The Michaelangelo Effect</w:t>
      </w:r>
      <w:r>
        <w:t xml:space="preserve"> – Some people say the figure of David was already within the stone.  Michaelangelo simply chipped his way through to help the stone reveal itself.   Same goes for MI – you </w:t>
      </w:r>
      <w:proofErr w:type="gramStart"/>
      <w:r>
        <w:t>have to</w:t>
      </w:r>
      <w:proofErr w:type="gramEnd"/>
      <w:r>
        <w:t xml:space="preserve"> believe that patients have all the necessary solutions within themselves.  Like Michaelangelo – you just need to use some tools and skills to chip of the excess and help them find it.</w:t>
      </w:r>
    </w:p>
    <w:p w14:paraId="2FC5F607" w14:textId="1E044A67" w:rsidR="005C3DD0" w:rsidRPr="005C3DD0" w:rsidRDefault="005C3DD0" w:rsidP="001D18D3">
      <w:pPr>
        <w:pStyle w:val="ListParagraph"/>
        <w:numPr>
          <w:ilvl w:val="0"/>
          <w:numId w:val="3"/>
        </w:numPr>
      </w:pPr>
      <w:r>
        <w:rPr>
          <w:b/>
          <w:bCs/>
        </w:rPr>
        <w:t xml:space="preserve">Stop seeing resistance, </w:t>
      </w:r>
      <w:proofErr w:type="gramStart"/>
      <w:r>
        <w:rPr>
          <w:b/>
          <w:bCs/>
        </w:rPr>
        <w:t>denial</w:t>
      </w:r>
      <w:proofErr w:type="gramEnd"/>
      <w:r>
        <w:rPr>
          <w:b/>
          <w:bCs/>
        </w:rPr>
        <w:t xml:space="preserve"> and a low readiness to change as </w:t>
      </w:r>
      <w:r w:rsidR="00D503DC">
        <w:rPr>
          <w:b/>
          <w:bCs/>
        </w:rPr>
        <w:t xml:space="preserve">poor patient traits.   </w:t>
      </w:r>
      <w:r w:rsidR="00D503DC" w:rsidRPr="00D503DC">
        <w:t xml:space="preserve">Instead, see them as a normal part of the MI process.    </w:t>
      </w:r>
      <w:r w:rsidR="00D503DC">
        <w:t xml:space="preserve">The leave of readiness </w:t>
      </w:r>
      <w:proofErr w:type="gramStart"/>
      <w:r w:rsidR="00D503DC">
        <w:t>is a reflection of</w:t>
      </w:r>
      <w:proofErr w:type="gramEnd"/>
      <w:r w:rsidR="00D503DC">
        <w:t xml:space="preserve"> the extent of successful working between patient and the doctor.  </w:t>
      </w:r>
      <w:r w:rsidR="00D503DC" w:rsidRPr="00D503DC">
        <w:t>See denial and resistance as feedback the patient is giving YOU on YOUR approach.</w:t>
      </w:r>
    </w:p>
    <w:p w14:paraId="77E32825" w14:textId="77777777" w:rsidR="001D18D3" w:rsidRDefault="001D18D3" w:rsidP="001D18D3">
      <w:pPr>
        <w:pStyle w:val="ListParagraph"/>
        <w:numPr>
          <w:ilvl w:val="0"/>
          <w:numId w:val="3"/>
        </w:numPr>
      </w:pPr>
      <w:r w:rsidRPr="00DE12F6">
        <w:rPr>
          <w:b/>
          <w:bCs/>
        </w:rPr>
        <w:t>The song you are singing in the consultation is the patient’s song</w:t>
      </w:r>
      <w:r>
        <w:t xml:space="preserve"> – not your song.  Not what you think is right or wrong.  You are   GUIDING patients and trusting that they can work out and know what’s best for them - once they have the right balance of information (which is where you might come in).   Every conclusion a patient has come to is the right conclusion for the </w:t>
      </w:r>
      <w:proofErr w:type="gramStart"/>
      <w:r>
        <w:t>particular set</w:t>
      </w:r>
      <w:proofErr w:type="gramEnd"/>
      <w:r>
        <w:t xml:space="preserve"> of information they have within themselves at that moment.   Incomplete information is often the reason behind what we see as suboptimal choices.   Helping patients get fuller information helps patients to see new directions that might be right for them.   You will only realise what information they are missing after discourse and dialogue.   </w:t>
      </w:r>
    </w:p>
    <w:p w14:paraId="427E5C1E" w14:textId="77777777" w:rsidR="00A75A94" w:rsidRPr="00A75A94" w:rsidRDefault="001D18D3" w:rsidP="00A75A94">
      <w:pPr>
        <w:pStyle w:val="ListParagraph"/>
        <w:numPr>
          <w:ilvl w:val="0"/>
          <w:numId w:val="3"/>
        </w:numPr>
      </w:pPr>
      <w:r w:rsidRPr="00DE12F6">
        <w:rPr>
          <w:b/>
          <w:bCs/>
        </w:rPr>
        <w:t>Dance with the patient, not wrestle</w:t>
      </w:r>
      <w:r>
        <w:t xml:space="preserve"> – patients are more likely to engage when the interaction is collaborative and empathic rather than critical, judging and telling.  </w:t>
      </w:r>
      <w:r w:rsidRPr="00D37B2D">
        <w:rPr>
          <w:b/>
          <w:bCs/>
        </w:rPr>
        <w:t xml:space="preserve">You are not there to push or pull a patient in any </w:t>
      </w:r>
      <w:proofErr w:type="gramStart"/>
      <w:r w:rsidRPr="00D37B2D">
        <w:rPr>
          <w:b/>
          <w:bCs/>
        </w:rPr>
        <w:t>particular direction</w:t>
      </w:r>
      <w:proofErr w:type="gramEnd"/>
      <w:r w:rsidRPr="00D37B2D">
        <w:rPr>
          <w:b/>
          <w:bCs/>
        </w:rPr>
        <w:t>.</w:t>
      </w:r>
      <w:r>
        <w:t xml:space="preserve">  You are there to provide structure to the discussion – a sort of scaffold – to help patients rationally think, </w:t>
      </w:r>
      <w:proofErr w:type="gramStart"/>
      <w:r>
        <w:t>learn</w:t>
      </w:r>
      <w:proofErr w:type="gramEnd"/>
      <w:r>
        <w:t xml:space="preserve"> and develop.   Furthermore, you </w:t>
      </w:r>
      <w:r w:rsidRPr="00D37B2D">
        <w:rPr>
          <w:b/>
          <w:bCs/>
        </w:rPr>
        <w:t>do not do anything to create or enhance resistance.</w:t>
      </w:r>
    </w:p>
    <w:p w14:paraId="71C3CBC5" w14:textId="633BBC5E" w:rsidR="00223AD7" w:rsidRPr="00A75A94" w:rsidRDefault="00223AD7" w:rsidP="00A75A94">
      <w:pPr>
        <w:pStyle w:val="ListParagraph"/>
        <w:numPr>
          <w:ilvl w:val="0"/>
          <w:numId w:val="3"/>
        </w:numPr>
      </w:pPr>
      <w:r w:rsidRPr="00A75A94">
        <w:rPr>
          <w:rFonts w:ascii="Calibri Light" w:eastAsia="Times New Roman" w:hAnsi="Calibri Light" w:cs="Calibri Light"/>
        </w:rPr>
        <w:t xml:space="preserve">In MI, </w:t>
      </w:r>
      <w:r w:rsidRPr="00A75A94">
        <w:rPr>
          <w:rFonts w:ascii="Calibri Light" w:eastAsia="Times New Roman" w:hAnsi="Calibri Light" w:cs="Calibri Light"/>
          <w:b/>
          <w:bCs/>
        </w:rPr>
        <w:t>you are less the problem-solver who figures things out, and more the guide.</w:t>
      </w:r>
      <w:r w:rsidR="001E641C" w:rsidRPr="00A75A94">
        <w:rPr>
          <w:rFonts w:ascii="Calibri Light" w:eastAsia="Times New Roman" w:hAnsi="Calibri Light" w:cs="Calibri Light"/>
          <w:b/>
          <w:bCs/>
        </w:rPr>
        <w:t xml:space="preserve">  </w:t>
      </w:r>
      <w:r w:rsidR="00A75A94" w:rsidRPr="00A75A94">
        <w:rPr>
          <w:rFonts w:ascii="Calibri Light" w:eastAsia="Times New Roman" w:hAnsi="Calibri Light" w:cs="Calibri Light"/>
          <w:b/>
          <w:bCs/>
        </w:rPr>
        <w:t>Patients are the</w:t>
      </w:r>
      <w:r w:rsidR="00A75A94" w:rsidRPr="00A75A94">
        <w:rPr>
          <w:rFonts w:ascii="Calibri Light" w:eastAsia="Times New Roman" w:hAnsi="Calibri Light" w:cs="Calibri Light"/>
        </w:rPr>
        <w:t xml:space="preserve"> </w:t>
      </w:r>
      <w:r w:rsidR="00A75A94" w:rsidRPr="00A75A94">
        <w:rPr>
          <w:rFonts w:ascii="Calibri Light" w:eastAsia="Times New Roman" w:hAnsi="Calibri Light" w:cs="Calibri Light"/>
          <w:b/>
          <w:bCs/>
        </w:rPr>
        <w:t>experts of their own lives</w:t>
      </w:r>
      <w:r w:rsidR="00A75A94" w:rsidRPr="00A75A94">
        <w:rPr>
          <w:rFonts w:ascii="Calibri Light" w:eastAsia="Times New Roman" w:hAnsi="Calibri Light" w:cs="Calibri Light"/>
        </w:rPr>
        <w:t xml:space="preserve">.  They know what will work and what wont.  </w:t>
      </w:r>
      <w:r w:rsidR="001E641C" w:rsidRPr="00A75A94">
        <w:rPr>
          <w:rFonts w:ascii="Calibri Light" w:eastAsia="Times New Roman" w:hAnsi="Calibri Light" w:cs="Calibri Light"/>
        </w:rPr>
        <w:t xml:space="preserve">Equipoise is a conscious, intentional decision </w:t>
      </w:r>
      <w:r w:rsidR="001E641C" w:rsidRPr="00A75A94">
        <w:rPr>
          <w:rFonts w:ascii="Calibri Light" w:eastAsia="Times New Roman" w:hAnsi="Calibri Light" w:cs="Calibri Light"/>
          <w:b/>
          <w:bCs/>
        </w:rPr>
        <w:t>not</w:t>
      </w:r>
      <w:r w:rsidR="001E641C" w:rsidRPr="00A75A94">
        <w:rPr>
          <w:rFonts w:ascii="Calibri Light" w:eastAsia="Times New Roman" w:hAnsi="Calibri Light" w:cs="Calibri Light"/>
        </w:rPr>
        <w:t xml:space="preserve"> to use one’s professional presence and skills to influence a person toward making a specific choice or change. Maintaining neutrality even when you might have a strong </w:t>
      </w:r>
      <w:r w:rsidR="001E641C" w:rsidRPr="00A75A94">
        <w:rPr>
          <w:rFonts w:ascii="Calibri Light" w:eastAsia="Times New Roman" w:hAnsi="Calibri Light" w:cs="Calibri Light"/>
        </w:rPr>
        <w:t>opinion,</w:t>
      </w:r>
      <w:r w:rsidR="001E641C" w:rsidRPr="00A75A94">
        <w:rPr>
          <w:rFonts w:ascii="Calibri Light" w:eastAsia="Times New Roman" w:hAnsi="Calibri Light" w:cs="Calibri Light"/>
        </w:rPr>
        <w:t xml:space="preserve"> reminding </w:t>
      </w:r>
      <w:r w:rsidR="001E641C" w:rsidRPr="00A75A94">
        <w:rPr>
          <w:rFonts w:ascii="Calibri Light" w:eastAsia="Times New Roman" w:hAnsi="Calibri Light" w:cs="Calibri Light"/>
        </w:rPr>
        <w:t>yourself</w:t>
      </w:r>
      <w:r w:rsidR="001E641C" w:rsidRPr="00A75A94">
        <w:rPr>
          <w:rFonts w:ascii="Calibri Light" w:eastAsia="Times New Roman" w:hAnsi="Calibri Light" w:cs="Calibri Light"/>
        </w:rPr>
        <w:t xml:space="preserve"> of that neutrality</w:t>
      </w:r>
      <w:r w:rsidR="001E641C" w:rsidRPr="00A75A94">
        <w:rPr>
          <w:rFonts w:ascii="Calibri Light" w:eastAsia="Times New Roman" w:hAnsi="Calibri Light" w:cs="Calibri Light"/>
        </w:rPr>
        <w:t xml:space="preserve">.  </w:t>
      </w:r>
    </w:p>
    <w:p w14:paraId="5B6CE078" w14:textId="77777777" w:rsidR="001D18D3" w:rsidRDefault="001D18D3" w:rsidP="001D18D3">
      <w:pPr>
        <w:pStyle w:val="ListParagraph"/>
        <w:numPr>
          <w:ilvl w:val="0"/>
          <w:numId w:val="3"/>
        </w:numPr>
      </w:pPr>
      <w:r w:rsidRPr="00143C88">
        <w:rPr>
          <w:b/>
          <w:bCs/>
        </w:rPr>
        <w:t>Provide</w:t>
      </w:r>
      <w:r>
        <w:t xml:space="preserve"> </w:t>
      </w:r>
      <w:r>
        <w:rPr>
          <w:b/>
          <w:bCs/>
        </w:rPr>
        <w:t>P</w:t>
      </w:r>
      <w:r w:rsidRPr="00DE12F6">
        <w:rPr>
          <w:b/>
          <w:bCs/>
        </w:rPr>
        <w:t>aternal Scaffolding</w:t>
      </w:r>
      <w:r>
        <w:t>.  There is this thing called Maternal Scaffolding - where the mum provides her child just enough scaffolding for them to learn and develop the next bit.  And once they are there, she will remove bits of the scaffold that are now no longer necessary and add bits for the next phase of development.  In MI, your role is to provide a similar “Maternal Scaffold” – right information, right type, right amount, right type.   Using whatever skills are appropriate to the situation that will help the patient develop or will reveal more of the “David” within the stone.</w:t>
      </w:r>
    </w:p>
    <w:p w14:paraId="7AEC3CFF" w14:textId="77777777" w:rsidR="001D18D3" w:rsidRPr="00F56664" w:rsidRDefault="001D18D3" w:rsidP="001D18D3">
      <w:pPr>
        <w:pStyle w:val="ListParagraph"/>
        <w:numPr>
          <w:ilvl w:val="0"/>
          <w:numId w:val="3"/>
        </w:numPr>
      </w:pPr>
      <w:r>
        <w:rPr>
          <w:b/>
          <w:bCs/>
        </w:rPr>
        <w:t xml:space="preserve">Develop shared management plans </w:t>
      </w:r>
      <w:r w:rsidRPr="00F56664">
        <w:t xml:space="preserve">– mutually agreeable to both – results in high success rates.    </w:t>
      </w:r>
    </w:p>
    <w:p w14:paraId="53ED07EF" w14:textId="77777777" w:rsidR="001D18D3" w:rsidRDefault="001D18D3" w:rsidP="001D18D3">
      <w:pPr>
        <w:pStyle w:val="ListParagraph"/>
        <w:numPr>
          <w:ilvl w:val="0"/>
          <w:numId w:val="3"/>
        </w:numPr>
      </w:pPr>
      <w:r w:rsidRPr="007D39CA">
        <w:rPr>
          <w:b/>
          <w:bCs/>
        </w:rPr>
        <w:lastRenderedPageBreak/>
        <w:t>Don’t do it all in one go.</w:t>
      </w:r>
      <w:r>
        <w:t xml:space="preserve">  Change is a process, not an event.  You mustn’t hurry through or skip stages. </w:t>
      </w:r>
    </w:p>
    <w:p w14:paraId="7C34BD6A" w14:textId="50F06BD7" w:rsidR="00F11861" w:rsidRDefault="001D18D3" w:rsidP="00F11861">
      <w:pPr>
        <w:pStyle w:val="ListParagraph"/>
        <w:numPr>
          <w:ilvl w:val="0"/>
          <w:numId w:val="3"/>
        </w:numPr>
      </w:pPr>
      <w:r>
        <w:rPr>
          <w:b/>
          <w:bCs/>
        </w:rPr>
        <w:t>Don’t be disappointed by relapse.</w:t>
      </w:r>
      <w:r>
        <w:t xml:space="preserve">   And </w:t>
      </w:r>
      <w:proofErr w:type="gramStart"/>
      <w:r>
        <w:t>certainly</w:t>
      </w:r>
      <w:proofErr w:type="gramEnd"/>
      <w:r>
        <w:t xml:space="preserve"> don’t think they have failed you.  It is not about you!   They did it for them.  Relapse is common and perhaps expected.   It can take a few rounds through the cycle.  On average, they say a smoker goes through the cycle 5 times before permanently stopping.  But individuals are different, there are many quitters who stay quitted after just the second round!  Relapse does not mean back to square one - relapse provides opportunity to learn what didn’t work and make new plans which might work better.    You need to continue with MI and continue with your support when there is relapse and perhaps less focus on the need for results. </w:t>
      </w:r>
      <w:r w:rsidR="003F6A28">
        <w:t xml:space="preserve">   Change is hardly ever smooth!</w:t>
      </w:r>
    </w:p>
    <w:p w14:paraId="32660A0C" w14:textId="0F9C3A44" w:rsidR="003F6A28" w:rsidRDefault="003F6A28" w:rsidP="003F6A28">
      <w:pPr>
        <w:pStyle w:val="ListParagraph"/>
      </w:pPr>
      <w:r>
        <w:rPr>
          <w:noProof/>
        </w:rPr>
        <w:drawing>
          <wp:inline distT="0" distB="0" distL="0" distR="0" wp14:anchorId="7773F640" wp14:editId="538109F3">
            <wp:extent cx="5731510" cy="1701800"/>
            <wp:effectExtent l="0" t="0" r="2540" b="0"/>
            <wp:docPr id="1" name="Picture 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hart&#10;&#10;Description automatically generated"/>
                    <pic:cNvPicPr/>
                  </pic:nvPicPr>
                  <pic:blipFill>
                    <a:blip r:embed="rId6"/>
                    <a:stretch>
                      <a:fillRect/>
                    </a:stretch>
                  </pic:blipFill>
                  <pic:spPr>
                    <a:xfrm>
                      <a:off x="0" y="0"/>
                      <a:ext cx="5731510" cy="1701800"/>
                    </a:xfrm>
                    <a:prstGeom prst="rect">
                      <a:avLst/>
                    </a:prstGeom>
                  </pic:spPr>
                </pic:pic>
              </a:graphicData>
            </a:graphic>
          </wp:inline>
        </w:drawing>
      </w:r>
    </w:p>
    <w:p w14:paraId="1AD7B01C" w14:textId="6E0DF271" w:rsidR="00F11861" w:rsidRPr="00F11861" w:rsidRDefault="00F11861" w:rsidP="00F11861">
      <w:pPr>
        <w:pStyle w:val="ListParagraph"/>
        <w:numPr>
          <w:ilvl w:val="0"/>
          <w:numId w:val="3"/>
        </w:numPr>
      </w:pPr>
      <w:r w:rsidRPr="00F11861">
        <w:rPr>
          <w:b/>
          <w:bCs/>
        </w:rPr>
        <w:t xml:space="preserve">Promote self-efficacy.  </w:t>
      </w:r>
      <w:r>
        <w:t>“Perceived self-efficacy refers to beliefs in one’s capabilities to organize and execute the courses of action required to produce given levels of attainments.”</w:t>
      </w:r>
      <w:r>
        <w:t xml:space="preserve"> </w:t>
      </w:r>
      <w:r>
        <w:t>“The beliefs that people hold about their capabilities, therefore, affect whether they make good or poor use of the skills they possess. Self-doubts can easily overrule the best of skills.”</w:t>
      </w:r>
      <w:r>
        <w:t xml:space="preserve">  (Bandura).  You need to try and promote confidence in themselves in their ability to change.  </w:t>
      </w:r>
    </w:p>
    <w:p w14:paraId="613600AE" w14:textId="15A0CFAC" w:rsidR="00A75A94" w:rsidRDefault="00A75A94" w:rsidP="005073DB">
      <w:pPr>
        <w:pStyle w:val="ListParagraph"/>
      </w:pPr>
      <w:r>
        <w:rPr>
          <w:b/>
          <w:bCs/>
        </w:rPr>
        <w:t>Nurture hope and optimism.</w:t>
      </w:r>
    </w:p>
    <w:p w14:paraId="5224831E" w14:textId="77777777" w:rsidR="001D18D3" w:rsidRDefault="001D18D3" w:rsidP="001D18D3"/>
    <w:p w14:paraId="5DC6F97A" w14:textId="77777777" w:rsidR="001D18D3" w:rsidRDefault="001D18D3" w:rsidP="001D18D3">
      <w:pPr>
        <w:rPr>
          <w:b/>
          <w:bCs/>
        </w:rPr>
      </w:pPr>
      <w:r>
        <w:rPr>
          <w:b/>
          <w:bCs/>
        </w:rPr>
        <w:t>The Transtheoretical Model of Change</w:t>
      </w:r>
    </w:p>
    <w:p w14:paraId="355DA685" w14:textId="77777777" w:rsidR="001D18D3" w:rsidRDefault="001D18D3" w:rsidP="001D18D3">
      <w:proofErr w:type="spellStart"/>
      <w:r>
        <w:t>Diclemente</w:t>
      </w:r>
      <w:proofErr w:type="spellEnd"/>
      <w:r>
        <w:t xml:space="preserve"> Prochaska 1983</w:t>
      </w:r>
    </w:p>
    <w:p w14:paraId="64CA170D" w14:textId="77777777" w:rsidR="001D18D3" w:rsidRDefault="001D18D3" w:rsidP="001D18D3">
      <w:pPr>
        <w:rPr>
          <w:i/>
          <w:iCs/>
        </w:rPr>
      </w:pPr>
      <w:r>
        <w:rPr>
          <w:i/>
          <w:iCs/>
          <w:noProof/>
        </w:rPr>
        <mc:AlternateContent>
          <mc:Choice Requires="wpg">
            <w:drawing>
              <wp:anchor distT="0" distB="0" distL="114300" distR="114300" simplePos="0" relativeHeight="251659264" behindDoc="0" locked="0" layoutInCell="0" allowOverlap="1" wp14:anchorId="59D65736" wp14:editId="0EDC94B4">
                <wp:simplePos x="0" y="0"/>
                <wp:positionH relativeFrom="column">
                  <wp:posOffset>-291102</wp:posOffset>
                </wp:positionH>
                <wp:positionV relativeFrom="paragraph">
                  <wp:posOffset>237490</wp:posOffset>
                </wp:positionV>
                <wp:extent cx="6584315" cy="5669915"/>
                <wp:effectExtent l="0" t="0" r="0" b="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84315" cy="5669915"/>
                          <a:chOff x="0" y="0"/>
                          <a:chExt cx="20000" cy="19999"/>
                        </a:xfrm>
                      </wpg:grpSpPr>
                      <wps:wsp>
                        <wps:cNvPr id="31" name="Arc 29"/>
                        <wps:cNvSpPr>
                          <a:spLocks/>
                        </wps:cNvSpPr>
                        <wps:spPr bwMode="auto">
                          <a:xfrm flipH="1">
                            <a:off x="3055" y="968"/>
                            <a:ext cx="6390" cy="774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25400">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Rectangle 30"/>
                        <wps:cNvSpPr>
                          <a:spLocks noChangeArrowheads="1"/>
                        </wps:cNvSpPr>
                        <wps:spPr bwMode="auto">
                          <a:xfrm>
                            <a:off x="0" y="8386"/>
                            <a:ext cx="5001" cy="3550"/>
                          </a:xfrm>
                          <a:prstGeom prst="rect">
                            <a:avLst/>
                          </a:prstGeom>
                          <a:solidFill>
                            <a:srgbClr val="FFFFFF"/>
                          </a:solidFill>
                          <a:ln w="9525">
                            <a:solidFill>
                              <a:srgbClr val="000000"/>
                            </a:solidFill>
                            <a:miter lim="800000"/>
                            <a:headEnd/>
                            <a:tailEnd/>
                          </a:ln>
                        </wps:spPr>
                        <wps:txbx>
                          <w:txbxContent>
                            <w:p w14:paraId="2958D383" w14:textId="77777777" w:rsidR="001D18D3" w:rsidRDefault="001D18D3" w:rsidP="001D18D3">
                              <w:pPr>
                                <w:rPr>
                                  <w:i/>
                                  <w:iCs/>
                                </w:rPr>
                              </w:pPr>
                              <w:r>
                                <w:t xml:space="preserve">    </w:t>
                              </w:r>
                              <w:r>
                                <w:rPr>
                                  <w:i/>
                                  <w:iCs/>
                                </w:rPr>
                                <w:t>START</w:t>
                              </w:r>
                            </w:p>
                            <w:p w14:paraId="4FB703B5" w14:textId="77777777" w:rsidR="001D18D3" w:rsidRDefault="001D18D3" w:rsidP="001D18D3">
                              <w:r>
                                <w:t xml:space="preserve">  Explore health belief </w:t>
                              </w:r>
                            </w:p>
                            <w:p w14:paraId="3B161CA8" w14:textId="77777777" w:rsidR="001D18D3" w:rsidRDefault="001D18D3" w:rsidP="001D18D3">
                              <w:r>
                                <w:t xml:space="preserve">  and establish readiness </w:t>
                              </w:r>
                            </w:p>
                            <w:p w14:paraId="5A563411" w14:textId="77777777" w:rsidR="001D18D3" w:rsidRDefault="001D18D3" w:rsidP="001D18D3">
                              <w:r>
                                <w:t xml:space="preserve">  for change</w:t>
                              </w:r>
                            </w:p>
                          </w:txbxContent>
                        </wps:txbx>
                        <wps:bodyPr rot="0" vert="horz" wrap="square" lIns="12700" tIns="12700" rIns="12700" bIns="12700" anchor="t" anchorCtr="0" upright="1">
                          <a:noAutofit/>
                        </wps:bodyPr>
                      </wps:wsp>
                      <wps:wsp>
                        <wps:cNvPr id="33" name="Oval 31"/>
                        <wps:cNvSpPr>
                          <a:spLocks noChangeArrowheads="1"/>
                        </wps:cNvSpPr>
                        <wps:spPr bwMode="auto">
                          <a:xfrm>
                            <a:off x="4722" y="2258"/>
                            <a:ext cx="13611" cy="1580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 name="Line 32"/>
                        <wps:cNvCnPr>
                          <a:cxnSpLocks noChangeShapeType="1"/>
                        </wps:cNvCnPr>
                        <wps:spPr bwMode="auto">
                          <a:xfrm flipV="1">
                            <a:off x="11387" y="2581"/>
                            <a:ext cx="1669" cy="7420"/>
                          </a:xfrm>
                          <a:prstGeom prst="line">
                            <a:avLst/>
                          </a:prstGeom>
                          <a:noFill/>
                          <a:ln w="952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5" name="Line 33"/>
                        <wps:cNvCnPr>
                          <a:cxnSpLocks noChangeShapeType="1"/>
                        </wps:cNvCnPr>
                        <wps:spPr bwMode="auto">
                          <a:xfrm flipH="1">
                            <a:off x="11387" y="9676"/>
                            <a:ext cx="6946" cy="325"/>
                          </a:xfrm>
                          <a:prstGeom prst="line">
                            <a:avLst/>
                          </a:prstGeom>
                          <a:noFill/>
                          <a:ln w="952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6" name="Line 34"/>
                        <wps:cNvCnPr>
                          <a:cxnSpLocks noChangeShapeType="1"/>
                        </wps:cNvCnPr>
                        <wps:spPr bwMode="auto">
                          <a:xfrm>
                            <a:off x="11387" y="9999"/>
                            <a:ext cx="3613" cy="7097"/>
                          </a:xfrm>
                          <a:prstGeom prst="line">
                            <a:avLst/>
                          </a:prstGeom>
                          <a:noFill/>
                          <a:ln w="952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7" name="Line 35"/>
                        <wps:cNvCnPr>
                          <a:cxnSpLocks noChangeShapeType="1"/>
                        </wps:cNvCnPr>
                        <wps:spPr bwMode="auto">
                          <a:xfrm flipH="1">
                            <a:off x="6388" y="9999"/>
                            <a:ext cx="5001" cy="5162"/>
                          </a:xfrm>
                          <a:prstGeom prst="line">
                            <a:avLst/>
                          </a:prstGeom>
                          <a:noFill/>
                          <a:ln w="952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8" name="Line 36"/>
                        <wps:cNvCnPr>
                          <a:cxnSpLocks noChangeShapeType="1"/>
                        </wps:cNvCnPr>
                        <wps:spPr bwMode="auto">
                          <a:xfrm flipH="1" flipV="1">
                            <a:off x="5833" y="5806"/>
                            <a:ext cx="5556" cy="4195"/>
                          </a:xfrm>
                          <a:prstGeom prst="line">
                            <a:avLst/>
                          </a:prstGeom>
                          <a:noFill/>
                          <a:ln w="9525">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9" name="Rectangle 37"/>
                        <wps:cNvSpPr>
                          <a:spLocks noChangeArrowheads="1"/>
                        </wps:cNvSpPr>
                        <wps:spPr bwMode="auto">
                          <a:xfrm>
                            <a:off x="8888" y="0"/>
                            <a:ext cx="3057" cy="1615"/>
                          </a:xfrm>
                          <a:prstGeom prst="rect">
                            <a:avLst/>
                          </a:prstGeom>
                          <a:solidFill>
                            <a:srgbClr val="FFFFFF"/>
                          </a:solidFill>
                          <a:ln w="9525">
                            <a:solidFill>
                              <a:srgbClr val="000000"/>
                            </a:solidFill>
                            <a:miter lim="800000"/>
                            <a:headEnd/>
                            <a:tailEnd/>
                          </a:ln>
                        </wps:spPr>
                        <wps:txbx>
                          <w:txbxContent>
                            <w:p w14:paraId="1AD8BF38" w14:textId="77777777" w:rsidR="001D18D3" w:rsidRDefault="001D18D3" w:rsidP="001D18D3">
                              <w:r>
                                <w:t xml:space="preserve"> Premature</w:t>
                              </w:r>
                            </w:p>
                            <w:p w14:paraId="082C7534" w14:textId="77777777" w:rsidR="001D18D3" w:rsidRDefault="001D18D3" w:rsidP="001D18D3">
                              <w:r>
                                <w:t xml:space="preserve"> way out</w:t>
                              </w:r>
                            </w:p>
                          </w:txbxContent>
                        </wps:txbx>
                        <wps:bodyPr rot="0" vert="horz" wrap="square" lIns="12700" tIns="12700" rIns="12700" bIns="12700" anchor="t" anchorCtr="0" upright="1">
                          <a:noAutofit/>
                        </wps:bodyPr>
                      </wps:wsp>
                      <wps:wsp>
                        <wps:cNvPr id="40" name="Line 38"/>
                        <wps:cNvCnPr>
                          <a:cxnSpLocks noChangeShapeType="1"/>
                        </wps:cNvCnPr>
                        <wps:spPr bwMode="auto">
                          <a:xfrm flipV="1">
                            <a:off x="5833" y="1935"/>
                            <a:ext cx="557" cy="325"/>
                          </a:xfrm>
                          <a:prstGeom prst="line">
                            <a:avLst/>
                          </a:prstGeom>
                          <a:noFill/>
                          <a:ln w="25400">
                            <a:solidFill>
                              <a:srgbClr val="000000"/>
                            </a:solidFill>
                            <a:round/>
                            <a:headEnd type="triangle" w="lg" len="lg"/>
                            <a:tailEnd type="none" w="lg" len="lg"/>
                          </a:ln>
                          <a:extLst>
                            <a:ext uri="{909E8E84-426E-40DD-AFC4-6F175D3DCCD1}">
                              <a14:hiddenFill xmlns:a14="http://schemas.microsoft.com/office/drawing/2010/main">
                                <a:noFill/>
                              </a14:hiddenFill>
                            </a:ext>
                          </a:extLst>
                        </wps:spPr>
                        <wps:bodyPr/>
                      </wps:wsp>
                      <wps:wsp>
                        <wps:cNvPr id="41" name="Line 39"/>
                        <wps:cNvCnPr>
                          <a:cxnSpLocks noChangeShapeType="1"/>
                        </wps:cNvCnPr>
                        <wps:spPr bwMode="auto">
                          <a:xfrm flipV="1">
                            <a:off x="3888" y="4193"/>
                            <a:ext cx="280" cy="647"/>
                          </a:xfrm>
                          <a:prstGeom prst="line">
                            <a:avLst/>
                          </a:prstGeom>
                          <a:noFill/>
                          <a:ln w="25400">
                            <a:solidFill>
                              <a:srgbClr val="000000"/>
                            </a:solidFill>
                            <a:round/>
                            <a:headEnd type="triangle" w="lg" len="lg"/>
                            <a:tailEnd type="none" w="lg" len="lg"/>
                          </a:ln>
                          <a:extLst>
                            <a:ext uri="{909E8E84-426E-40DD-AFC4-6F175D3DCCD1}">
                              <a14:hiddenFill xmlns:a14="http://schemas.microsoft.com/office/drawing/2010/main">
                                <a:noFill/>
                              </a14:hiddenFill>
                            </a:ext>
                          </a:extLst>
                        </wps:spPr>
                        <wps:bodyPr/>
                      </wps:wsp>
                      <wps:wsp>
                        <wps:cNvPr id="42" name="Rectangle 40"/>
                        <wps:cNvSpPr>
                          <a:spLocks noChangeArrowheads="1"/>
                        </wps:cNvSpPr>
                        <wps:spPr bwMode="auto">
                          <a:xfrm>
                            <a:off x="8888" y="3225"/>
                            <a:ext cx="5001" cy="4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057AFFF6" w14:textId="77777777" w:rsidR="001D18D3" w:rsidRDefault="001D18D3" w:rsidP="001D18D3">
                              <w:r>
                                <w:t>Contemplation</w:t>
                              </w:r>
                            </w:p>
                            <w:p w14:paraId="5ABA327E" w14:textId="77777777" w:rsidR="001D18D3" w:rsidRDefault="001D18D3" w:rsidP="001D18D3"/>
                            <w:p w14:paraId="342FF978" w14:textId="77777777" w:rsidR="001D18D3" w:rsidRDefault="001D18D3" w:rsidP="001D18D3"/>
                          </w:txbxContent>
                        </wps:txbx>
                        <wps:bodyPr rot="0" vert="horz" wrap="square" lIns="12700" tIns="12700" rIns="12700" bIns="12700" anchor="t" anchorCtr="0" upright="1">
                          <a:noAutofit/>
                        </wps:bodyPr>
                      </wps:wsp>
                      <wps:wsp>
                        <wps:cNvPr id="43" name="Line 41"/>
                        <wps:cNvCnPr>
                          <a:cxnSpLocks noChangeShapeType="1"/>
                        </wps:cNvCnPr>
                        <wps:spPr bwMode="auto">
                          <a:xfrm flipV="1">
                            <a:off x="10277" y="1613"/>
                            <a:ext cx="1" cy="1615"/>
                          </a:xfrm>
                          <a:prstGeom prst="line">
                            <a:avLst/>
                          </a:prstGeom>
                          <a:noFill/>
                          <a:ln w="9525">
                            <a:solidFill>
                              <a:srgbClr val="000000"/>
                            </a:solidFill>
                            <a:prstDash val="sysDot"/>
                            <a:round/>
                            <a:headEnd type="none" w="lg" len="lg"/>
                            <a:tailEnd type="triangle" w="lg" len="lg"/>
                          </a:ln>
                          <a:extLst>
                            <a:ext uri="{909E8E84-426E-40DD-AFC4-6F175D3DCCD1}">
                              <a14:hiddenFill xmlns:a14="http://schemas.microsoft.com/office/drawing/2010/main">
                                <a:noFill/>
                              </a14:hiddenFill>
                            </a:ext>
                          </a:extLst>
                        </wps:spPr>
                        <wps:bodyPr/>
                      </wps:wsp>
                      <wps:wsp>
                        <wps:cNvPr id="44" name="Rectangle 42"/>
                        <wps:cNvSpPr>
                          <a:spLocks noChangeArrowheads="1"/>
                        </wps:cNvSpPr>
                        <wps:spPr bwMode="auto">
                          <a:xfrm>
                            <a:off x="12776" y="4515"/>
                            <a:ext cx="5002" cy="4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33FB5B2C" w14:textId="77777777" w:rsidR="001D18D3" w:rsidRDefault="001D18D3" w:rsidP="001D18D3">
                              <w:r>
                                <w:t>Active change</w:t>
                              </w:r>
                            </w:p>
                            <w:p w14:paraId="4CE56566" w14:textId="77777777" w:rsidR="001D18D3" w:rsidRDefault="001D18D3" w:rsidP="001D18D3"/>
                            <w:p w14:paraId="176FDFA9" w14:textId="77777777" w:rsidR="001D18D3" w:rsidRDefault="001D18D3" w:rsidP="001D18D3"/>
                          </w:txbxContent>
                        </wps:txbx>
                        <wps:bodyPr rot="0" vert="horz" wrap="square" lIns="12700" tIns="12700" rIns="12700" bIns="12700" anchor="t" anchorCtr="0" upright="1">
                          <a:noAutofit/>
                        </wps:bodyPr>
                      </wps:wsp>
                      <wps:wsp>
                        <wps:cNvPr id="45" name="Rectangle 43"/>
                        <wps:cNvSpPr>
                          <a:spLocks noChangeArrowheads="1"/>
                        </wps:cNvSpPr>
                        <wps:spPr bwMode="auto">
                          <a:xfrm>
                            <a:off x="5277" y="8386"/>
                            <a:ext cx="5001" cy="4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7E1BED81" w14:textId="77777777" w:rsidR="001D18D3" w:rsidRDefault="001D18D3" w:rsidP="001D18D3">
                              <w:r>
                                <w:t>Precontemplation</w:t>
                              </w:r>
                            </w:p>
                            <w:p w14:paraId="107376E9" w14:textId="77777777" w:rsidR="001D18D3" w:rsidRDefault="001D18D3" w:rsidP="001D18D3"/>
                            <w:p w14:paraId="38A584AA" w14:textId="77777777" w:rsidR="001D18D3" w:rsidRDefault="001D18D3" w:rsidP="001D18D3"/>
                          </w:txbxContent>
                        </wps:txbx>
                        <wps:bodyPr rot="0" vert="horz" wrap="square" lIns="12700" tIns="12700" rIns="12700" bIns="12700" anchor="t" anchorCtr="0" upright="1">
                          <a:noAutofit/>
                        </wps:bodyPr>
                      </wps:wsp>
                      <wps:wsp>
                        <wps:cNvPr id="46" name="Rectangle 44"/>
                        <wps:cNvSpPr>
                          <a:spLocks noChangeArrowheads="1"/>
                        </wps:cNvSpPr>
                        <wps:spPr bwMode="auto">
                          <a:xfrm>
                            <a:off x="9166" y="12256"/>
                            <a:ext cx="5001" cy="5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4DE20BC0" w14:textId="77777777" w:rsidR="001D18D3" w:rsidRDefault="001D18D3" w:rsidP="001D18D3">
                              <w:r>
                                <w:t>Relapse</w:t>
                              </w:r>
                            </w:p>
                            <w:p w14:paraId="73E99751" w14:textId="77777777" w:rsidR="001D18D3" w:rsidRDefault="001D18D3" w:rsidP="001D18D3"/>
                            <w:p w14:paraId="635F0512" w14:textId="77777777" w:rsidR="001D18D3" w:rsidRDefault="001D18D3" w:rsidP="001D18D3"/>
                          </w:txbxContent>
                        </wps:txbx>
                        <wps:bodyPr rot="0" vert="horz" wrap="square" lIns="12700" tIns="12700" rIns="12700" bIns="12700" anchor="t" anchorCtr="0" upright="1">
                          <a:noAutofit/>
                        </wps:bodyPr>
                      </wps:wsp>
                      <wps:wsp>
                        <wps:cNvPr id="47" name="Rectangle 45"/>
                        <wps:cNvSpPr>
                          <a:spLocks noChangeArrowheads="1"/>
                        </wps:cNvSpPr>
                        <wps:spPr bwMode="auto">
                          <a:xfrm>
                            <a:off x="13609" y="9998"/>
                            <a:ext cx="5002" cy="4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2830C8C1" w14:textId="77777777" w:rsidR="001D18D3" w:rsidRDefault="001D18D3" w:rsidP="001D18D3">
                              <w:r>
                                <w:t>Maintenance</w:t>
                              </w:r>
                            </w:p>
                            <w:p w14:paraId="72925812" w14:textId="77777777" w:rsidR="001D18D3" w:rsidRDefault="001D18D3" w:rsidP="001D18D3">
                              <w:r>
                                <w:br/>
                              </w:r>
                            </w:p>
                            <w:p w14:paraId="7349A113" w14:textId="77777777" w:rsidR="001D18D3" w:rsidRDefault="001D18D3" w:rsidP="001D18D3"/>
                          </w:txbxContent>
                        </wps:txbx>
                        <wps:bodyPr rot="0" vert="horz" wrap="square" lIns="12700" tIns="12700" rIns="12700" bIns="12700" anchor="t" anchorCtr="0" upright="1">
                          <a:noAutofit/>
                        </wps:bodyPr>
                      </wps:wsp>
                      <wps:wsp>
                        <wps:cNvPr id="48" name="Rectangle 46"/>
                        <wps:cNvSpPr>
                          <a:spLocks noChangeArrowheads="1"/>
                        </wps:cNvSpPr>
                        <wps:spPr bwMode="auto">
                          <a:xfrm>
                            <a:off x="14721" y="18384"/>
                            <a:ext cx="5279" cy="1615"/>
                          </a:xfrm>
                          <a:prstGeom prst="rect">
                            <a:avLst/>
                          </a:prstGeom>
                          <a:solidFill>
                            <a:srgbClr val="FFFFFF"/>
                          </a:solidFill>
                          <a:ln w="9525">
                            <a:solidFill>
                              <a:srgbClr val="000000"/>
                            </a:solidFill>
                            <a:miter lim="800000"/>
                            <a:headEnd/>
                            <a:tailEnd/>
                          </a:ln>
                        </wps:spPr>
                        <wps:txbx>
                          <w:txbxContent>
                            <w:p w14:paraId="460645F9" w14:textId="77777777" w:rsidR="001D18D3" w:rsidRDefault="001D18D3" w:rsidP="001D18D3">
                              <w:pPr>
                                <w:jc w:val="center"/>
                              </w:pPr>
                              <w:r>
                                <w:t>OPTIMAL RECOVERY</w:t>
                              </w:r>
                            </w:p>
                            <w:p w14:paraId="79B74ACE" w14:textId="77777777" w:rsidR="001D18D3" w:rsidRDefault="001D18D3" w:rsidP="001D18D3">
                              <w:pPr>
                                <w:jc w:val="center"/>
                              </w:pPr>
                              <w:r>
                                <w:t>Change consolidated</w:t>
                              </w:r>
                            </w:p>
                          </w:txbxContent>
                        </wps:txbx>
                        <wps:bodyPr rot="0" vert="horz" wrap="square" lIns="12700" tIns="12700" rIns="12700" bIns="12700" anchor="t" anchorCtr="0" upright="1">
                          <a:noAutofit/>
                        </wps:bodyPr>
                      </wps:wsp>
                      <wps:wsp>
                        <wps:cNvPr id="49" name="Line 47"/>
                        <wps:cNvCnPr>
                          <a:cxnSpLocks noChangeShapeType="1"/>
                        </wps:cNvCnPr>
                        <wps:spPr bwMode="auto">
                          <a:xfrm>
                            <a:off x="17221" y="14191"/>
                            <a:ext cx="1" cy="4195"/>
                          </a:xfrm>
                          <a:prstGeom prst="line">
                            <a:avLst/>
                          </a:prstGeom>
                          <a:noFill/>
                          <a:ln w="9525">
                            <a:solidFill>
                              <a:srgbClr val="000000"/>
                            </a:solidFill>
                            <a:round/>
                            <a:headEnd type="none" w="lg" len="lg"/>
                            <a:tailEnd type="triangle" w="lg" len="lg"/>
                          </a:ln>
                          <a:extLst>
                            <a:ext uri="{909E8E84-426E-40DD-AFC4-6F175D3DCCD1}">
                              <a14:hiddenFill xmlns:a14="http://schemas.microsoft.com/office/drawing/2010/main">
                                <a:noFill/>
                              </a14:hiddenFill>
                            </a:ext>
                          </a:extLst>
                        </wps:spPr>
                        <wps:bodyPr/>
                      </wps:wsp>
                      <wps:wsp>
                        <wps:cNvPr id="50" name="Line 48"/>
                        <wps:cNvCnPr>
                          <a:cxnSpLocks noChangeShapeType="1"/>
                        </wps:cNvCnPr>
                        <wps:spPr bwMode="auto">
                          <a:xfrm flipH="1">
                            <a:off x="14165" y="16126"/>
                            <a:ext cx="1391" cy="970"/>
                          </a:xfrm>
                          <a:prstGeom prst="line">
                            <a:avLst/>
                          </a:prstGeom>
                          <a:noFill/>
                          <a:ln w="9525">
                            <a:solidFill>
                              <a:srgbClr val="000000"/>
                            </a:solidFill>
                            <a:round/>
                            <a:headEnd type="none" w="lg" len="lg"/>
                            <a:tailEnd type="triangle" w="lg" len="lg"/>
                          </a:ln>
                          <a:extLst>
                            <a:ext uri="{909E8E84-426E-40DD-AFC4-6F175D3DCCD1}">
                              <a14:hiddenFill xmlns:a14="http://schemas.microsoft.com/office/drawing/2010/main">
                                <a:noFill/>
                              </a14:hiddenFill>
                            </a:ext>
                          </a:extLst>
                        </wps:spPr>
                        <wps:bodyPr/>
                      </wps:wsp>
                      <wps:wsp>
                        <wps:cNvPr id="51" name="Line 49"/>
                        <wps:cNvCnPr>
                          <a:cxnSpLocks noChangeShapeType="1"/>
                        </wps:cNvCnPr>
                        <wps:spPr bwMode="auto">
                          <a:xfrm flipH="1" flipV="1">
                            <a:off x="6111" y="14191"/>
                            <a:ext cx="835" cy="1293"/>
                          </a:xfrm>
                          <a:prstGeom prst="line">
                            <a:avLst/>
                          </a:prstGeom>
                          <a:noFill/>
                          <a:ln w="9525">
                            <a:solidFill>
                              <a:srgbClr val="000000"/>
                            </a:solidFill>
                            <a:round/>
                            <a:headEnd type="none" w="lg" len="lg"/>
                            <a:tailEnd type="triangle" w="lg" len="lg"/>
                          </a:ln>
                          <a:extLst>
                            <a:ext uri="{909E8E84-426E-40DD-AFC4-6F175D3DCCD1}">
                              <a14:hiddenFill xmlns:a14="http://schemas.microsoft.com/office/drawing/2010/main">
                                <a:noFill/>
                              </a14:hiddenFill>
                            </a:ext>
                          </a:extLst>
                        </wps:spPr>
                        <wps:bodyPr/>
                      </wps:wsp>
                      <wps:wsp>
                        <wps:cNvPr id="52" name="Line 50"/>
                        <wps:cNvCnPr>
                          <a:cxnSpLocks noChangeShapeType="1"/>
                        </wps:cNvCnPr>
                        <wps:spPr bwMode="auto">
                          <a:xfrm flipV="1">
                            <a:off x="5833" y="5483"/>
                            <a:ext cx="835" cy="1292"/>
                          </a:xfrm>
                          <a:prstGeom prst="line">
                            <a:avLst/>
                          </a:prstGeom>
                          <a:noFill/>
                          <a:ln w="9525">
                            <a:solidFill>
                              <a:srgbClr val="000000"/>
                            </a:solidFill>
                            <a:round/>
                            <a:headEnd type="none" w="lg" len="lg"/>
                            <a:tailEnd type="triangle" w="lg" len="lg"/>
                          </a:ln>
                          <a:extLst>
                            <a:ext uri="{909E8E84-426E-40DD-AFC4-6F175D3DCCD1}">
                              <a14:hiddenFill xmlns:a14="http://schemas.microsoft.com/office/drawing/2010/main">
                                <a:noFill/>
                              </a14:hiddenFill>
                            </a:ext>
                          </a:extLst>
                        </wps:spPr>
                        <wps:bodyPr/>
                      </wps:wsp>
                      <wps:wsp>
                        <wps:cNvPr id="53" name="Line 51"/>
                        <wps:cNvCnPr>
                          <a:cxnSpLocks noChangeShapeType="1"/>
                        </wps:cNvCnPr>
                        <wps:spPr bwMode="auto">
                          <a:xfrm>
                            <a:off x="12221" y="2903"/>
                            <a:ext cx="1391" cy="325"/>
                          </a:xfrm>
                          <a:prstGeom prst="line">
                            <a:avLst/>
                          </a:prstGeom>
                          <a:noFill/>
                          <a:ln w="9525">
                            <a:solidFill>
                              <a:srgbClr val="000000"/>
                            </a:solidFill>
                            <a:round/>
                            <a:headEnd type="none" w="lg" len="lg"/>
                            <a:tailEnd type="triangle" w="lg" len="lg"/>
                          </a:ln>
                          <a:extLst>
                            <a:ext uri="{909E8E84-426E-40DD-AFC4-6F175D3DCCD1}">
                              <a14:hiddenFill xmlns:a14="http://schemas.microsoft.com/office/drawing/2010/main">
                                <a:noFill/>
                              </a14:hiddenFill>
                            </a:ext>
                          </a:extLst>
                        </wps:spPr>
                        <wps:bodyPr/>
                      </wps:wsp>
                      <wps:wsp>
                        <wps:cNvPr id="54" name="Line 52"/>
                        <wps:cNvCnPr>
                          <a:cxnSpLocks noChangeShapeType="1"/>
                        </wps:cNvCnPr>
                        <wps:spPr bwMode="auto">
                          <a:xfrm>
                            <a:off x="18054" y="9031"/>
                            <a:ext cx="2" cy="1615"/>
                          </a:xfrm>
                          <a:prstGeom prst="line">
                            <a:avLst/>
                          </a:prstGeom>
                          <a:noFill/>
                          <a:ln w="9525">
                            <a:solidFill>
                              <a:srgbClr val="000000"/>
                            </a:solidFill>
                            <a:round/>
                            <a:headEnd type="none" w="lg" len="lg"/>
                            <a:tailEnd type="triangle" w="lg" len="lg"/>
                          </a:ln>
                          <a:extLst>
                            <a:ext uri="{909E8E84-426E-40DD-AFC4-6F175D3DCCD1}">
                              <a14:hiddenFill xmlns:a14="http://schemas.microsoft.com/office/drawing/2010/main">
                                <a:noFill/>
                              </a14:hiddenFill>
                            </a:ext>
                          </a:extLst>
                        </wps:spPr>
                        <wps:bodyPr/>
                      </wps:wsp>
                      <wps:wsp>
                        <wps:cNvPr id="55" name="Line 53"/>
                        <wps:cNvCnPr>
                          <a:cxnSpLocks noChangeShapeType="1"/>
                        </wps:cNvCnPr>
                        <wps:spPr bwMode="auto">
                          <a:xfrm>
                            <a:off x="2222" y="8708"/>
                            <a:ext cx="1946" cy="3"/>
                          </a:xfrm>
                          <a:prstGeom prst="line">
                            <a:avLst/>
                          </a:prstGeom>
                          <a:noFill/>
                          <a:ln w="9525">
                            <a:solidFill>
                              <a:srgbClr val="000000"/>
                            </a:solidFill>
                            <a:round/>
                            <a:headEnd type="none" w="lg" len="lg"/>
                            <a:tailEnd type="triangle" w="lg" len="lg"/>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9D65736" id="Group 30" o:spid="_x0000_s1026" style="position:absolute;margin-left:-22.9pt;margin-top:18.7pt;width:518.45pt;height:446.45pt;z-index:251659264" coordsize="20000,19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" o:allowincell="f">
                <v:shape id="Arc 29" o:spid="_x0000_s1027" style="position:absolute;left:3055;top:968;width:6390;height:7743;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" path="m,nfc11929,,21600,9670,21600,21600em,nsc11929,,21600,9670,21600,21600l,21600,,xe" filled="f" strokeweight="2pt">
                  <v:stroke dashstyle="1 1"/>
                  <v:path arrowok="t" o:extrusionok="f" o:connecttype="custom" o:connectlocs="0,0;6390,7743;0,7743" o:connectangles="0,0,0"/>
                </v:shape>
                <v:rect id="Rectangle 30" o:spid="_x0000_s1028" style="position:absolute;top:8386;width:5001;height:3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">
                  <v:textbox inset="1pt,1pt,1pt,1pt">
                    <w:txbxContent>
                      <w:p w14:paraId="2958D383" w14:textId="77777777" w:rsidR="001D18D3" w:rsidRDefault="001D18D3" w:rsidP="001D18D3">
                        <w:pPr>
                          <w:rPr>
                            <w:i/>
                            <w:iCs/>
                          </w:rPr>
                        </w:pPr>
                        <w:r>
                          <w:t xml:space="preserve">    </w:t>
                        </w:r>
                        <w:r>
                          <w:rPr>
                            <w:i/>
                            <w:iCs/>
                          </w:rPr>
                          <w:t>START</w:t>
                        </w:r>
                      </w:p>
                      <w:p w14:paraId="4FB703B5" w14:textId="77777777" w:rsidR="001D18D3" w:rsidRDefault="001D18D3" w:rsidP="001D18D3">
                        <w:r>
                          <w:t xml:space="preserve">  Explore health belief </w:t>
                        </w:r>
                      </w:p>
                      <w:p w14:paraId="3B161CA8" w14:textId="77777777" w:rsidR="001D18D3" w:rsidRDefault="001D18D3" w:rsidP="001D18D3">
                        <w:r>
                          <w:t xml:space="preserve">  and establish readiness </w:t>
                        </w:r>
                      </w:p>
                      <w:p w14:paraId="5A563411" w14:textId="77777777" w:rsidR="001D18D3" w:rsidRDefault="001D18D3" w:rsidP="001D18D3">
                        <w:r>
                          <w:t xml:space="preserve">  for change</w:t>
                        </w:r>
                      </w:p>
                    </w:txbxContent>
                  </v:textbox>
                </v:rect>
                <v:oval id="Oval 31" o:spid="_x0000_s1029" style="position:absolute;left:4722;top:2258;width:13611;height:15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"/>
                <v:line id="Line 32" o:spid="_x0000_s1030" style="position:absolute;flip:y;visibility:visible;mso-wrap-style:square" from="11387,2581" to="13056,10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">
                  <v:stroke startarrowwidth="narrow" startarrowlength="short" endarrowwidth="narrow" endarrowlength="short"/>
                </v:line>
                <v:line id="Line 33" o:spid="_x0000_s1031" style="position:absolute;flip:x;visibility:visible;mso-wrap-style:square" from="11387,9676" to="18333,10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">
                  <v:stroke startarrowwidth="narrow" startarrowlength="short" endarrowwidth="narrow" endarrowlength="short"/>
                </v:line>
                <v:line id="Line 34" o:spid="_x0000_s1032" style="position:absolute;visibility:visible;mso-wrap-style:square" from="11387,9999" to="15000,17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">
                  <v:stroke startarrowwidth="narrow" startarrowlength="short" endarrowwidth="narrow" endarrowlength="short"/>
                </v:line>
                <v:line id="Line 35" o:spid="_x0000_s1033" style="position:absolute;flip:x;visibility:visible;mso-wrap-style:square" from="6388,9999" to="11389,15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">
                  <v:stroke startarrowwidth="narrow" startarrowlength="short" endarrowwidth="narrow" endarrowlength="short"/>
                </v:line>
                <v:line id="Line 36" o:spid="_x0000_s1034" style="position:absolute;flip:x y;visibility:visible;mso-wrap-style:square" from="5833,5806" to="11389,10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">
                  <v:stroke startarrowwidth="narrow" startarrowlength="short" endarrowwidth="narrow" endarrowlength="short"/>
                </v:line>
                <v:rect id="Rectangle 37" o:spid="_x0000_s1035" style="position:absolute;left:8888;width:3057;height:1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">
                  <v:textbox inset="1pt,1pt,1pt,1pt">
                    <w:txbxContent>
                      <w:p w14:paraId="1AD8BF38" w14:textId="77777777" w:rsidR="001D18D3" w:rsidRDefault="001D18D3" w:rsidP="001D18D3">
                        <w:r>
                          <w:t xml:space="preserve"> Premature</w:t>
                        </w:r>
                      </w:p>
                      <w:p w14:paraId="082C7534" w14:textId="77777777" w:rsidR="001D18D3" w:rsidRDefault="001D18D3" w:rsidP="001D18D3">
                        <w:r>
                          <w:t xml:space="preserve"> way out</w:t>
                        </w:r>
                      </w:p>
                    </w:txbxContent>
                  </v:textbox>
                </v:rect>
                <v:line id="Line 38" o:spid="_x0000_s1036" style="position:absolute;flip:y;visibility:visible;mso-wrap-style:square" from="5833,1935" to="6390,2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" strokeweight="2pt">
                  <v:stroke startarrow="block" startarrowwidth="wide" startarrowlength="long" endarrowwidth="wide" endarrowlength="long"/>
                </v:line>
                <v:line id="Line 39" o:spid="_x0000_s1037" style="position:absolute;flip:y;visibility:visible;mso-wrap-style:square" from="3888,4193" to="4168,4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" strokeweight="2pt">
                  <v:stroke startarrow="block" startarrowwidth="wide" startarrowlength="long" endarrowwidth="wide" endarrowlength="long"/>
                </v:line>
                <v:rect id="Rectangle 40" o:spid="_x0000_s1038" style="position:absolute;left:8888;top:3225;width:5001;height:4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" filled="f" stroked="f" strokeweight="2pt">
                  <v:textbox inset="1pt,1pt,1pt,1pt">
                    <w:txbxContent>
                      <w:p w14:paraId="057AFFF6" w14:textId="77777777" w:rsidR="001D18D3" w:rsidRDefault="001D18D3" w:rsidP="001D18D3">
                        <w:r>
                          <w:t>Contemplation</w:t>
                        </w:r>
                      </w:p>
                      <w:p w14:paraId="5ABA327E" w14:textId="77777777" w:rsidR="001D18D3" w:rsidRDefault="001D18D3" w:rsidP="001D18D3"/>
                      <w:p w14:paraId="342FF978" w14:textId="77777777" w:rsidR="001D18D3" w:rsidRDefault="001D18D3" w:rsidP="001D18D3"/>
                    </w:txbxContent>
                  </v:textbox>
                </v:rect>
                <v:line id="Line 41" o:spid="_x0000_s1039" style="position:absolute;flip:y;visibility:visible;mso-wrap-style:square" from="10277,1613" to="10278,3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">
                  <v:stroke dashstyle="1 1" startarrowwidth="wide" startarrowlength="long" endarrow="block" endarrowwidth="wide" endarrowlength="long"/>
                </v:line>
                <v:rect id="Rectangle 42" o:spid="_x0000_s1040" style="position:absolute;left:12776;top:4515;width:5002;height:4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" filled="f" stroked="f" strokeweight="2pt">
                  <v:textbox inset="1pt,1pt,1pt,1pt">
                    <w:txbxContent>
                      <w:p w14:paraId="33FB5B2C" w14:textId="77777777" w:rsidR="001D18D3" w:rsidRDefault="001D18D3" w:rsidP="001D18D3">
                        <w:r>
                          <w:t>Active change</w:t>
                        </w:r>
                      </w:p>
                      <w:p w14:paraId="4CE56566" w14:textId="77777777" w:rsidR="001D18D3" w:rsidRDefault="001D18D3" w:rsidP="001D18D3"/>
                      <w:p w14:paraId="176FDFA9" w14:textId="77777777" w:rsidR="001D18D3" w:rsidRDefault="001D18D3" w:rsidP="001D18D3"/>
                    </w:txbxContent>
                  </v:textbox>
                </v:rect>
                <v:rect id="Rectangle 43" o:spid="_x0000_s1041" style="position:absolute;left:5277;top:8386;width:5001;height:4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" filled="f" stroked="f" strokeweight="2pt">
                  <v:textbox inset="1pt,1pt,1pt,1pt">
                    <w:txbxContent>
                      <w:p w14:paraId="7E1BED81" w14:textId="77777777" w:rsidR="001D18D3" w:rsidRDefault="001D18D3" w:rsidP="001D18D3">
                        <w:r>
                          <w:t>Precontemplation</w:t>
                        </w:r>
                      </w:p>
                      <w:p w14:paraId="107376E9" w14:textId="77777777" w:rsidR="001D18D3" w:rsidRDefault="001D18D3" w:rsidP="001D18D3"/>
                      <w:p w14:paraId="38A584AA" w14:textId="77777777" w:rsidR="001D18D3" w:rsidRDefault="001D18D3" w:rsidP="001D18D3"/>
                    </w:txbxContent>
                  </v:textbox>
                </v:rect>
                <v:rect id="Rectangle 44" o:spid="_x0000_s1042" style="position:absolute;left:9166;top:12256;width:5001;height:58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" filled="f" stroked="f" strokeweight="2pt">
                  <v:textbox inset="1pt,1pt,1pt,1pt">
                    <w:txbxContent>
                      <w:p w14:paraId="4DE20BC0" w14:textId="77777777" w:rsidR="001D18D3" w:rsidRDefault="001D18D3" w:rsidP="001D18D3">
                        <w:r>
                          <w:t>Relapse</w:t>
                        </w:r>
                      </w:p>
                      <w:p w14:paraId="73E99751" w14:textId="77777777" w:rsidR="001D18D3" w:rsidRDefault="001D18D3" w:rsidP="001D18D3"/>
                      <w:p w14:paraId="635F0512" w14:textId="77777777" w:rsidR="001D18D3" w:rsidRDefault="001D18D3" w:rsidP="001D18D3"/>
                    </w:txbxContent>
                  </v:textbox>
                </v:rect>
                <v:rect id="Rectangle 45" o:spid="_x0000_s1043" style="position:absolute;left:13609;top:9998;width:5002;height:4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" filled="f" stroked="f" strokeweight="2pt">
                  <v:textbox inset="1pt,1pt,1pt,1pt">
                    <w:txbxContent>
                      <w:p w14:paraId="2830C8C1" w14:textId="77777777" w:rsidR="001D18D3" w:rsidRDefault="001D18D3" w:rsidP="001D18D3">
                        <w:r>
                          <w:t>Maintenance</w:t>
                        </w:r>
                      </w:p>
                      <w:p w14:paraId="72925812" w14:textId="77777777" w:rsidR="001D18D3" w:rsidRDefault="001D18D3" w:rsidP="001D18D3">
                        <w:r>
                          <w:br/>
                        </w:r>
                      </w:p>
                      <w:p w14:paraId="7349A113" w14:textId="77777777" w:rsidR="001D18D3" w:rsidRDefault="001D18D3" w:rsidP="001D18D3"/>
                    </w:txbxContent>
                  </v:textbox>
                </v:rect>
                <v:rect id="Rectangle 46" o:spid="_x0000_s1044" style="position:absolute;left:14721;top:18384;width:5279;height:1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">
                  <v:textbox inset="1pt,1pt,1pt,1pt">
                    <w:txbxContent>
                      <w:p w14:paraId="460645F9" w14:textId="77777777" w:rsidR="001D18D3" w:rsidRDefault="001D18D3" w:rsidP="001D18D3">
                        <w:pPr>
                          <w:jc w:val="center"/>
                        </w:pPr>
                        <w:r>
                          <w:t>OPTIMAL RECOVERY</w:t>
                        </w:r>
                      </w:p>
                      <w:p w14:paraId="79B74ACE" w14:textId="77777777" w:rsidR="001D18D3" w:rsidRDefault="001D18D3" w:rsidP="001D18D3">
                        <w:pPr>
                          <w:jc w:val="center"/>
                        </w:pPr>
                        <w:r>
                          <w:t>Change consolidated</w:t>
                        </w:r>
                      </w:p>
                    </w:txbxContent>
                  </v:textbox>
                </v:rect>
                <v:line id="Line 47" o:spid="_x0000_s1045" style="position:absolute;visibility:visible;mso-wrap-style:square" from="17221,14191" to="17222,18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">
                  <v:stroke startarrowwidth="wide" startarrowlength="long" endarrow="block" endarrowwidth="wide" endarrowlength="long"/>
                </v:line>
                <v:line id="Line 48" o:spid="_x0000_s1046" style="position:absolute;flip:x;visibility:visible;mso-wrap-style:square" from="14165,16126" to="15556,17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">
                  <v:stroke startarrowwidth="wide" startarrowlength="long" endarrow="block" endarrowwidth="wide" endarrowlength="long"/>
                </v:line>
                <v:line id="Line 49" o:spid="_x0000_s1047" style="position:absolute;flip:x y;visibility:visible;mso-wrap-style:square" from="6111,14191" to="6946,15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">
                  <v:stroke startarrowwidth="wide" startarrowlength="long" endarrow="block" endarrowwidth="wide" endarrowlength="long"/>
                </v:line>
                <v:line id="Line 50" o:spid="_x0000_s1048" style="position:absolute;flip:y;visibility:visible;mso-wrap-style:square" from="5833,5483" to="6668,6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">
                  <v:stroke startarrowwidth="wide" startarrowlength="long" endarrow="block" endarrowwidth="wide" endarrowlength="long"/>
                </v:line>
                <v:line id="Line 51" o:spid="_x0000_s1049" style="position:absolute;visibility:visible;mso-wrap-style:square" from="12221,2903" to="13612,3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">
                  <v:stroke startarrowwidth="wide" startarrowlength="long" endarrow="block" endarrowwidth="wide" endarrowlength="long"/>
                </v:line>
                <v:line id="Line 52" o:spid="_x0000_s1050" style="position:absolute;visibility:visible;mso-wrap-style:square" from="18054,9031" to="18056,10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">
                  <v:stroke startarrowwidth="wide" startarrowlength="long" endarrow="block" endarrowwidth="wide" endarrowlength="long"/>
                </v:line>
                <v:line id="Line 53" o:spid="_x0000_s1051" style="position:absolute;visibility:visible;mso-wrap-style:square" from="2222,8708" to="4168,8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">
                  <v:stroke startarrowwidth="wide" startarrowlength="long" endarrow="block" endarrowwidth="wide" endarrowlength="long"/>
                </v:line>
              </v:group>
            </w:pict>
          </mc:Fallback>
        </mc:AlternateContent>
      </w:r>
    </w:p>
    <w:p w14:paraId="37E34CA7" w14:textId="77777777" w:rsidR="001D18D3" w:rsidRDefault="001D18D3" w:rsidP="001D18D3">
      <w:pPr>
        <w:rPr>
          <w:i/>
          <w:iCs/>
        </w:rPr>
      </w:pPr>
    </w:p>
    <w:p w14:paraId="260070F8" w14:textId="77777777" w:rsidR="001D18D3" w:rsidRDefault="001D18D3" w:rsidP="001D18D3">
      <w:pPr>
        <w:rPr>
          <w:i/>
          <w:iCs/>
        </w:rPr>
      </w:pPr>
    </w:p>
    <w:p w14:paraId="79FAACD0" w14:textId="77777777" w:rsidR="001D18D3" w:rsidRDefault="001D18D3" w:rsidP="001D18D3">
      <w:pPr>
        <w:rPr>
          <w:i/>
          <w:iCs/>
        </w:rPr>
      </w:pPr>
    </w:p>
    <w:p w14:paraId="20C495C9" w14:textId="77777777" w:rsidR="001D18D3" w:rsidRDefault="001D18D3" w:rsidP="001D18D3">
      <w:pPr>
        <w:rPr>
          <w:i/>
          <w:iCs/>
        </w:rPr>
      </w:pPr>
    </w:p>
    <w:p w14:paraId="30B2FAFD" w14:textId="77777777" w:rsidR="001D18D3" w:rsidRDefault="001D18D3" w:rsidP="001D18D3">
      <w:pPr>
        <w:rPr>
          <w:i/>
          <w:iCs/>
        </w:rPr>
      </w:pPr>
    </w:p>
    <w:p w14:paraId="5D5393E0" w14:textId="77777777" w:rsidR="001D18D3" w:rsidRDefault="001D18D3" w:rsidP="001D18D3">
      <w:pPr>
        <w:rPr>
          <w:i/>
          <w:iCs/>
        </w:rPr>
      </w:pPr>
    </w:p>
    <w:p w14:paraId="6A5CDBA7" w14:textId="77777777" w:rsidR="001D18D3" w:rsidRDefault="001D18D3" w:rsidP="001D18D3">
      <w:pPr>
        <w:rPr>
          <w:i/>
          <w:iCs/>
        </w:rPr>
      </w:pPr>
    </w:p>
    <w:p w14:paraId="0763895C" w14:textId="77777777" w:rsidR="001D18D3" w:rsidRDefault="001D18D3" w:rsidP="001D18D3">
      <w:pPr>
        <w:rPr>
          <w:i/>
          <w:iCs/>
        </w:rPr>
      </w:pPr>
    </w:p>
    <w:p w14:paraId="10995349" w14:textId="77777777" w:rsidR="001D18D3" w:rsidRDefault="001D18D3" w:rsidP="001D18D3">
      <w:pPr>
        <w:rPr>
          <w:i/>
          <w:iCs/>
        </w:rPr>
      </w:pPr>
    </w:p>
    <w:p w14:paraId="651CC839" w14:textId="77777777" w:rsidR="001D18D3" w:rsidRDefault="001D18D3" w:rsidP="001D18D3">
      <w:pPr>
        <w:rPr>
          <w:i/>
          <w:iCs/>
        </w:rPr>
      </w:pPr>
    </w:p>
    <w:p w14:paraId="1C3A0F19" w14:textId="77777777" w:rsidR="001D18D3" w:rsidRDefault="001D18D3" w:rsidP="001D18D3">
      <w:pPr>
        <w:rPr>
          <w:i/>
          <w:iCs/>
        </w:rPr>
      </w:pPr>
    </w:p>
    <w:p w14:paraId="7A61E422" w14:textId="77777777" w:rsidR="001D18D3" w:rsidRDefault="001D18D3" w:rsidP="001D18D3">
      <w:pPr>
        <w:rPr>
          <w:i/>
          <w:iCs/>
        </w:rPr>
      </w:pPr>
    </w:p>
    <w:p w14:paraId="1879D315" w14:textId="77777777" w:rsidR="001D18D3" w:rsidRDefault="001D18D3" w:rsidP="001D18D3">
      <w:pPr>
        <w:rPr>
          <w:i/>
          <w:iCs/>
        </w:rPr>
      </w:pPr>
    </w:p>
    <w:p w14:paraId="14A3814E" w14:textId="77777777" w:rsidR="001D18D3" w:rsidRDefault="001D18D3" w:rsidP="001D18D3">
      <w:pPr>
        <w:rPr>
          <w:i/>
          <w:iCs/>
        </w:rPr>
      </w:pPr>
    </w:p>
    <w:p w14:paraId="5FA45B69" w14:textId="77777777" w:rsidR="001D18D3" w:rsidRDefault="001D18D3" w:rsidP="001D18D3">
      <w:pPr>
        <w:rPr>
          <w:i/>
          <w:iCs/>
        </w:rPr>
      </w:pPr>
    </w:p>
    <w:p w14:paraId="3F53AF53" w14:textId="77777777" w:rsidR="001D18D3" w:rsidRDefault="001D18D3" w:rsidP="001D18D3">
      <w:pPr>
        <w:rPr>
          <w:i/>
          <w:iCs/>
        </w:rPr>
      </w:pPr>
    </w:p>
    <w:p w14:paraId="0879D760" w14:textId="77777777" w:rsidR="001D18D3" w:rsidRDefault="001D18D3" w:rsidP="001D18D3">
      <w:pPr>
        <w:rPr>
          <w:i/>
          <w:iCs/>
        </w:rPr>
      </w:pPr>
    </w:p>
    <w:p w14:paraId="454837A5" w14:textId="77777777" w:rsidR="001D18D3" w:rsidRDefault="001D18D3" w:rsidP="001D18D3">
      <w:pPr>
        <w:rPr>
          <w:i/>
          <w:iCs/>
        </w:rPr>
      </w:pPr>
    </w:p>
    <w:p w14:paraId="7E8B9080" w14:textId="77777777" w:rsidR="001D18D3" w:rsidRPr="00310FCE" w:rsidRDefault="001D18D3" w:rsidP="001D18D3">
      <w:pPr>
        <w:rPr>
          <w:i/>
          <w:iCs/>
        </w:rPr>
      </w:pPr>
    </w:p>
    <w:p w14:paraId="4B337D5A" w14:textId="77777777" w:rsidR="001D18D3" w:rsidRDefault="001D18D3" w:rsidP="001D18D3">
      <w:pPr>
        <w:rPr>
          <w:rFonts w:ascii="Calibri Light" w:eastAsia="Times New Roman" w:hAnsi="Calibri Light" w:cs="Calibri Light"/>
        </w:rPr>
      </w:pPr>
    </w:p>
    <w:p w14:paraId="115CD378" w14:textId="77777777" w:rsidR="001D18D3" w:rsidRDefault="001D18D3" w:rsidP="001D18D3">
      <w:pPr>
        <w:rPr>
          <w:rFonts w:ascii="Calibri Light" w:eastAsia="Times New Roman" w:hAnsi="Calibri Light" w:cs="Calibri Light"/>
        </w:rPr>
      </w:pPr>
      <w:r>
        <w:rPr>
          <w:rFonts w:ascii="Calibri Light" w:eastAsia="Times New Roman" w:hAnsi="Calibri Light" w:cs="Calibri Light"/>
        </w:rPr>
        <w:t>The bit I want to concentrate on is the PRECONTEMPLATION and CONTEMPLATION phases as patients are often stuck in these two areas and ones you can mobilise them through these phases, they go through the others.</w:t>
      </w:r>
    </w:p>
    <w:p w14:paraId="31295A0B" w14:textId="77777777" w:rsidR="001D18D3" w:rsidRDefault="001D18D3" w:rsidP="001D18D3">
      <w:pPr>
        <w:rPr>
          <w:rFonts w:ascii="Calibri Light" w:eastAsia="Times New Roman" w:hAnsi="Calibri Light" w:cs="Calibri Light"/>
        </w:rPr>
      </w:pPr>
      <w:r>
        <w:rPr>
          <w:rFonts w:ascii="Calibri Light" w:eastAsia="Times New Roman" w:hAnsi="Calibri Light" w:cs="Calibri Light"/>
        </w:rPr>
        <w:t xml:space="preserve">The hardest patient is the patient who doesn’t want to change.  The second hardest is the one who is umming and </w:t>
      </w:r>
      <w:proofErr w:type="spellStart"/>
      <w:r>
        <w:rPr>
          <w:rFonts w:ascii="Calibri Light" w:eastAsia="Times New Roman" w:hAnsi="Calibri Light" w:cs="Calibri Light"/>
        </w:rPr>
        <w:t>arrghhhing</w:t>
      </w:r>
      <w:proofErr w:type="spellEnd"/>
      <w:r>
        <w:rPr>
          <w:rFonts w:ascii="Calibri Light" w:eastAsia="Times New Roman" w:hAnsi="Calibri Light" w:cs="Calibri Light"/>
        </w:rPr>
        <w:t xml:space="preserve"> about change – mixed minded – on the one hand they do but on the other hand they don’t for various reasons.    These two types of patients </w:t>
      </w:r>
      <w:proofErr w:type="gramStart"/>
      <w:r>
        <w:rPr>
          <w:rFonts w:ascii="Calibri Light" w:eastAsia="Times New Roman" w:hAnsi="Calibri Light" w:cs="Calibri Light"/>
        </w:rPr>
        <w:t>doctors</w:t>
      </w:r>
      <w:proofErr w:type="gramEnd"/>
      <w:r>
        <w:rPr>
          <w:rFonts w:ascii="Calibri Light" w:eastAsia="Times New Roman" w:hAnsi="Calibri Light" w:cs="Calibri Light"/>
        </w:rPr>
        <w:t xml:space="preserve"> often struggle with to change and as a result the patient only considers change when there is a catastrophic event, by which time, it can be too late.   And in terms of smoking or alcohol or drugs, THEIR LIVES ARE LITERALLY AT STAKE.  It’s life/death stuff.</w:t>
      </w:r>
    </w:p>
    <w:p w14:paraId="1A701B5C" w14:textId="77777777" w:rsidR="001D18D3" w:rsidRDefault="001D18D3" w:rsidP="001D18D3">
      <w:pPr>
        <w:rPr>
          <w:rFonts w:ascii="Calibri Light" w:eastAsia="Times New Roman" w:hAnsi="Calibri Light" w:cs="Calibri Light"/>
        </w:rPr>
      </w:pPr>
    </w:p>
    <w:p w14:paraId="49338DD7" w14:textId="77777777" w:rsidR="00AD70A9" w:rsidRDefault="00AD70A9"/>
    <w:sectPr w:rsidR="00AD70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11558"/>
    <w:multiLevelType w:val="hybridMultilevel"/>
    <w:tmpl w:val="21867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D01F0C"/>
    <w:multiLevelType w:val="hybridMultilevel"/>
    <w:tmpl w:val="C2CC839E"/>
    <w:lvl w:ilvl="0" w:tplc="51A0C8E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FA4A59"/>
    <w:multiLevelType w:val="hybridMultilevel"/>
    <w:tmpl w:val="010EB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DF6AE6"/>
    <w:multiLevelType w:val="hybridMultilevel"/>
    <w:tmpl w:val="8B8AB3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9615AB"/>
    <w:multiLevelType w:val="hybridMultilevel"/>
    <w:tmpl w:val="DF6CB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0C5AB7"/>
    <w:multiLevelType w:val="hybridMultilevel"/>
    <w:tmpl w:val="B97EBAA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4A65A2A"/>
    <w:multiLevelType w:val="hybridMultilevel"/>
    <w:tmpl w:val="760E8C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0932679"/>
    <w:multiLevelType w:val="hybridMultilevel"/>
    <w:tmpl w:val="B686BB9C"/>
    <w:lvl w:ilvl="0" w:tplc="7964525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F090A90"/>
    <w:multiLevelType w:val="hybridMultilevel"/>
    <w:tmpl w:val="DC261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3195DA7"/>
    <w:multiLevelType w:val="hybridMultilevel"/>
    <w:tmpl w:val="411AE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1178173">
    <w:abstractNumId w:val="8"/>
  </w:num>
  <w:num w:numId="2" w16cid:durableId="426776866">
    <w:abstractNumId w:val="6"/>
  </w:num>
  <w:num w:numId="3" w16cid:durableId="1596287278">
    <w:abstractNumId w:val="5"/>
  </w:num>
  <w:num w:numId="4" w16cid:durableId="1503352024">
    <w:abstractNumId w:val="0"/>
  </w:num>
  <w:num w:numId="5" w16cid:durableId="963391219">
    <w:abstractNumId w:val="3"/>
  </w:num>
  <w:num w:numId="6" w16cid:durableId="1856192083">
    <w:abstractNumId w:val="7"/>
  </w:num>
  <w:num w:numId="7" w16cid:durableId="1548564829">
    <w:abstractNumId w:val="9"/>
  </w:num>
  <w:num w:numId="8" w16cid:durableId="1205942126">
    <w:abstractNumId w:val="1"/>
  </w:num>
  <w:num w:numId="9" w16cid:durableId="1525941665">
    <w:abstractNumId w:val="2"/>
  </w:num>
  <w:num w:numId="10" w16cid:durableId="18603886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8D3"/>
    <w:rsid w:val="000620AB"/>
    <w:rsid w:val="001D18D3"/>
    <w:rsid w:val="001E641C"/>
    <w:rsid w:val="00223AD7"/>
    <w:rsid w:val="003F6A28"/>
    <w:rsid w:val="005073DB"/>
    <w:rsid w:val="005C3DD0"/>
    <w:rsid w:val="00856C12"/>
    <w:rsid w:val="00A27DFB"/>
    <w:rsid w:val="00A30A99"/>
    <w:rsid w:val="00A4330A"/>
    <w:rsid w:val="00A75A94"/>
    <w:rsid w:val="00AD70A9"/>
    <w:rsid w:val="00B964F5"/>
    <w:rsid w:val="00D503DC"/>
    <w:rsid w:val="00D86729"/>
    <w:rsid w:val="00E1659B"/>
    <w:rsid w:val="00E90557"/>
    <w:rsid w:val="00F11861"/>
    <w:rsid w:val="00FF5E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1D783"/>
  <w15:chartTrackingRefBased/>
  <w15:docId w15:val="{7E016B75-35B1-4F1E-8955-ACEE354BB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8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18D3"/>
    <w:pPr>
      <w:spacing w:after="0" w:line="240" w:lineRule="auto"/>
      <w:ind w:left="720"/>
    </w:pPr>
    <w:rPr>
      <w:rFonts w:ascii="Calibri" w:hAnsi="Calibri" w:cs="Calibri"/>
    </w:rPr>
  </w:style>
  <w:style w:type="character" w:styleId="Hyperlink">
    <w:name w:val="Hyperlink"/>
    <w:basedOn w:val="DefaultParagraphFont"/>
    <w:uiPriority w:val="99"/>
    <w:unhideWhenUsed/>
    <w:rsid w:val="001D18D3"/>
    <w:rPr>
      <w:color w:val="0563C1" w:themeColor="hyperlink"/>
      <w:u w:val="single"/>
    </w:rPr>
  </w:style>
  <w:style w:type="table" w:styleId="TableGrid">
    <w:name w:val="Table Grid"/>
    <w:basedOn w:val="TableNormal"/>
    <w:uiPriority w:val="39"/>
    <w:rsid w:val="00B96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youtube.com/watch?v=-Bx7SowKtv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6</Pages>
  <Words>1972</Words>
  <Characters>11245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4</cp:revision>
  <dcterms:created xsi:type="dcterms:W3CDTF">2022-07-12T02:13:00Z</dcterms:created>
  <dcterms:modified xsi:type="dcterms:W3CDTF">2022-07-12T12:30:00Z</dcterms:modified>
</cp:coreProperties>
</file>