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00" w:type="pct"/>
        <w:jc w:val="center"/>
        <w:tblLayout w:type="fixed"/>
        <w:tblCellMar>
          <w:left w:w="0" w:type="dxa"/>
          <w:right w:w="0" w:type="dxa"/>
        </w:tblCellMar>
        <w:tblLook w:val="0600" w:firstRow="0" w:lastRow="0" w:firstColumn="0" w:lastColumn="0" w:noHBand="1" w:noVBand="1"/>
        <w:tblDescription w:val="Header layout table"/>
      </w:tblPr>
      <w:tblGrid>
        <w:gridCol w:w="10800"/>
      </w:tblGrid>
      <w:tr w:rsidR="00A66B18" w:rsidRPr="0041428F" w14:paraId="12AFF49B" w14:textId="77777777" w:rsidTr="00A6783B">
        <w:trPr>
          <w:trHeight w:val="270"/>
          <w:jc w:val="center"/>
        </w:trPr>
        <w:tc>
          <w:tcPr>
            <w:tcW w:w="10800" w:type="dxa"/>
          </w:tcPr>
          <w:p w14:paraId="618A5371" w14:textId="77777777" w:rsidR="00A66B18" w:rsidRPr="0041428F" w:rsidRDefault="00A66B18" w:rsidP="00A66B18">
            <w:pPr>
              <w:pStyle w:val="ContactInfo"/>
              <w:rPr>
                <w:color w:val="000000" w:themeColor="text1"/>
              </w:rPr>
            </w:pPr>
            <w:r w:rsidRPr="0041428F">
              <w:rPr>
                <w:noProof/>
                <w:color w:val="000000" w:themeColor="text1"/>
              </w:rPr>
              <mc:AlternateContent>
                <mc:Choice Requires="wps">
                  <w:drawing>
                    <wp:inline distT="0" distB="0" distL="0" distR="0" wp14:anchorId="73D3F304" wp14:editId="01C2B414">
                      <wp:extent cx="5972175" cy="757555"/>
                      <wp:effectExtent l="19050" t="19050" r="28575" b="23495"/>
                      <wp:docPr id="18" name="Shape 61">
                        <a:extLst xmlns:a="http://schemas.openxmlformats.org/drawingml/2006/main">
                          <a:ext uri="{FF2B5EF4-FFF2-40B4-BE49-F238E27FC236}">
                            <a16:creationId xmlns:a16="http://schemas.microsoft.com/office/drawing/2014/main" id="{9DA099E0-27DA-42BD-9D42-E4CA07B78FDD}"/>
                          </a:ext>
                        </a:extLst>
                      </wp:docPr>
                      <wp:cNvGraphicFramePr/>
                      <a:graphic xmlns:a="http://schemas.openxmlformats.org/drawingml/2006/main">
                        <a:graphicData uri="http://schemas.microsoft.com/office/word/2010/wordprocessingShape">
                          <wps:wsp>
                            <wps:cNvSpPr/>
                            <wps:spPr>
                              <a:xfrm>
                                <a:off x="0" y="0"/>
                                <a:ext cx="5972175" cy="757555"/>
                              </a:xfrm>
                              <a:prstGeom prst="rect">
                                <a:avLst/>
                              </a:prstGeom>
                              <a:ln w="38100">
                                <a:solidFill>
                                  <a:schemeClr val="bg1"/>
                                </a:solidFill>
                                <a:miter lim="400000"/>
                              </a:ln>
                              <a:extLst>
                                <a:ext uri="{C572A759-6A51-4108-AA02-DFA0A04FC94B}">
                                  <ma14:wrappingTextBoxFlag xmlns:lc="http://schemas.openxmlformats.org/drawingml/2006/lockedCanvas" xmlns="" xmlns:ma14="http://schemas.microsoft.com/office/mac/drawingml/2011/main" xmlns:p="http://schemas.openxmlformats.org/presentationml/2006/main" xmlns:w="http://schemas.openxmlformats.org/wordprocessingml/2006/main" xmlns:w10="urn:schemas-microsoft-com:office:word" xmlns:v="urn:schemas-microsoft-com:vml" xmlns:o="urn:schemas-microsoft-com:office:office" val="1"/>
                                </a:ext>
                              </a:extLst>
                            </wps:spPr>
                            <wps:txbx>
                              <w:txbxContent>
                                <w:p w14:paraId="003FD57A" w14:textId="70B06408" w:rsidR="00A66B18" w:rsidRPr="00C32B3F" w:rsidRDefault="00C32B3F" w:rsidP="00AA089B">
                                  <w:pPr>
                                    <w:pStyle w:val="Logo"/>
                                    <w:rPr>
                                      <w:lang w:val="en-GB"/>
                                    </w:rPr>
                                  </w:pPr>
                                  <w:r>
                                    <w:rPr>
                                      <w:lang w:val="en-GB"/>
                                    </w:rPr>
                                    <w:t xml:space="preserve">12 Motivational </w:t>
                                  </w:r>
                                  <w:proofErr w:type="gramStart"/>
                                  <w:r>
                                    <w:rPr>
                                      <w:lang w:val="en-GB"/>
                                    </w:rPr>
                                    <w:t>Interviewing(</w:t>
                                  </w:r>
                                  <w:proofErr w:type="gramEnd"/>
                                  <w:r>
                                    <w:rPr>
                                      <w:lang w:val="en-GB"/>
                                    </w:rPr>
                                    <w:t>MI) Things</w:t>
                                  </w:r>
                                </w:p>
                              </w:txbxContent>
                            </wps:txbx>
                            <wps:bodyPr wrap="square" lIns="19050" tIns="19050" rIns="19050" bIns="19050" anchor="ctr">
                              <a:noAutofit/>
                            </wps:bodyPr>
                          </wps:wsp>
                        </a:graphicData>
                      </a:graphic>
                    </wp:inline>
                  </w:drawing>
                </mc:Choice>
                <mc:Fallback>
                  <w:pict>
                    <v:rect w14:anchorId="73D3F304" id="Shape 61" o:spid="_x0000_s1026" style="width:470.25pt;height:59.6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" filled="f" strokecolor="white [3212]" strokeweight="3pt">
                      <v:stroke miterlimit="4"/>
                      <v:textbox inset="1.5pt,1.5pt,1.5pt,1.5pt">
                        <w:txbxContent>
                          <w:p w14:paraId="003FD57A" w14:textId="70B06408" w:rsidR="00A66B18" w:rsidRPr="00C32B3F" w:rsidRDefault="00C32B3F" w:rsidP="00AA089B">
                            <w:pPr>
                              <w:pStyle w:val="Logo"/>
                              <w:rPr>
                                <w:lang w:val="en-GB"/>
                              </w:rPr>
                            </w:pPr>
                            <w:r>
                              <w:rPr>
                                <w:lang w:val="en-GB"/>
                              </w:rPr>
                              <w:t xml:space="preserve">12 Motivational </w:t>
                            </w:r>
                            <w:proofErr w:type="gramStart"/>
                            <w:r>
                              <w:rPr>
                                <w:lang w:val="en-GB"/>
                              </w:rPr>
                              <w:t>Interviewing(</w:t>
                            </w:r>
                            <w:proofErr w:type="gramEnd"/>
                            <w:r>
                              <w:rPr>
                                <w:lang w:val="en-GB"/>
                              </w:rPr>
                              <w:t>MI) Things</w:t>
                            </w:r>
                          </w:p>
                        </w:txbxContent>
                      </v:textbox>
                      <w10:anchorlock/>
                    </v:rect>
                  </w:pict>
                </mc:Fallback>
              </mc:AlternateContent>
            </w:r>
          </w:p>
        </w:tc>
      </w:tr>
      <w:tr w:rsidR="00615018" w:rsidRPr="0041428F" w14:paraId="01620A92" w14:textId="77777777" w:rsidTr="00A6783B">
        <w:trPr>
          <w:trHeight w:val="2691"/>
          <w:jc w:val="center"/>
        </w:trPr>
        <w:tc>
          <w:tcPr>
            <w:tcW w:w="10800" w:type="dxa"/>
            <w:vAlign w:val="bottom"/>
          </w:tcPr>
          <w:p w14:paraId="5874515C" w14:textId="77777777" w:rsidR="003E24DF" w:rsidRPr="0041428F" w:rsidRDefault="00E50407" w:rsidP="00A66B18">
            <w:pPr>
              <w:pStyle w:val="ContactInfo"/>
              <w:rPr>
                <w:color w:val="000000" w:themeColor="text1"/>
              </w:rPr>
            </w:pPr>
            <w:sdt>
              <w:sdtPr>
                <w:id w:val="-417707049"/>
                <w:placeholder>
                  <w:docPart w:val="BBC6A328B2D34425B8A0C9639EAA4197"/>
                </w:placeholder>
                <w:temporary/>
                <w:showingPlcHdr/>
                <w15:appearance w15:val="hidden"/>
                <w:text/>
              </w:sdtPr>
              <w:sdtEndPr/>
              <w:sdtContent>
                <w:r w:rsidR="00394757">
                  <w:t>[</w:t>
                </w:r>
                <w:r w:rsidR="003E24DF" w:rsidRPr="0041428F">
                  <w:t>Website</w:t>
                </w:r>
                <w:r w:rsidR="00394757">
                  <w:t>]</w:t>
                </w:r>
              </w:sdtContent>
            </w:sdt>
          </w:p>
        </w:tc>
      </w:tr>
    </w:tbl>
    <w:p w14:paraId="293C35D8" w14:textId="77777777" w:rsidR="00A66B18" w:rsidRDefault="00A66B18"/>
    <w:p w14:paraId="266D4507" w14:textId="3DEE4251" w:rsidR="00C32B3F" w:rsidRDefault="00C32B3F" w:rsidP="00C32B3F">
      <w:pPr>
        <w:pStyle w:val="ListParagraph"/>
        <w:numPr>
          <w:ilvl w:val="0"/>
          <w:numId w:val="1"/>
        </w:numPr>
        <w:spacing w:after="120"/>
        <w:ind w:left="714" w:hanging="357"/>
        <w:jc w:val="both"/>
        <w:rPr>
          <w:rFonts w:ascii="Calibri Light" w:eastAsia="Times New Roman" w:hAnsi="Calibri Light" w:cs="Calibri Light"/>
        </w:rPr>
      </w:pPr>
      <w:r>
        <w:rPr>
          <w:rFonts w:ascii="Calibri Light" w:eastAsia="Times New Roman" w:hAnsi="Calibri Light" w:cs="Calibri Light"/>
        </w:rPr>
        <w:t>Carl Rodgers said that reflects are more than repeating back what is said; reflections are revelations.</w:t>
      </w:r>
    </w:p>
    <w:p w14:paraId="7872EFC5" w14:textId="78F444AD" w:rsidR="00C32B3F" w:rsidRPr="00C32B3F" w:rsidRDefault="00C32B3F" w:rsidP="00C32B3F">
      <w:pPr>
        <w:pStyle w:val="ListParagraph"/>
        <w:numPr>
          <w:ilvl w:val="0"/>
          <w:numId w:val="1"/>
        </w:numPr>
        <w:spacing w:after="120"/>
        <w:ind w:left="714" w:hanging="357"/>
        <w:jc w:val="both"/>
        <w:rPr>
          <w:rFonts w:ascii="Calibri Light" w:eastAsia="Times New Roman" w:hAnsi="Calibri Light" w:cs="Calibri Light"/>
        </w:rPr>
      </w:pPr>
      <w:r>
        <w:rPr>
          <w:rFonts w:ascii="Calibri Light" w:eastAsia="Times New Roman" w:hAnsi="Calibri Light" w:cs="Calibri Light"/>
        </w:rPr>
        <w:t xml:space="preserve">I think </w:t>
      </w:r>
      <w:r>
        <w:rPr>
          <w:rFonts w:ascii="Calibri Light" w:eastAsia="Times New Roman" w:hAnsi="Calibri Light" w:cs="Calibri Light"/>
        </w:rPr>
        <w:t>“</w:t>
      </w:r>
      <w:r>
        <w:rPr>
          <w:rFonts w:ascii="Calibri Light" w:eastAsia="Times New Roman" w:hAnsi="Calibri Light" w:cs="Calibri Light"/>
        </w:rPr>
        <w:t>Motivational Conversations</w:t>
      </w:r>
      <w:r>
        <w:rPr>
          <w:rFonts w:ascii="Calibri Light" w:eastAsia="Times New Roman" w:hAnsi="Calibri Light" w:cs="Calibri Light"/>
        </w:rPr>
        <w:t>”</w:t>
      </w:r>
      <w:r>
        <w:rPr>
          <w:rFonts w:ascii="Calibri Light" w:eastAsia="Times New Roman" w:hAnsi="Calibri Light" w:cs="Calibri Light"/>
        </w:rPr>
        <w:t xml:space="preserve"> is </w:t>
      </w:r>
      <w:r>
        <w:rPr>
          <w:rFonts w:ascii="Calibri Light" w:eastAsia="Times New Roman" w:hAnsi="Calibri Light" w:cs="Calibri Light"/>
        </w:rPr>
        <w:t>a better set of words</w:t>
      </w:r>
      <w:r>
        <w:rPr>
          <w:rFonts w:ascii="Calibri Light" w:eastAsia="Times New Roman" w:hAnsi="Calibri Light" w:cs="Calibri Light"/>
        </w:rPr>
        <w:t xml:space="preserve"> than </w:t>
      </w:r>
      <w:r>
        <w:rPr>
          <w:rFonts w:ascii="Calibri Light" w:eastAsia="Times New Roman" w:hAnsi="Calibri Light" w:cs="Calibri Light"/>
        </w:rPr>
        <w:t>“</w:t>
      </w:r>
      <w:r>
        <w:rPr>
          <w:rFonts w:ascii="Calibri Light" w:eastAsia="Times New Roman" w:hAnsi="Calibri Light" w:cs="Calibri Light"/>
        </w:rPr>
        <w:t>Motivational Interviewing</w:t>
      </w:r>
      <w:r>
        <w:rPr>
          <w:rFonts w:ascii="Calibri Light" w:eastAsia="Times New Roman" w:hAnsi="Calibri Light" w:cs="Calibri Light"/>
        </w:rPr>
        <w:t>”</w:t>
      </w:r>
      <w:r>
        <w:rPr>
          <w:rFonts w:ascii="Calibri Light" w:eastAsia="Times New Roman" w:hAnsi="Calibri Light" w:cs="Calibri Light"/>
        </w:rPr>
        <w:t xml:space="preserve">.  Miller would use that word too.   Interview sounds too formal – you get interviewed by the police, when you go for a job.    MI is not this sort of interview or interrogation.  MI is a conversation between two people on neutral territory where both parties are truly invested into wanting a good outcome for the patient.  </w:t>
      </w:r>
    </w:p>
    <w:p w14:paraId="1D523BB0" w14:textId="295CD0CC" w:rsidR="00C32B3F" w:rsidRPr="00C32B3F" w:rsidRDefault="00C32B3F" w:rsidP="00C32B3F">
      <w:pPr>
        <w:pStyle w:val="ListParagraph"/>
        <w:numPr>
          <w:ilvl w:val="0"/>
          <w:numId w:val="1"/>
        </w:numPr>
        <w:spacing w:after="120"/>
        <w:ind w:left="714" w:hanging="357"/>
        <w:jc w:val="both"/>
        <w:rPr>
          <w:rFonts w:ascii="Calibri Light" w:eastAsia="Times New Roman" w:hAnsi="Calibri Light" w:cs="Calibri Light"/>
        </w:rPr>
      </w:pPr>
      <w:r>
        <w:rPr>
          <w:rFonts w:ascii="Calibri Light" w:eastAsia="Times New Roman" w:hAnsi="Calibri Light" w:cs="Calibri Light"/>
        </w:rPr>
        <w:t xml:space="preserve">We are more likely to do what we tell OURSELVES than what other people tell us to do.    </w:t>
      </w:r>
    </w:p>
    <w:p w14:paraId="4C9EBA9C" w14:textId="13CFFC00" w:rsidR="00C32B3F" w:rsidRPr="00C32B3F" w:rsidRDefault="00C32B3F" w:rsidP="00C32B3F">
      <w:pPr>
        <w:pStyle w:val="ListParagraph"/>
        <w:numPr>
          <w:ilvl w:val="0"/>
          <w:numId w:val="1"/>
        </w:numPr>
        <w:spacing w:after="120"/>
        <w:ind w:left="714" w:hanging="357"/>
        <w:jc w:val="both"/>
        <w:rPr>
          <w:rFonts w:ascii="Calibri Light" w:eastAsia="Times New Roman" w:hAnsi="Calibri Light" w:cs="Calibri Light"/>
        </w:rPr>
      </w:pPr>
      <w:r>
        <w:rPr>
          <w:rFonts w:ascii="Calibri Light" w:eastAsia="Times New Roman" w:hAnsi="Calibri Light" w:cs="Calibri Light"/>
        </w:rPr>
        <w:t>Remember: e</w:t>
      </w:r>
      <w:r>
        <w:rPr>
          <w:rFonts w:ascii="Calibri Light" w:eastAsia="Times New Roman" w:hAnsi="Calibri Light" w:cs="Calibri Light"/>
        </w:rPr>
        <w:t>very bad habit was once a solution to a problem.  Smoking as a result of stress etc.</w:t>
      </w:r>
    </w:p>
    <w:p w14:paraId="747E9EC7" w14:textId="317EA1C1" w:rsidR="00C32B3F" w:rsidRPr="00C32B3F" w:rsidRDefault="00C32B3F" w:rsidP="00C32B3F">
      <w:pPr>
        <w:pStyle w:val="ListParagraph"/>
        <w:numPr>
          <w:ilvl w:val="0"/>
          <w:numId w:val="1"/>
        </w:numPr>
        <w:spacing w:after="120"/>
        <w:ind w:left="714" w:hanging="357"/>
        <w:jc w:val="both"/>
        <w:rPr>
          <w:rFonts w:ascii="Calibri Light" w:eastAsia="Times New Roman" w:hAnsi="Calibri Light" w:cs="Calibri Light"/>
        </w:rPr>
      </w:pPr>
      <w:r>
        <w:rPr>
          <w:rFonts w:ascii="Calibri Light" w:eastAsia="Times New Roman" w:hAnsi="Calibri Light" w:cs="Calibri Light"/>
        </w:rPr>
        <w:t>In MI, nurture hope and optimism</w:t>
      </w:r>
    </w:p>
    <w:p w14:paraId="2838084A" w14:textId="63939168" w:rsidR="00C32B3F" w:rsidRPr="00C32B3F" w:rsidRDefault="00C32B3F" w:rsidP="00C32B3F">
      <w:pPr>
        <w:pStyle w:val="ListParagraph"/>
        <w:numPr>
          <w:ilvl w:val="0"/>
          <w:numId w:val="1"/>
        </w:numPr>
        <w:spacing w:after="120"/>
        <w:ind w:left="714" w:hanging="357"/>
        <w:jc w:val="both"/>
        <w:rPr>
          <w:rFonts w:ascii="Calibri Light" w:eastAsia="Times New Roman" w:hAnsi="Calibri Light" w:cs="Calibri Light"/>
        </w:rPr>
      </w:pPr>
      <w:r>
        <w:rPr>
          <w:rFonts w:ascii="Calibri Light" w:eastAsia="Times New Roman" w:hAnsi="Calibri Light" w:cs="Calibri Light"/>
        </w:rPr>
        <w:t>MI is cross cultural</w:t>
      </w:r>
      <w:r>
        <w:rPr>
          <w:rFonts w:ascii="Calibri Light" w:eastAsia="Times New Roman" w:hAnsi="Calibri Light" w:cs="Calibri Light"/>
        </w:rPr>
        <w:t>.  You can use it with anyone.</w:t>
      </w:r>
      <w:bookmarkStart w:id="0" w:name="_GoBack"/>
      <w:bookmarkEnd w:id="0"/>
    </w:p>
    <w:p w14:paraId="68AEF668" w14:textId="06065C40" w:rsidR="00C32B3F" w:rsidRDefault="00C32B3F" w:rsidP="00C32B3F">
      <w:pPr>
        <w:pStyle w:val="ListParagraph"/>
        <w:numPr>
          <w:ilvl w:val="0"/>
          <w:numId w:val="1"/>
        </w:numPr>
        <w:spacing w:after="120"/>
        <w:ind w:left="714" w:hanging="357"/>
        <w:jc w:val="both"/>
        <w:rPr>
          <w:rFonts w:ascii="Calibri Light" w:eastAsia="Times New Roman" w:hAnsi="Calibri Light" w:cs="Calibri Light"/>
        </w:rPr>
      </w:pPr>
      <w:r>
        <w:rPr>
          <w:rFonts w:ascii="Calibri Light" w:eastAsia="Times New Roman" w:hAnsi="Calibri Light" w:cs="Calibri Light"/>
        </w:rPr>
        <w:t xml:space="preserve">The </w:t>
      </w:r>
      <w:r>
        <w:rPr>
          <w:rFonts w:ascii="Calibri Light" w:eastAsia="Times New Roman" w:hAnsi="Calibri Light" w:cs="Calibri Light"/>
        </w:rPr>
        <w:t xml:space="preserve">Spirit of MI = </w:t>
      </w:r>
      <w:r>
        <w:rPr>
          <w:rFonts w:ascii="Calibri Light" w:eastAsia="Times New Roman" w:hAnsi="Calibri Light" w:cs="Calibri Light"/>
        </w:rPr>
        <w:t>C</w:t>
      </w:r>
      <w:r>
        <w:rPr>
          <w:rFonts w:ascii="Calibri Light" w:eastAsia="Times New Roman" w:hAnsi="Calibri Light" w:cs="Calibri Light"/>
        </w:rPr>
        <w:t xml:space="preserve">ollaboration, </w:t>
      </w:r>
      <w:r>
        <w:rPr>
          <w:rFonts w:ascii="Calibri Light" w:eastAsia="Times New Roman" w:hAnsi="Calibri Light" w:cs="Calibri Light"/>
        </w:rPr>
        <w:t>E</w:t>
      </w:r>
      <w:r>
        <w:rPr>
          <w:rFonts w:ascii="Calibri Light" w:eastAsia="Times New Roman" w:hAnsi="Calibri Light" w:cs="Calibri Light"/>
        </w:rPr>
        <w:t xml:space="preserve">vocation, </w:t>
      </w:r>
      <w:r>
        <w:rPr>
          <w:rFonts w:ascii="Calibri Light" w:eastAsia="Times New Roman" w:hAnsi="Calibri Light" w:cs="Calibri Light"/>
        </w:rPr>
        <w:t>C</w:t>
      </w:r>
      <w:r>
        <w:rPr>
          <w:rFonts w:ascii="Calibri Light" w:eastAsia="Times New Roman" w:hAnsi="Calibri Light" w:cs="Calibri Light"/>
        </w:rPr>
        <w:t xml:space="preserve">ompassion, </w:t>
      </w:r>
      <w:r>
        <w:rPr>
          <w:rFonts w:ascii="Calibri Light" w:eastAsia="Times New Roman" w:hAnsi="Calibri Light" w:cs="Calibri Light"/>
        </w:rPr>
        <w:t>E</w:t>
      </w:r>
      <w:r>
        <w:rPr>
          <w:rFonts w:ascii="Calibri Light" w:eastAsia="Times New Roman" w:hAnsi="Calibri Light" w:cs="Calibri Light"/>
        </w:rPr>
        <w:t xml:space="preserve">mpathising, </w:t>
      </w:r>
      <w:r>
        <w:rPr>
          <w:rFonts w:ascii="Calibri Light" w:eastAsia="Times New Roman" w:hAnsi="Calibri Light" w:cs="Calibri Light"/>
        </w:rPr>
        <w:t>H</w:t>
      </w:r>
      <w:r>
        <w:rPr>
          <w:rFonts w:ascii="Calibri Light" w:eastAsia="Times New Roman" w:hAnsi="Calibri Light" w:cs="Calibri Light"/>
        </w:rPr>
        <w:t xml:space="preserve">onouring and </w:t>
      </w:r>
      <w:r>
        <w:rPr>
          <w:rFonts w:ascii="Calibri Light" w:eastAsia="Times New Roman" w:hAnsi="Calibri Light" w:cs="Calibri Light"/>
        </w:rPr>
        <w:t>R</w:t>
      </w:r>
      <w:r>
        <w:rPr>
          <w:rFonts w:ascii="Calibri Light" w:eastAsia="Times New Roman" w:hAnsi="Calibri Light" w:cs="Calibri Light"/>
        </w:rPr>
        <w:t>especting</w:t>
      </w:r>
    </w:p>
    <w:p w14:paraId="548C13B2" w14:textId="77777777" w:rsidR="00C32B3F" w:rsidRDefault="00C32B3F" w:rsidP="00C32B3F">
      <w:pPr>
        <w:pStyle w:val="ListParagraph"/>
        <w:numPr>
          <w:ilvl w:val="0"/>
          <w:numId w:val="1"/>
        </w:numPr>
        <w:spacing w:after="120"/>
        <w:ind w:left="714" w:hanging="357"/>
        <w:jc w:val="both"/>
        <w:rPr>
          <w:rFonts w:ascii="Calibri Light" w:eastAsia="Times New Roman" w:hAnsi="Calibri Light" w:cs="Calibri Light"/>
        </w:rPr>
      </w:pPr>
      <w:r>
        <w:rPr>
          <w:rFonts w:ascii="Calibri Light" w:eastAsia="Times New Roman" w:hAnsi="Calibri Light" w:cs="Calibri Light"/>
        </w:rPr>
        <w:t xml:space="preserve">Evocation = evoking patients to make decisions and suggestions for themselves because they are the experts of their own lives.  They know what will work and what wont.  And on the basis of we are more likely to do what we tell </w:t>
      </w:r>
      <w:proofErr w:type="gramStart"/>
      <w:r>
        <w:rPr>
          <w:rFonts w:ascii="Calibri Light" w:eastAsia="Times New Roman" w:hAnsi="Calibri Light" w:cs="Calibri Light"/>
        </w:rPr>
        <w:t>ourselves,</w:t>
      </w:r>
      <w:proofErr w:type="gramEnd"/>
      <w:r>
        <w:rPr>
          <w:rFonts w:ascii="Calibri Light" w:eastAsia="Times New Roman" w:hAnsi="Calibri Light" w:cs="Calibri Light"/>
        </w:rPr>
        <w:t xml:space="preserve"> they are more likely to engage.</w:t>
      </w:r>
    </w:p>
    <w:p w14:paraId="3D0DC6B0" w14:textId="779D81BD" w:rsidR="00C32B3F" w:rsidRPr="00C32B3F" w:rsidRDefault="00C32B3F" w:rsidP="00C32B3F">
      <w:pPr>
        <w:pStyle w:val="ListParagraph"/>
        <w:numPr>
          <w:ilvl w:val="0"/>
          <w:numId w:val="1"/>
        </w:numPr>
        <w:spacing w:after="120"/>
        <w:ind w:left="714" w:hanging="357"/>
        <w:jc w:val="both"/>
        <w:rPr>
          <w:rFonts w:ascii="Calibri Light" w:eastAsia="Times New Roman" w:hAnsi="Calibri Light" w:cs="Calibri Light"/>
        </w:rPr>
      </w:pPr>
      <w:r>
        <w:rPr>
          <w:rFonts w:ascii="Calibri Light" w:eastAsia="Times New Roman" w:hAnsi="Calibri Light" w:cs="Calibri Light"/>
        </w:rPr>
        <w:t xml:space="preserve">Some MI skills are simply good conversational and counselling skills – </w:t>
      </w:r>
      <w:proofErr w:type="gramStart"/>
      <w:r>
        <w:rPr>
          <w:rFonts w:ascii="Calibri Light" w:eastAsia="Times New Roman" w:hAnsi="Calibri Light" w:cs="Calibri Light"/>
        </w:rPr>
        <w:t>like  OARS</w:t>
      </w:r>
      <w:proofErr w:type="gramEnd"/>
      <w:r>
        <w:rPr>
          <w:rFonts w:ascii="Calibri Light" w:eastAsia="Times New Roman" w:hAnsi="Calibri Light" w:cs="Calibri Light"/>
        </w:rPr>
        <w:t xml:space="preserve"> – Open questions, Affirmations, Reflections, and Summarising.</w:t>
      </w:r>
    </w:p>
    <w:p w14:paraId="1523B099" w14:textId="47F5239D" w:rsidR="00C32B3F" w:rsidRPr="00C32B3F" w:rsidRDefault="00C32B3F" w:rsidP="00C32B3F">
      <w:pPr>
        <w:pStyle w:val="ListParagraph"/>
        <w:numPr>
          <w:ilvl w:val="0"/>
          <w:numId w:val="1"/>
        </w:numPr>
        <w:spacing w:after="120"/>
        <w:ind w:left="714" w:hanging="357"/>
        <w:jc w:val="both"/>
        <w:rPr>
          <w:rFonts w:ascii="Calibri Light" w:eastAsia="Times New Roman" w:hAnsi="Calibri Light" w:cs="Calibri Light"/>
        </w:rPr>
      </w:pPr>
      <w:proofErr w:type="spellStart"/>
      <w:r>
        <w:rPr>
          <w:rFonts w:ascii="Calibri Light" w:eastAsia="Times New Roman" w:hAnsi="Calibri Light" w:cs="Calibri Light"/>
        </w:rPr>
        <w:t>Crystalisation</w:t>
      </w:r>
      <w:proofErr w:type="spellEnd"/>
      <w:r>
        <w:rPr>
          <w:rFonts w:ascii="Calibri Light" w:eastAsia="Times New Roman" w:hAnsi="Calibri Light" w:cs="Calibri Light"/>
        </w:rPr>
        <w:t xml:space="preserve"> of discontent is what MI often leads too.  That enables change to happen.   Think about it, you get up and do stuff when you’re really </w:t>
      </w:r>
      <w:r>
        <w:rPr>
          <w:rFonts w:ascii="Calibri Light" w:eastAsia="Times New Roman" w:hAnsi="Calibri Light" w:cs="Calibri Light"/>
        </w:rPr>
        <w:t>cheesed</w:t>
      </w:r>
      <w:r>
        <w:rPr>
          <w:rFonts w:ascii="Calibri Light" w:eastAsia="Times New Roman" w:hAnsi="Calibri Light" w:cs="Calibri Light"/>
        </w:rPr>
        <w:t xml:space="preserve"> of</w:t>
      </w:r>
      <w:r>
        <w:rPr>
          <w:rFonts w:ascii="Calibri Light" w:eastAsia="Times New Roman" w:hAnsi="Calibri Light" w:cs="Calibri Light"/>
        </w:rPr>
        <w:t>f</w:t>
      </w:r>
      <w:r>
        <w:rPr>
          <w:rFonts w:ascii="Calibri Light" w:eastAsia="Times New Roman" w:hAnsi="Calibri Light" w:cs="Calibri Light"/>
        </w:rPr>
        <w:t xml:space="preserve"> or had enough of something.  And then, when you’re in that zone, nothing can push you off track. </w:t>
      </w:r>
    </w:p>
    <w:p w14:paraId="47999DF3" w14:textId="00FA42DC" w:rsidR="00C32B3F" w:rsidRPr="00C32B3F" w:rsidRDefault="00C32B3F" w:rsidP="00C32B3F">
      <w:pPr>
        <w:pStyle w:val="ListParagraph"/>
        <w:numPr>
          <w:ilvl w:val="0"/>
          <w:numId w:val="1"/>
        </w:numPr>
        <w:spacing w:after="120"/>
        <w:ind w:left="714" w:hanging="357"/>
        <w:jc w:val="both"/>
        <w:rPr>
          <w:rFonts w:ascii="Calibri Light" w:eastAsia="Times New Roman" w:hAnsi="Calibri Light" w:cs="Calibri Light"/>
        </w:rPr>
      </w:pPr>
      <w:r>
        <w:rPr>
          <w:rFonts w:ascii="Calibri Light" w:eastAsia="Times New Roman" w:hAnsi="Calibri Light" w:cs="Calibri Light"/>
        </w:rPr>
        <w:t xml:space="preserve">If a patient starts engaging in change talk, boost.  Facilitate as much change talk as possible because it helps </w:t>
      </w:r>
      <w:proofErr w:type="spellStart"/>
      <w:r>
        <w:rPr>
          <w:rFonts w:ascii="Calibri Light" w:eastAsia="Times New Roman" w:hAnsi="Calibri Light" w:cs="Calibri Light"/>
        </w:rPr>
        <w:t>crystalise</w:t>
      </w:r>
      <w:proofErr w:type="spellEnd"/>
      <w:r>
        <w:rPr>
          <w:rFonts w:ascii="Calibri Light" w:eastAsia="Times New Roman" w:hAnsi="Calibri Light" w:cs="Calibri Light"/>
        </w:rPr>
        <w:t xml:space="preserve"> the discontent and lays the foundation towards commitment.</w:t>
      </w:r>
    </w:p>
    <w:p w14:paraId="6B4D4386" w14:textId="54F08662" w:rsidR="00C32B3F" w:rsidRDefault="00C32B3F" w:rsidP="00C32B3F">
      <w:pPr>
        <w:pStyle w:val="ListParagraph"/>
        <w:numPr>
          <w:ilvl w:val="0"/>
          <w:numId w:val="1"/>
        </w:numPr>
        <w:spacing w:after="120"/>
        <w:ind w:left="714" w:hanging="357"/>
        <w:jc w:val="both"/>
        <w:rPr>
          <w:rFonts w:ascii="Calibri Light" w:eastAsia="Times New Roman" w:hAnsi="Calibri Light" w:cs="Calibri Light"/>
        </w:rPr>
      </w:pPr>
      <w:r>
        <w:rPr>
          <w:rFonts w:ascii="Calibri Light" w:eastAsia="Times New Roman" w:hAnsi="Calibri Light" w:cs="Calibri Light"/>
        </w:rPr>
        <w:t>Don’t get ahead of your patient (or client).    You should not be pulling</w:t>
      </w:r>
      <w:r>
        <w:rPr>
          <w:rFonts w:ascii="Calibri Light" w:eastAsia="Times New Roman" w:hAnsi="Calibri Light" w:cs="Calibri Light"/>
        </w:rPr>
        <w:t xml:space="preserve"> or pushing</w:t>
      </w:r>
      <w:r>
        <w:rPr>
          <w:rFonts w:ascii="Calibri Light" w:eastAsia="Times New Roman" w:hAnsi="Calibri Light" w:cs="Calibri Light"/>
        </w:rPr>
        <w:t xml:space="preserve"> them</w:t>
      </w:r>
      <w:r>
        <w:rPr>
          <w:rFonts w:ascii="Calibri Light" w:eastAsia="Times New Roman" w:hAnsi="Calibri Light" w:cs="Calibri Light"/>
        </w:rPr>
        <w:t xml:space="preserve"> towards something</w:t>
      </w:r>
      <w:r>
        <w:rPr>
          <w:rFonts w:ascii="Calibri Light" w:eastAsia="Times New Roman" w:hAnsi="Calibri Light" w:cs="Calibri Light"/>
        </w:rPr>
        <w:t xml:space="preserve">.   If anything, they should be pulling you.  </w:t>
      </w:r>
    </w:p>
    <w:p w14:paraId="439CDCEB" w14:textId="3FBF4C68" w:rsidR="00A66B18" w:rsidRPr="0041428F" w:rsidRDefault="00A66B18" w:rsidP="00C32B3F">
      <w:pPr>
        <w:pStyle w:val="Recipient"/>
      </w:pPr>
    </w:p>
    <w:sectPr w:rsidR="00A66B18" w:rsidRPr="0041428F" w:rsidSect="00A66B18">
      <w:headerReference w:type="default" r:id="rId10"/>
      <w:footerReference w:type="default" r:id="rId11"/>
      <w:pgSz w:w="12240" w:h="15840" w:code="1"/>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AC6DD06" w14:textId="77777777" w:rsidR="00E50407" w:rsidRDefault="00E50407" w:rsidP="00A66B18">
      <w:pPr>
        <w:spacing w:before="0" w:after="0"/>
      </w:pPr>
      <w:r>
        <w:separator/>
      </w:r>
    </w:p>
  </w:endnote>
  <w:endnote w:type="continuationSeparator" w:id="0">
    <w:p w14:paraId="51DC0D61" w14:textId="77777777" w:rsidR="00E50407" w:rsidRDefault="00E50407" w:rsidP="00A66B18">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Franklin Gothic Book">
    <w:altName w:val="Franklin Gothic Book"/>
    <w:panose1 w:val="020B0503020102020204"/>
    <w:charset w:val="00"/>
    <w:family w:val="swiss"/>
    <w:pitch w:val="variable"/>
    <w:sig w:usb0="00000287" w:usb1="00000000" w:usb2="00000000" w:usb3="00000000" w:csb0="0000009F" w:csb1="00000000"/>
  </w:font>
  <w:font w:name="HGGothicE">
    <w:charset w:val="80"/>
    <w:family w:val="modern"/>
    <w:pitch w:val="fixed"/>
    <w:sig w:usb0="E00002FF" w:usb1="2AC7EDFE" w:usb2="00000012" w:usb3="00000000" w:csb0="00020001" w:csb1="00000000"/>
  </w:font>
  <w:font w:name="Franklin Gothic Medium">
    <w:panose1 w:val="020B0603020102020204"/>
    <w:charset w:val="00"/>
    <w:family w:val="swiss"/>
    <w:pitch w:val="variable"/>
    <w:sig w:usb0="00000287" w:usb1="00000000" w:usb2="00000000" w:usb3="00000000" w:csb0="0000009F" w:csb1="00000000"/>
  </w:font>
  <w:font w:name="HGSoeiKakugothicUB">
    <w:charset w:val="80"/>
    <w:family w:val="modern"/>
    <w:pitch w:val="fixed"/>
    <w:sig w:usb0="E00002FF" w:usb1="2AC7EDFE" w:usb2="00000012" w:usb3="00000000" w:csb0="0002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9E17E0" w14:textId="57955243" w:rsidR="00C32B3F" w:rsidRPr="00C32B3F" w:rsidRDefault="00C32B3F" w:rsidP="00C32B3F">
    <w:pPr>
      <w:pStyle w:val="Footer"/>
      <w:jc w:val="center"/>
      <w:rPr>
        <w:i/>
        <w:iCs/>
        <w:sz w:val="18"/>
        <w:szCs w:val="14"/>
      </w:rPr>
    </w:pPr>
    <w:r w:rsidRPr="00C32B3F">
      <w:rPr>
        <w:i/>
        <w:iCs/>
        <w:sz w:val="18"/>
        <w:szCs w:val="14"/>
      </w:rPr>
      <w:t>Dr Ramesh Mehay, Bradford March 2020</w:t>
    </w:r>
  </w:p>
  <w:p w14:paraId="5E1967E7" w14:textId="77777777" w:rsidR="00C32B3F" w:rsidRDefault="00C32B3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0F28E28" w14:textId="77777777" w:rsidR="00E50407" w:rsidRDefault="00E50407" w:rsidP="00A66B18">
      <w:pPr>
        <w:spacing w:before="0" w:after="0"/>
      </w:pPr>
      <w:r>
        <w:separator/>
      </w:r>
    </w:p>
  </w:footnote>
  <w:footnote w:type="continuationSeparator" w:id="0">
    <w:p w14:paraId="2DB8C1CD" w14:textId="77777777" w:rsidR="00E50407" w:rsidRDefault="00E50407" w:rsidP="00A66B18">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FFBE87" w14:textId="77777777" w:rsidR="00A66B18" w:rsidRDefault="00A66B18">
    <w:pPr>
      <w:pStyle w:val="Header"/>
    </w:pPr>
    <w:r w:rsidRPr="0041428F">
      <w:rPr>
        <w:noProof/>
      </w:rPr>
      <mc:AlternateContent>
        <mc:Choice Requires="wpg">
          <w:drawing>
            <wp:anchor distT="0" distB="0" distL="114300" distR="114300" simplePos="0" relativeHeight="251659264" behindDoc="1" locked="0" layoutInCell="1" allowOverlap="1" wp14:anchorId="3C9DEFB9" wp14:editId="12026094">
              <wp:simplePos x="0" y="0"/>
              <wp:positionH relativeFrom="column">
                <wp:posOffset>-457200</wp:posOffset>
              </wp:positionH>
              <wp:positionV relativeFrom="paragraph">
                <wp:posOffset>-457200</wp:posOffset>
              </wp:positionV>
              <wp:extent cx="8248650" cy="3030070"/>
              <wp:effectExtent l="0" t="0" r="0" b="0"/>
              <wp:wrapNone/>
              <wp:docPr id="19" name="Graphic 17" descr="Curved accent shapes that collectively build the header design"/>
              <wp:cNvGraphicFramePr/>
              <a:graphic xmlns:a="http://schemas.openxmlformats.org/drawingml/2006/main">
                <a:graphicData uri="http://schemas.microsoft.com/office/word/2010/wordprocessingGroup">
                  <wpg:wgp>
                    <wpg:cNvGrpSpPr/>
                    <wpg:grpSpPr>
                      <a:xfrm>
                        <a:off x="0" y="0"/>
                        <a:ext cx="8248650" cy="3030070"/>
                        <a:chOff x="-7144" y="-7144"/>
                        <a:chExt cx="6005513" cy="1924050"/>
                      </a:xfrm>
                    </wpg:grpSpPr>
                    <wps:wsp>
                      <wps:cNvPr id="20" name="Freeform: Shape 20"/>
                      <wps:cNvSpPr/>
                      <wps:spPr>
                        <a:xfrm>
                          <a:off x="2121694" y="-7144"/>
                          <a:ext cx="3876675" cy="1762125"/>
                        </a:xfrm>
                        <a:custGeom>
                          <a:avLst/>
                          <a:gdLst>
                            <a:gd name="connsiteX0" fmla="*/ 3869531 w 3876675"/>
                            <a:gd name="connsiteY0" fmla="*/ 1359694 h 1762125"/>
                            <a:gd name="connsiteX1" fmla="*/ 2359819 w 3876675"/>
                            <a:gd name="connsiteY1" fmla="*/ 1744504 h 1762125"/>
                            <a:gd name="connsiteX2" fmla="*/ 7144 w 3876675"/>
                            <a:gd name="connsiteY2" fmla="*/ 1287304 h 1762125"/>
                            <a:gd name="connsiteX3" fmla="*/ 7144 w 3876675"/>
                            <a:gd name="connsiteY3" fmla="*/ 7144 h 1762125"/>
                            <a:gd name="connsiteX4" fmla="*/ 3869531 w 3876675"/>
                            <a:gd name="connsiteY4" fmla="*/ 7144 h 1762125"/>
                            <a:gd name="connsiteX5" fmla="*/ 3869531 w 3876675"/>
                            <a:gd name="connsiteY5" fmla="*/ 1359694 h 176212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3876675" h="1762125">
                              <a:moveTo>
                                <a:pt x="3869531" y="1359694"/>
                              </a:moveTo>
                              <a:cubicBezTo>
                                <a:pt x="3869531" y="1359694"/>
                                <a:pt x="3379946" y="1834039"/>
                                <a:pt x="2359819" y="1744504"/>
                              </a:cubicBezTo>
                              <a:cubicBezTo>
                                <a:pt x="1339691" y="1654969"/>
                                <a:pt x="936784" y="1180624"/>
                                <a:pt x="7144" y="1287304"/>
                              </a:cubicBezTo>
                              <a:lnTo>
                                <a:pt x="7144" y="7144"/>
                              </a:lnTo>
                              <a:lnTo>
                                <a:pt x="3869531" y="7144"/>
                              </a:lnTo>
                              <a:lnTo>
                                <a:pt x="3869531" y="1359694"/>
                              </a:lnTo>
                              <a:close/>
                            </a:path>
                          </a:pathLst>
                        </a:custGeom>
                        <a:solidFill>
                          <a:schemeClr val="accent2"/>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 name="Freeform: Shape 22"/>
                      <wps:cNvSpPr/>
                      <wps:spPr>
                        <a:xfrm>
                          <a:off x="-7144" y="-7144"/>
                          <a:ext cx="6000750" cy="1924050"/>
                        </a:xfrm>
                        <a:custGeom>
                          <a:avLst/>
                          <a:gdLst>
                            <a:gd name="connsiteX0" fmla="*/ 7144 w 6000750"/>
                            <a:gd name="connsiteY0" fmla="*/ 1699736 h 1924050"/>
                            <a:gd name="connsiteX1" fmla="*/ 2934176 w 6000750"/>
                            <a:gd name="connsiteY1" fmla="*/ 1484471 h 1924050"/>
                            <a:gd name="connsiteX2" fmla="*/ 5998369 w 6000750"/>
                            <a:gd name="connsiteY2" fmla="*/ 893921 h 1924050"/>
                            <a:gd name="connsiteX3" fmla="*/ 5998369 w 6000750"/>
                            <a:gd name="connsiteY3" fmla="*/ 7144 h 1924050"/>
                            <a:gd name="connsiteX4" fmla="*/ 7144 w 6000750"/>
                            <a:gd name="connsiteY4" fmla="*/ 7144 h 1924050"/>
                            <a:gd name="connsiteX5" fmla="*/ 7144 w 6000750"/>
                            <a:gd name="connsiteY5" fmla="*/ 1699736 h 192405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6000750" h="1924050">
                              <a:moveTo>
                                <a:pt x="7144" y="1699736"/>
                              </a:moveTo>
                              <a:cubicBezTo>
                                <a:pt x="7144" y="1699736"/>
                                <a:pt x="1410176" y="2317909"/>
                                <a:pt x="2934176" y="1484471"/>
                              </a:cubicBezTo>
                              <a:cubicBezTo>
                                <a:pt x="4459129" y="651986"/>
                                <a:pt x="5998369" y="893921"/>
                                <a:pt x="5998369" y="893921"/>
                              </a:cubicBezTo>
                              <a:lnTo>
                                <a:pt x="5998369" y="7144"/>
                              </a:lnTo>
                              <a:lnTo>
                                <a:pt x="7144" y="7144"/>
                              </a:lnTo>
                              <a:lnTo>
                                <a:pt x="7144" y="1699736"/>
                              </a:lnTo>
                              <a:close/>
                            </a:path>
                          </a:pathLst>
                        </a:custGeom>
                        <a:solidFill>
                          <a:schemeClr val="accent1"/>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 name="Freeform: Shape 23"/>
                      <wps:cNvSpPr/>
                      <wps:spPr>
                        <a:xfrm>
                          <a:off x="-7144" y="-7144"/>
                          <a:ext cx="6000750" cy="904875"/>
                        </a:xfrm>
                        <a:custGeom>
                          <a:avLst/>
                          <a:gdLst>
                            <a:gd name="connsiteX0" fmla="*/ 7144 w 6000750"/>
                            <a:gd name="connsiteY0" fmla="*/ 7144 h 904875"/>
                            <a:gd name="connsiteX1" fmla="*/ 7144 w 6000750"/>
                            <a:gd name="connsiteY1" fmla="*/ 613886 h 904875"/>
                            <a:gd name="connsiteX2" fmla="*/ 3546634 w 6000750"/>
                            <a:gd name="connsiteY2" fmla="*/ 574834 h 904875"/>
                            <a:gd name="connsiteX3" fmla="*/ 5998369 w 6000750"/>
                            <a:gd name="connsiteY3" fmla="*/ 893921 h 904875"/>
                            <a:gd name="connsiteX4" fmla="*/ 5998369 w 6000750"/>
                            <a:gd name="connsiteY4" fmla="*/ 7144 h 904875"/>
                            <a:gd name="connsiteX5" fmla="*/ 7144 w 6000750"/>
                            <a:gd name="connsiteY5" fmla="*/ 7144 h 90487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6000750" h="904875">
                              <a:moveTo>
                                <a:pt x="7144" y="7144"/>
                              </a:moveTo>
                              <a:lnTo>
                                <a:pt x="7144" y="613886"/>
                              </a:lnTo>
                              <a:cubicBezTo>
                                <a:pt x="647224" y="1034891"/>
                                <a:pt x="2136934" y="964406"/>
                                <a:pt x="3546634" y="574834"/>
                              </a:cubicBezTo>
                              <a:cubicBezTo>
                                <a:pt x="4882039" y="205264"/>
                                <a:pt x="5998369" y="893921"/>
                                <a:pt x="5998369" y="893921"/>
                              </a:cubicBezTo>
                              <a:lnTo>
                                <a:pt x="5998369" y="7144"/>
                              </a:lnTo>
                              <a:lnTo>
                                <a:pt x="7144" y="7144"/>
                              </a:lnTo>
                              <a:close/>
                            </a:path>
                          </a:pathLst>
                        </a:custGeom>
                        <a:gradFill flip="none" rotWithShape="1">
                          <a:gsLst>
                            <a:gs pos="0">
                              <a:schemeClr val="accent1"/>
                            </a:gs>
                            <a:gs pos="100000">
                              <a:schemeClr val="accent1">
                                <a:lumMod val="60000"/>
                                <a:lumOff val="40000"/>
                              </a:schemeClr>
                            </a:gs>
                          </a:gsLst>
                          <a:lin ang="0" scaled="1"/>
                          <a:tileRect/>
                        </a:gra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 name="Freeform: Shape 24"/>
                      <wps:cNvSpPr/>
                      <wps:spPr>
                        <a:xfrm>
                          <a:off x="3176111" y="924401"/>
                          <a:ext cx="2819400" cy="828675"/>
                        </a:xfrm>
                        <a:custGeom>
                          <a:avLst/>
                          <a:gdLst>
                            <a:gd name="connsiteX0" fmla="*/ 7144 w 2819400"/>
                            <a:gd name="connsiteY0" fmla="*/ 481489 h 828675"/>
                            <a:gd name="connsiteX1" fmla="*/ 1305401 w 2819400"/>
                            <a:gd name="connsiteY1" fmla="*/ 812959 h 828675"/>
                            <a:gd name="connsiteX2" fmla="*/ 2815114 w 2819400"/>
                            <a:gd name="connsiteY2" fmla="*/ 428149 h 828675"/>
                            <a:gd name="connsiteX3" fmla="*/ 2815114 w 2819400"/>
                            <a:gd name="connsiteY3" fmla="*/ 7144 h 828675"/>
                            <a:gd name="connsiteX4" fmla="*/ 7144 w 2819400"/>
                            <a:gd name="connsiteY4" fmla="*/ 481489 h 828675"/>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819400" h="828675">
                              <a:moveTo>
                                <a:pt x="7144" y="481489"/>
                              </a:moveTo>
                              <a:cubicBezTo>
                                <a:pt x="380524" y="602456"/>
                                <a:pt x="751999" y="764381"/>
                                <a:pt x="1305401" y="812959"/>
                              </a:cubicBezTo>
                              <a:cubicBezTo>
                                <a:pt x="2325529" y="902494"/>
                                <a:pt x="2815114" y="428149"/>
                                <a:pt x="2815114" y="428149"/>
                              </a:cubicBezTo>
                              <a:lnTo>
                                <a:pt x="2815114" y="7144"/>
                              </a:lnTo>
                              <a:cubicBezTo>
                                <a:pt x="2332196" y="236696"/>
                                <a:pt x="1376839" y="568166"/>
                                <a:pt x="7144" y="481489"/>
                              </a:cubicBezTo>
                              <a:close/>
                            </a:path>
                          </a:pathLst>
                        </a:custGeom>
                        <a:gradFill>
                          <a:gsLst>
                            <a:gs pos="0">
                              <a:schemeClr val="accent2"/>
                            </a:gs>
                            <a:gs pos="100000">
                              <a:schemeClr val="accent2">
                                <a:lumMod val="75000"/>
                              </a:schemeClr>
                            </a:gs>
                          </a:gsLst>
                          <a:lin ang="0" scaled="1"/>
                        </a:gra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5078134A" id="Graphic 17" o:spid="_x0000_s1026" alt="Curved accent shapes that collectively build the header design" style="position:absolute;margin-left:-36pt;margin-top:-36pt;width:649.5pt;height:238.6pt;z-index:-251657216;mso-width-relative:margin;mso-height-relative:margin" coordorigin="-71,-71" coordsize="60055,19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">
              <v:shape id="Freeform: Shape 20" o:spid="_x0000_s1027" style="position:absolute;left:21216;top:-71;width:38767;height:17620;visibility:visible;mso-wrap-style:square;v-text-anchor:middle" coordsize="3876675,17621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" path="m3869531,1359694v,,-489585,474345,-1509712,384810c1339691,1654969,936784,1180624,7144,1287304l7144,7144r3862387,l3869531,1359694xe" fillcolor="#009dd9 [3205]" stroked="f">
                <v:stroke joinstyle="miter"/>
                <v:path arrowok="t" o:connecttype="custom" o:connectlocs="3869531,1359694;2359819,1744504;7144,1287304;7144,7144;3869531,7144;3869531,1359694" o:connectangles="0,0,0,0,0,0"/>
              </v:shape>
              <v:shape id="Freeform: Shape 22" o:spid="_x0000_s1028" style="position:absolute;left:-71;top:-71;width:60007;height:19240;visibility:visible;mso-wrap-style:square;v-text-anchor:middle" coordsize="6000750,1924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" path="m7144,1699736v,,1403032,618173,2927032,-215265c4459129,651986,5998369,893921,5998369,893921r,-886777l7144,7144r,1692592xe" fillcolor="#17406d [3204]" stroked="f">
                <v:stroke joinstyle="miter"/>
                <v:path arrowok="t" o:connecttype="custom" o:connectlocs="7144,1699736;2934176,1484471;5998369,893921;5998369,7144;7144,7144;7144,1699736" o:connectangles="0,0,0,0,0,0"/>
              </v:shape>
              <v:shape id="Freeform: Shape 23" o:spid="_x0000_s1029" style="position:absolute;left:-71;top:-71;width:60007;height:9048;visibility:visible;mso-wrap-style:square;v-text-anchor:middle" coordsize="6000750,9048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" path="m7144,7144r,606742c647224,1034891,2136934,964406,3546634,574834,4882039,205264,5998369,893921,5998369,893921r,-886777l7144,7144xe" fillcolor="#17406d [3204]" stroked="f">
                <v:fill color2="#4389d7 [1940]" rotate="t" angle="90" focus="100%" type="gradient"/>
                <v:stroke joinstyle="miter"/>
                <v:path arrowok="t" o:connecttype="custom" o:connectlocs="7144,7144;7144,613886;3546634,574834;5998369,893921;5998369,7144;7144,7144" o:connectangles="0,0,0,0,0,0"/>
              </v:shape>
              <v:shape id="Freeform: Shape 24" o:spid="_x0000_s1030" style="position:absolute;left:31761;top:9244;width:28194;height:8286;visibility:visible;mso-wrap-style:square;v-text-anchor:middle" coordsize="2819400,828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" path="m7144,481489c380524,602456,751999,764381,1305401,812959,2325529,902494,2815114,428149,2815114,428149r,-421005c2332196,236696,1376839,568166,7144,481489xe" fillcolor="#009dd9 [3205]" stroked="f">
                <v:fill color2="#0075a2 [2405]" angle="90" focus="100%" type="gradient"/>
                <v:stroke joinstyle="miter"/>
                <v:path arrowok="t" o:connecttype="custom" o:connectlocs="7144,481489;1305401,812959;2815114,428149;2815114,7144;7144,481489" o:connectangles="0,0,0,0,0"/>
              </v:shap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98241C"/>
    <w:multiLevelType w:val="hybridMultilevel"/>
    <w:tmpl w:val="244AA03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revisionView w:inkAnnotations="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2B3F"/>
    <w:rsid w:val="00083BAA"/>
    <w:rsid w:val="0010680C"/>
    <w:rsid w:val="00152B0B"/>
    <w:rsid w:val="001766D6"/>
    <w:rsid w:val="00192419"/>
    <w:rsid w:val="001C270D"/>
    <w:rsid w:val="001E2320"/>
    <w:rsid w:val="00214E28"/>
    <w:rsid w:val="00352B81"/>
    <w:rsid w:val="00394757"/>
    <w:rsid w:val="003A0150"/>
    <w:rsid w:val="003E24DF"/>
    <w:rsid w:val="0041428F"/>
    <w:rsid w:val="004A2B0D"/>
    <w:rsid w:val="005C2210"/>
    <w:rsid w:val="00615018"/>
    <w:rsid w:val="0062123A"/>
    <w:rsid w:val="00646E75"/>
    <w:rsid w:val="006F6F10"/>
    <w:rsid w:val="00783E79"/>
    <w:rsid w:val="007B5AE8"/>
    <w:rsid w:val="007F5192"/>
    <w:rsid w:val="00A26FE7"/>
    <w:rsid w:val="00A66B18"/>
    <w:rsid w:val="00A6783B"/>
    <w:rsid w:val="00A96CF8"/>
    <w:rsid w:val="00AA089B"/>
    <w:rsid w:val="00AE1388"/>
    <w:rsid w:val="00AF3982"/>
    <w:rsid w:val="00B50294"/>
    <w:rsid w:val="00B57D6E"/>
    <w:rsid w:val="00C32B3F"/>
    <w:rsid w:val="00C701F7"/>
    <w:rsid w:val="00C70786"/>
    <w:rsid w:val="00D10958"/>
    <w:rsid w:val="00D66593"/>
    <w:rsid w:val="00DE6DA2"/>
    <w:rsid w:val="00DF2D30"/>
    <w:rsid w:val="00E4786A"/>
    <w:rsid w:val="00E50407"/>
    <w:rsid w:val="00E55D74"/>
    <w:rsid w:val="00E6540C"/>
    <w:rsid w:val="00E81E2A"/>
    <w:rsid w:val="00EE0952"/>
    <w:rsid w:val="00FE0F4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1AC111E"/>
  <w14:defaultImageDpi w14:val="3276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8" w:qFormat="1"/>
    <w:lsdException w:name="heading 2" w:semiHidden="1" w:uiPriority="9" w:unhideWhenUsed="1"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6" w:unhideWhenUsed="1" w:qFormat="1"/>
    <w:lsdException w:name="Signature" w:semiHidden="1" w:uiPriority="7" w:unhideWhenUsed="1" w:qFormat="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uiPriority="4" w:unhideWhenUsed="1" w:qFormat="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1"/>
    <w:lsdException w:name="Emphasis" w:semiHidden="1"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lsdException w:name="Intense Quote" w:semiHidden="1"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lsdException w:name="Intense Emphasis" w:semiHidden="1" w:uiPriority="21"/>
    <w:lsdException w:name="Subtle Reference" w:semiHidden="1" w:uiPriority="31"/>
    <w:lsdException w:name="Intense Reference" w:semiHidden="1" w:uiPriority="32"/>
    <w:lsdException w:name="Book Title" w:semiHidden="1"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lsdException w:name="Smart Link" w:semiHidden="1" w:unhideWhenUsed="1"/>
  </w:latentStyles>
  <w:style w:type="paragraph" w:default="1" w:styleId="Normal">
    <w:name w:val="Normal"/>
    <w:qFormat/>
    <w:rsid w:val="00A6783B"/>
    <w:pPr>
      <w:spacing w:before="40" w:after="360"/>
      <w:ind w:left="720" w:right="720"/>
    </w:pPr>
    <w:rPr>
      <w:rFonts w:eastAsiaTheme="minorHAnsi"/>
      <w:color w:val="595959" w:themeColor="text1" w:themeTint="A6"/>
      <w:kern w:val="20"/>
      <w:szCs w:val="20"/>
    </w:rPr>
  </w:style>
  <w:style w:type="paragraph" w:styleId="Heading1">
    <w:name w:val="heading 1"/>
    <w:basedOn w:val="Normal"/>
    <w:next w:val="Normal"/>
    <w:link w:val="Heading1Char"/>
    <w:uiPriority w:val="8"/>
    <w:unhideWhenUsed/>
    <w:qFormat/>
    <w:rsid w:val="003E24DF"/>
    <w:pPr>
      <w:spacing w:before="0"/>
      <w:contextualSpacing/>
      <w:outlineLvl w:val="0"/>
    </w:pPr>
    <w:rPr>
      <w:rFonts w:asciiTheme="majorHAnsi" w:eastAsiaTheme="majorEastAsia" w:hAnsiTheme="majorHAnsi" w:cstheme="majorBidi"/>
      <w:caps/>
      <w:color w:val="112F51" w:themeColor="accent1" w:themeShade="BF"/>
    </w:rPr>
  </w:style>
  <w:style w:type="paragraph" w:styleId="Heading2">
    <w:name w:val="heading 2"/>
    <w:basedOn w:val="Normal"/>
    <w:next w:val="Normal"/>
    <w:link w:val="Heading2Char"/>
    <w:uiPriority w:val="9"/>
    <w:unhideWhenUsed/>
    <w:qFormat/>
    <w:rsid w:val="004A2B0D"/>
    <w:pPr>
      <w:keepNext/>
      <w:keepLines/>
      <w:spacing w:after="0"/>
      <w:outlineLvl w:val="1"/>
    </w:pPr>
    <w:rPr>
      <w:rFonts w:asciiTheme="majorHAnsi" w:eastAsiaTheme="majorEastAsia" w:hAnsiTheme="majorHAnsi" w:cstheme="majorBidi"/>
      <w:color w:val="112F5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8"/>
    <w:rsid w:val="003E24DF"/>
    <w:rPr>
      <w:rFonts w:asciiTheme="majorHAnsi" w:eastAsiaTheme="majorEastAsia" w:hAnsiTheme="majorHAnsi" w:cstheme="majorBidi"/>
      <w:caps/>
      <w:color w:val="112F51" w:themeColor="accent1" w:themeShade="BF"/>
      <w:kern w:val="20"/>
      <w:sz w:val="20"/>
      <w:szCs w:val="20"/>
    </w:rPr>
  </w:style>
  <w:style w:type="paragraph" w:customStyle="1" w:styleId="Recipient">
    <w:name w:val="Recipient"/>
    <w:basedOn w:val="Normal"/>
    <w:uiPriority w:val="3"/>
    <w:qFormat/>
    <w:rsid w:val="00A66B18"/>
    <w:pPr>
      <w:spacing w:before="840" w:after="40"/>
    </w:pPr>
    <w:rPr>
      <w:b/>
      <w:bCs/>
      <w:color w:val="000000" w:themeColor="text1"/>
    </w:rPr>
  </w:style>
  <w:style w:type="paragraph" w:styleId="Salutation">
    <w:name w:val="Salutation"/>
    <w:basedOn w:val="Normal"/>
    <w:link w:val="SalutationChar"/>
    <w:uiPriority w:val="4"/>
    <w:unhideWhenUsed/>
    <w:qFormat/>
    <w:rsid w:val="00A66B18"/>
    <w:pPr>
      <w:spacing w:before="720"/>
    </w:pPr>
  </w:style>
  <w:style w:type="character" w:customStyle="1" w:styleId="SalutationChar">
    <w:name w:val="Salutation Char"/>
    <w:basedOn w:val="DefaultParagraphFont"/>
    <w:link w:val="Salutation"/>
    <w:uiPriority w:val="4"/>
    <w:rsid w:val="00A66B18"/>
    <w:rPr>
      <w:rFonts w:eastAsiaTheme="minorHAnsi"/>
      <w:color w:val="595959" w:themeColor="text1" w:themeTint="A6"/>
      <w:kern w:val="20"/>
      <w:sz w:val="20"/>
      <w:szCs w:val="20"/>
    </w:rPr>
  </w:style>
  <w:style w:type="paragraph" w:styleId="Closing">
    <w:name w:val="Closing"/>
    <w:basedOn w:val="Normal"/>
    <w:next w:val="Signature"/>
    <w:link w:val="ClosingChar"/>
    <w:uiPriority w:val="6"/>
    <w:unhideWhenUsed/>
    <w:qFormat/>
    <w:rsid w:val="00A6783B"/>
    <w:pPr>
      <w:spacing w:before="480" w:after="960"/>
    </w:pPr>
  </w:style>
  <w:style w:type="character" w:customStyle="1" w:styleId="ClosingChar">
    <w:name w:val="Closing Char"/>
    <w:basedOn w:val="DefaultParagraphFont"/>
    <w:link w:val="Closing"/>
    <w:uiPriority w:val="6"/>
    <w:rsid w:val="00A6783B"/>
    <w:rPr>
      <w:rFonts w:eastAsiaTheme="minorHAnsi"/>
      <w:color w:val="595959" w:themeColor="text1" w:themeTint="A6"/>
      <w:kern w:val="20"/>
      <w:szCs w:val="20"/>
    </w:rPr>
  </w:style>
  <w:style w:type="paragraph" w:styleId="Signature">
    <w:name w:val="Signature"/>
    <w:basedOn w:val="Normal"/>
    <w:link w:val="SignatureChar"/>
    <w:uiPriority w:val="7"/>
    <w:unhideWhenUsed/>
    <w:qFormat/>
    <w:rsid w:val="00A6783B"/>
    <w:pPr>
      <w:contextualSpacing/>
    </w:pPr>
    <w:rPr>
      <w:b/>
      <w:bCs/>
      <w:color w:val="17406D" w:themeColor="accent1"/>
    </w:rPr>
  </w:style>
  <w:style w:type="character" w:customStyle="1" w:styleId="SignatureChar">
    <w:name w:val="Signature Char"/>
    <w:basedOn w:val="DefaultParagraphFont"/>
    <w:link w:val="Signature"/>
    <w:uiPriority w:val="7"/>
    <w:rsid w:val="00A6783B"/>
    <w:rPr>
      <w:rFonts w:eastAsiaTheme="minorHAnsi"/>
      <w:b/>
      <w:bCs/>
      <w:color w:val="17406D" w:themeColor="accent1"/>
      <w:kern w:val="20"/>
      <w:szCs w:val="20"/>
    </w:rPr>
  </w:style>
  <w:style w:type="paragraph" w:styleId="Header">
    <w:name w:val="header"/>
    <w:basedOn w:val="Normal"/>
    <w:link w:val="HeaderChar"/>
    <w:uiPriority w:val="99"/>
    <w:unhideWhenUsed/>
    <w:rsid w:val="003E24DF"/>
    <w:pPr>
      <w:spacing w:after="0"/>
      <w:jc w:val="right"/>
    </w:pPr>
  </w:style>
  <w:style w:type="character" w:customStyle="1" w:styleId="HeaderChar">
    <w:name w:val="Header Char"/>
    <w:basedOn w:val="DefaultParagraphFont"/>
    <w:link w:val="Header"/>
    <w:uiPriority w:val="99"/>
    <w:rsid w:val="003E24DF"/>
    <w:rPr>
      <w:rFonts w:eastAsiaTheme="minorHAnsi"/>
      <w:color w:val="595959" w:themeColor="text1" w:themeTint="A6"/>
      <w:kern w:val="20"/>
      <w:sz w:val="20"/>
      <w:szCs w:val="20"/>
    </w:rPr>
  </w:style>
  <w:style w:type="character" w:styleId="Strong">
    <w:name w:val="Strong"/>
    <w:basedOn w:val="DefaultParagraphFont"/>
    <w:uiPriority w:val="1"/>
    <w:semiHidden/>
    <w:rsid w:val="003E24DF"/>
    <w:rPr>
      <w:b/>
      <w:bCs/>
    </w:rPr>
  </w:style>
  <w:style w:type="paragraph" w:customStyle="1" w:styleId="ContactInfo">
    <w:name w:val="Contact Info"/>
    <w:basedOn w:val="Normal"/>
    <w:uiPriority w:val="1"/>
    <w:qFormat/>
    <w:rsid w:val="00A66B18"/>
    <w:pPr>
      <w:spacing w:before="0" w:after="0"/>
    </w:pPr>
    <w:rPr>
      <w:color w:val="FFFFFF" w:themeColor="background1"/>
    </w:rPr>
  </w:style>
  <w:style w:type="character" w:customStyle="1" w:styleId="Heading2Char">
    <w:name w:val="Heading 2 Char"/>
    <w:basedOn w:val="DefaultParagraphFont"/>
    <w:link w:val="Heading2"/>
    <w:uiPriority w:val="9"/>
    <w:rsid w:val="004A2B0D"/>
    <w:rPr>
      <w:rFonts w:asciiTheme="majorHAnsi" w:eastAsiaTheme="majorEastAsia" w:hAnsiTheme="majorHAnsi" w:cstheme="majorBidi"/>
      <w:color w:val="112F51" w:themeColor="accent1" w:themeShade="BF"/>
      <w:kern w:val="20"/>
      <w:sz w:val="26"/>
      <w:szCs w:val="26"/>
    </w:rPr>
  </w:style>
  <w:style w:type="paragraph" w:styleId="NormalWeb">
    <w:name w:val="Normal (Web)"/>
    <w:basedOn w:val="Normal"/>
    <w:uiPriority w:val="99"/>
    <w:semiHidden/>
    <w:unhideWhenUsed/>
    <w:rsid w:val="00083BAA"/>
    <w:pPr>
      <w:spacing w:before="100" w:beforeAutospacing="1" w:after="100" w:afterAutospacing="1"/>
    </w:pPr>
    <w:rPr>
      <w:rFonts w:ascii="Times New Roman" w:eastAsiaTheme="minorEastAsia" w:hAnsi="Times New Roman" w:cs="Times New Roman"/>
      <w:color w:val="auto"/>
      <w:kern w:val="0"/>
      <w:szCs w:val="24"/>
    </w:rPr>
  </w:style>
  <w:style w:type="character" w:styleId="PlaceholderText">
    <w:name w:val="Placeholder Text"/>
    <w:basedOn w:val="DefaultParagraphFont"/>
    <w:uiPriority w:val="99"/>
    <w:semiHidden/>
    <w:rsid w:val="001766D6"/>
    <w:rPr>
      <w:color w:val="808080"/>
    </w:rPr>
  </w:style>
  <w:style w:type="paragraph" w:styleId="Footer">
    <w:name w:val="footer"/>
    <w:basedOn w:val="Normal"/>
    <w:link w:val="FooterChar"/>
    <w:uiPriority w:val="99"/>
    <w:unhideWhenUsed/>
    <w:rsid w:val="00A66B18"/>
    <w:pPr>
      <w:tabs>
        <w:tab w:val="center" w:pos="4680"/>
        <w:tab w:val="right" w:pos="9360"/>
      </w:tabs>
      <w:spacing w:before="0" w:after="0"/>
    </w:pPr>
  </w:style>
  <w:style w:type="character" w:customStyle="1" w:styleId="FooterChar">
    <w:name w:val="Footer Char"/>
    <w:basedOn w:val="DefaultParagraphFont"/>
    <w:link w:val="Footer"/>
    <w:uiPriority w:val="99"/>
    <w:rsid w:val="00A66B18"/>
    <w:rPr>
      <w:rFonts w:eastAsiaTheme="minorHAnsi"/>
      <w:color w:val="595959" w:themeColor="text1" w:themeTint="A6"/>
      <w:kern w:val="20"/>
      <w:sz w:val="20"/>
      <w:szCs w:val="20"/>
    </w:rPr>
  </w:style>
  <w:style w:type="paragraph" w:customStyle="1" w:styleId="Logo">
    <w:name w:val="Logo"/>
    <w:basedOn w:val="Normal"/>
    <w:next w:val="Normal"/>
    <w:link w:val="LogoChar"/>
    <w:qFormat/>
    <w:rsid w:val="00AA089B"/>
    <w:pPr>
      <w:spacing w:before="0" w:after="0"/>
      <w:ind w:left="-180" w:right="-24"/>
      <w:jc w:val="center"/>
    </w:pPr>
    <w:rPr>
      <w:rFonts w:hAnsi="Calibri"/>
      <w:b/>
      <w:bCs/>
      <w:color w:val="FFFFFF" w:themeColor="background1"/>
      <w:spacing w:val="120"/>
      <w:kern w:val="24"/>
      <w:sz w:val="44"/>
      <w:szCs w:val="48"/>
    </w:rPr>
  </w:style>
  <w:style w:type="character" w:customStyle="1" w:styleId="LogoChar">
    <w:name w:val="Logo Char"/>
    <w:basedOn w:val="DefaultParagraphFont"/>
    <w:link w:val="Logo"/>
    <w:rsid w:val="00AA089B"/>
    <w:rPr>
      <w:rFonts w:eastAsiaTheme="minorHAnsi" w:hAnsi="Calibri"/>
      <w:b/>
      <w:bCs/>
      <w:color w:val="FFFFFF" w:themeColor="background1"/>
      <w:spacing w:val="120"/>
      <w:kern w:val="24"/>
      <w:sz w:val="44"/>
      <w:szCs w:val="48"/>
    </w:rPr>
  </w:style>
  <w:style w:type="paragraph" w:styleId="ListParagraph">
    <w:name w:val="List Paragraph"/>
    <w:basedOn w:val="Normal"/>
    <w:uiPriority w:val="34"/>
    <w:qFormat/>
    <w:rsid w:val="00C32B3F"/>
    <w:pPr>
      <w:spacing w:before="0" w:after="0"/>
      <w:ind w:right="0"/>
    </w:pPr>
    <w:rPr>
      <w:rFonts w:ascii="Calibri" w:hAnsi="Calibri" w:cs="Calibri"/>
      <w:color w:val="auto"/>
      <w:kern w:val="0"/>
      <w:sz w:val="22"/>
      <w:szCs w:val="22"/>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387983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ammy\AppData\Roaming\Microsoft\Templates\Blue%20curve%20letterhead.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BBC6A328B2D34425B8A0C9639EAA4197"/>
        <w:category>
          <w:name w:val="General"/>
          <w:gallery w:val="placeholder"/>
        </w:category>
        <w:types>
          <w:type w:val="bbPlcHdr"/>
        </w:types>
        <w:behaviors>
          <w:behavior w:val="content"/>
        </w:behaviors>
        <w:guid w:val="{8920105D-69E8-4306-89F2-3F45C8253526}"/>
      </w:docPartPr>
      <w:docPartBody>
        <w:p w:rsidR="00000000" w:rsidRDefault="00183D67">
          <w:pPr>
            <w:pStyle w:val="BBC6A328B2D34425B8A0C9639EAA4197"/>
          </w:pPr>
          <w:r>
            <w:t>[</w:t>
          </w:r>
          <w:r w:rsidRPr="0041428F">
            <w:t>Website</w:t>
          </w:r>
          <w:r>
            <w: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Franklin Gothic Book">
    <w:altName w:val="Franklin Gothic Book"/>
    <w:panose1 w:val="020B0503020102020204"/>
    <w:charset w:val="00"/>
    <w:family w:val="swiss"/>
    <w:pitch w:val="variable"/>
    <w:sig w:usb0="00000287" w:usb1="00000000" w:usb2="00000000" w:usb3="00000000" w:csb0="0000009F" w:csb1="00000000"/>
  </w:font>
  <w:font w:name="HGGothicE">
    <w:charset w:val="80"/>
    <w:family w:val="modern"/>
    <w:pitch w:val="fixed"/>
    <w:sig w:usb0="E00002FF" w:usb1="2AC7EDFE" w:usb2="00000012" w:usb3="00000000" w:csb0="00020001" w:csb1="00000000"/>
  </w:font>
  <w:font w:name="Franklin Gothic Medium">
    <w:panose1 w:val="020B0603020102020204"/>
    <w:charset w:val="00"/>
    <w:family w:val="swiss"/>
    <w:pitch w:val="variable"/>
    <w:sig w:usb0="00000287" w:usb1="00000000" w:usb2="00000000" w:usb3="00000000" w:csb0="0000009F" w:csb1="00000000"/>
  </w:font>
  <w:font w:name="HGSoeiKakugothicUB">
    <w:charset w:val="80"/>
    <w:family w:val="modern"/>
    <w:pitch w:val="fixed"/>
    <w:sig w:usb0="E00002FF" w:usb1="2AC7EDFE" w:usb2="00000012" w:usb3="00000000" w:csb0="0002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comments="0" w:insDel="0" w:formatting="0"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06FA"/>
    <w:rsid w:val="00183D67"/>
    <w:rsid w:val="004D06F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1"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customStyle="1" w:styleId="D8723673AE2D45F78C56CD8533C322B4">
    <w:name w:val="D8723673AE2D45F78C56CD8533C322B4"/>
  </w:style>
  <w:style w:type="paragraph" w:customStyle="1" w:styleId="4EC808A01F88497A95850B8445C84E74">
    <w:name w:val="4EC808A01F88497A95850B8445C84E74"/>
  </w:style>
  <w:style w:type="character" w:styleId="Strong">
    <w:name w:val="Strong"/>
    <w:basedOn w:val="DefaultParagraphFont"/>
    <w:uiPriority w:val="1"/>
    <w:rPr>
      <w:b/>
      <w:bCs/>
    </w:rPr>
  </w:style>
  <w:style w:type="paragraph" w:customStyle="1" w:styleId="D7A35419FF5A4954BD6EB50C4D70AD3D">
    <w:name w:val="D7A35419FF5A4954BD6EB50C4D70AD3D"/>
  </w:style>
  <w:style w:type="paragraph" w:customStyle="1" w:styleId="07F6084A5ED64504ADB2005B24F22EDA">
    <w:name w:val="07F6084A5ED64504ADB2005B24F22EDA"/>
  </w:style>
  <w:style w:type="paragraph" w:customStyle="1" w:styleId="BBC6A328B2D34425B8A0C9639EAA4197">
    <w:name w:val="BBC6A328B2D34425B8A0C9639EAA4197"/>
  </w:style>
  <w:style w:type="paragraph" w:customStyle="1" w:styleId="A9ABEA87808F4C23AD3F46FCDC8A8F77">
    <w:name w:val="A9ABEA87808F4C23AD3F46FCDC8A8F77"/>
  </w:style>
  <w:style w:type="paragraph" w:customStyle="1" w:styleId="20F451589A834FC398F60B4ADDF226C2">
    <w:name w:val="20F451589A834FC398F60B4ADDF226C2"/>
  </w:style>
  <w:style w:type="paragraph" w:customStyle="1" w:styleId="D76F314097964D7C8093505C1B3FB9BA">
    <w:name w:val="D76F314097964D7C8093505C1B3FB9BA"/>
  </w:style>
  <w:style w:type="paragraph" w:customStyle="1" w:styleId="4AA1FC14CAFA4079ACD94CC03C711F08">
    <w:name w:val="4AA1FC14CAFA4079ACD94CC03C711F08"/>
  </w:style>
  <w:style w:type="paragraph" w:customStyle="1" w:styleId="10E8FCDACA3C4A7EB230C9C11BBD2746">
    <w:name w:val="10E8FCDACA3C4A7EB230C9C11BBD2746"/>
  </w:style>
  <w:style w:type="paragraph" w:customStyle="1" w:styleId="753F87435F154882B7B2627003452F01">
    <w:name w:val="753F87435F154882B7B2627003452F01"/>
  </w:style>
  <w:style w:type="paragraph" w:customStyle="1" w:styleId="5B0A2F2F4F7A4C9794375F0162F38B84">
    <w:name w:val="5B0A2F2F4F7A4C9794375F0162F38B84"/>
  </w:style>
  <w:style w:type="paragraph" w:customStyle="1" w:styleId="1AC64B59ACED465F91E6EF8040CB7C90">
    <w:name w:val="1AC64B59ACED465F91E6EF8040CB7C90"/>
    <w:rsid w:val="004D06F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Custom 12">
      <a:dk1>
        <a:sysClr val="windowText" lastClr="000000"/>
      </a:dk1>
      <a:lt1>
        <a:sysClr val="window" lastClr="FFFFFF"/>
      </a:lt1>
      <a:dk2>
        <a:srgbClr val="17406D"/>
      </a:dk2>
      <a:lt2>
        <a:srgbClr val="DBEFF9"/>
      </a:lt2>
      <a:accent1>
        <a:srgbClr val="17406D"/>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Franklin Gothic">
      <a:majorFont>
        <a:latin typeface="Franklin Gothic Medium" panose="020B0603020102020204"/>
        <a:ea typeface=""/>
        <a:cs typeface=""/>
        <a:font script="Jpan" typeface="HG創英角ｺﾞｼｯｸUB"/>
        <a:font script="Hang" typeface="돋움"/>
        <a:font script="Hans" typeface="隶书"/>
        <a:font script="Hant" typeface="微軟正黑體"/>
        <a:font script="Arab" typeface="Tahoma"/>
        <a:font script="Hebr" typeface="Aharoni"/>
        <a:font script="Thai" typeface="Lily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Franklin Gothic Book" panose="020B0503020102020204"/>
        <a:ea typeface=""/>
        <a:cs typeface=""/>
        <a:font script="Jpan" typeface="HGｺﾞｼｯｸE"/>
        <a:font script="Hang" typeface="돋움"/>
        <a:font script="Hans" typeface="华文楷体"/>
        <a:font script="Hant" typeface="微軟正黑體"/>
        <a:font script="Arab" typeface="Tahoma"/>
        <a:font script="Hebr" typeface="Aharoni"/>
        <a:font script="Thai" typeface="Lily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Status xmlns="71af3243-3dd4-4a8d-8c0d-dd76da1f02a5">Not started</Status>
    <MediaServiceKeyPoints xmlns="71af3243-3dd4-4a8d-8c0d-dd76da1f02a5"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12" ma:contentTypeDescription="Create a new document." ma:contentTypeScope="" ma:versionID="a8a52e8c320b9a064ae3583ae3861c92">
  <xsd:schema xmlns:xsd="http://www.w3.org/2001/XMLSchema" xmlns:xs="http://www.w3.org/2001/XMLSchema" xmlns:p="http://schemas.microsoft.com/office/2006/metadata/properties" xmlns:ns2="71af3243-3dd4-4a8d-8c0d-dd76da1f02a5" xmlns:ns3="16c05727-aa75-4e4a-9b5f-8a80a1165891" targetNamespace="http://schemas.microsoft.com/office/2006/metadata/properties" ma:root="true" ma:fieldsID="88020cb39231a0945110f9cd888b521a" ns2:_="" ns3:_="">
    <xsd:import namespace="71af3243-3dd4-4a8d-8c0d-dd76da1f02a5"/>
    <xsd:import namespace="16c05727-aa75-4e4a-9b5f-8a80a1165891"/>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2: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internalName="MediaServiceOCR" ma:readOnly="true">
      <xsd:simpleType>
        <xsd:restriction base="dms:Note">
          <xsd:maxLength value="255"/>
        </xsd:restriction>
      </xsd:simpleType>
    </xsd:element>
    <xsd:element name="MediaServiceAutoTags" ma:index="11" nillable="true" ma:displayName="MediaServiceAutoTags"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Status" ma:index="19" nillable="true" ma:displayName="Status" ma:default="Not started" ma:format="Dropdown" ma:internalName="Status">
      <xsd:simpleType>
        <xsd:restriction base="dms:Choice">
          <xsd:enumeration value="Not started"/>
          <xsd:enumeration value="In Progress"/>
          <xsd:enumeration value="Completed"/>
        </xsd:restriction>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072AD07-53A3-41FC-A530-2744C14395A4}">
  <ds:schemaRefs>
    <ds:schemaRef ds:uri="http://schemas.microsoft.com/office/2006/metadata/properties"/>
    <ds:schemaRef ds:uri="http://schemas.microsoft.com/office/infopath/2007/PartnerControls"/>
    <ds:schemaRef ds:uri="71af3243-3dd4-4a8d-8c0d-dd76da1f02a5"/>
  </ds:schemaRefs>
</ds:datastoreItem>
</file>

<file path=customXml/itemProps2.xml><?xml version="1.0" encoding="utf-8"?>
<ds:datastoreItem xmlns:ds="http://schemas.openxmlformats.org/officeDocument/2006/customXml" ds:itemID="{EA04023A-A2A1-445E-8B7C-04FB2DBA5906}">
  <ds:schemaRefs>
    <ds:schemaRef ds:uri="http://schemas.microsoft.com/sharepoint/v3/contenttype/forms"/>
  </ds:schemaRefs>
</ds:datastoreItem>
</file>

<file path=customXml/itemProps3.xml><?xml version="1.0" encoding="utf-8"?>
<ds:datastoreItem xmlns:ds="http://schemas.openxmlformats.org/officeDocument/2006/customXml" ds:itemID="{62D5B660-4932-4A22-8C59-4E5235DA80D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af3243-3dd4-4a8d-8c0d-dd76da1f02a5"/>
    <ds:schemaRef ds:uri="16c05727-aa75-4e4a-9b5f-8a80a11658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Blue curve letterhead.dotx</Template>
  <TotalTime>0</TotalTime>
  <Pages>1</Pages>
  <Words>286</Words>
  <Characters>1632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2020-03-03T12:06:00Z</dcterms:created>
  <dcterms:modified xsi:type="dcterms:W3CDTF">2020-03-03T12:13:00Z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