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ACE26A" w14:textId="77777777" w:rsidR="00000000" w:rsidRDefault="00565E9F">
      <w:pPr>
        <w:jc w:val="center"/>
        <w:rPr>
          <w:b/>
          <w:bCs/>
          <w:sz w:val="44"/>
          <w:szCs w:val="44"/>
        </w:rPr>
      </w:pPr>
      <w:bookmarkStart w:id="0" w:name="_GoBack"/>
      <w:bookmarkEnd w:id="0"/>
      <w:r>
        <w:rPr>
          <w:noProof/>
        </w:rPr>
        <w:pict w14:anchorId="242E1B18">
          <v:group id="_x0000_s1026" style="position:absolute;left:0;text-align:left;margin-left:-60.95pt;margin-top:86.4pt;width:518.45pt;height:446.45pt;z-index:1" coordsize="20000,19999" o:allowincell="f">
            <v:shapetype id="_x0000_t19" coordsize="21600,21600" o:spt="19" adj="-5898240,,,21600,21600" path="wr-21600,,21600,43200,,,21600,21600nfewr-21600,,21600,43200,,,21600,21600l,21600nsxe" filled="f">
              <v:formulas>
                <v:f eqn="val #2"/>
                <v:f eqn="val #3"/>
                <v:f eqn="val #4"/>
              </v:formulas>
              <v:path arrowok="t" o:extrusionok="f" gradientshapeok="t" o:connecttype="custom" o:connectlocs="0,0;21600,21600;0,21600"/>
              <v:handles>
                <v:h position="@2,#0" polar="@0,@1"/>
                <v:h position="@2,#1" polar="@0,@1"/>
              </v:handles>
            </v:shapetype>
            <v:shape id="_x0000_s1027" type="#_x0000_t19" style="position:absolute;left:3055;top:968;width:6390;height:7743;flip:x" strokeweight="2pt">
              <v:stroke dashstyle="1 1"/>
            </v:shape>
            <v:rect id="_x0000_s1028" style="position:absolute;top:8386;width:5001;height:3550">
              <v:textbox inset="1pt,1pt,1pt,1pt">
                <w:txbxContent>
                  <w:p w14:paraId="73A9307A" w14:textId="77777777" w:rsidR="00000000" w:rsidRDefault="00565E9F">
                    <w:pPr>
                      <w:rPr>
                        <w:i/>
                        <w:iCs/>
                      </w:rPr>
                    </w:pPr>
                    <w:r>
                      <w:t xml:space="preserve">    </w:t>
                    </w:r>
                    <w:r>
                      <w:rPr>
                        <w:i/>
                        <w:iCs/>
                      </w:rPr>
                      <w:t>START</w:t>
                    </w:r>
                  </w:p>
                  <w:p w14:paraId="3CB5BAFF" w14:textId="77777777" w:rsidR="00000000" w:rsidRDefault="00565E9F">
                    <w:pPr>
                      <w:rPr>
                        <w:i/>
                        <w:iCs/>
                      </w:rPr>
                    </w:pPr>
                  </w:p>
                  <w:p w14:paraId="22D39A16" w14:textId="77777777" w:rsidR="00000000" w:rsidRDefault="00565E9F">
                    <w:r>
                      <w:t xml:space="preserve">  Explore health belief </w:t>
                    </w:r>
                  </w:p>
                  <w:p w14:paraId="2ACB027A" w14:textId="77777777" w:rsidR="00000000" w:rsidRDefault="00565E9F">
                    <w:r>
                      <w:t xml:space="preserve">  and establish readiness </w:t>
                    </w:r>
                  </w:p>
                  <w:p w14:paraId="492ADCE9" w14:textId="77777777" w:rsidR="00000000" w:rsidRDefault="00565E9F">
                    <w:r>
                      <w:t xml:space="preserve">  for change</w:t>
                    </w:r>
                  </w:p>
                </w:txbxContent>
              </v:textbox>
            </v:rect>
            <v:oval id="_x0000_s1029" style="position:absolute;left:4722;top:2258;width:13611;height:15806"/>
            <v:line id="_x0000_s1030" style="position:absolute;flip:y" from="11387,2581" to="13056,10001">
              <v:stroke startarrowwidth="narrow" startarrowlength="short" endarrowwidth="narrow" endarrowlength="short"/>
            </v:line>
            <v:line id="_x0000_s1031" style="position:absolute;flip:x" from="11387,9676" to="18333,10001">
              <v:stroke startarrowwidth="narrow" startarrowlength="short" endarrowwidth="narrow" endarrowlength="short"/>
            </v:line>
            <v:line id="_x0000_s1032" style="position:absolute" from="11387,9999" to="15000,17096">
              <v:stroke startarrowwidth="narrow" startarrowlength="short" endarrowwidth="narrow" endarrowlength="short"/>
            </v:line>
            <v:line id="_x0000_s1033" style="position:absolute;flip:x" from="6388,9999" to="11389,15161">
              <v:stroke startarrowwidth="narrow" startarrowlength="short" endarrowwidth="narrow" endarrowlength="short"/>
            </v:line>
            <v:line id="_x0000_s1034" style="position:absolute;flip:x y" from="5833,5806" to="11389,10001">
              <v:stroke startarrowwidth="narrow" startarrowlength="short" endarrowwidth="narrow" endarrowlength="short"/>
            </v:line>
            <v:rect id="_x0000_s1035" style="position:absolute;left:8888;width:3057;height:1615">
              <v:textbox inset="1pt,1pt,1pt,1pt">
                <w:txbxContent>
                  <w:p w14:paraId="4B5CD0F9" w14:textId="77777777" w:rsidR="00000000" w:rsidRDefault="00565E9F">
                    <w:r>
                      <w:t xml:space="preserve"> Premature</w:t>
                    </w:r>
                  </w:p>
                  <w:p w14:paraId="42C9B26E" w14:textId="77777777" w:rsidR="00000000" w:rsidRDefault="00565E9F">
                    <w:r>
                      <w:t xml:space="preserve"> way out</w:t>
                    </w:r>
                  </w:p>
                </w:txbxContent>
              </v:textbox>
            </v:rect>
            <v:line id="_x0000_s1036" style="position:absolute;flip:y" from="5833,1935" to="6390,2260" strokeweight="2pt">
              <v:stroke startarrow="block" startarrowwidth="wide" startarrowlength="long" endarrowwidth="wide" endarrowlength="long"/>
            </v:line>
            <v:line id="_x0000_s1037" style="position:absolute;flip:y" from="3888,4193" to="4168,4840" strokeweight="2pt">
              <v:stroke startarrow="block" startarrowwidth="wide" startarrowlength="long" endarrowwidth="wide" endarrowlength="long"/>
            </v:line>
            <v:rect id="_x0000_s1038" style="position:absolute;left:8888;top:3225;width:5001;height:4841" filled="f" stroked="f" strokeweight="2pt">
              <v:textbox inset="1pt,1pt,1pt,1pt">
                <w:txbxContent>
                  <w:p w14:paraId="74948006" w14:textId="77777777" w:rsidR="00000000" w:rsidRDefault="00565E9F">
                    <w:r>
                      <w:t>Contemplation</w:t>
                    </w:r>
                  </w:p>
                  <w:p w14:paraId="000059CC" w14:textId="77777777" w:rsidR="00000000" w:rsidRDefault="00565E9F"/>
                  <w:p w14:paraId="2881A514" w14:textId="77777777" w:rsidR="00000000" w:rsidRDefault="00565E9F">
                    <w:r>
                      <w:t xml:space="preserve">Reflect positive </w:t>
                    </w:r>
                  </w:p>
                  <w:p w14:paraId="10A6AC10" w14:textId="77777777" w:rsidR="00000000" w:rsidRDefault="00565E9F">
                    <w:r>
                      <w:t xml:space="preserve">statements to </w:t>
                    </w:r>
                  </w:p>
                  <w:p w14:paraId="6523A120" w14:textId="77777777" w:rsidR="00000000" w:rsidRDefault="00565E9F">
                    <w:r>
                      <w:t xml:space="preserve">enable patient to </w:t>
                    </w:r>
                  </w:p>
                  <w:p w14:paraId="22E93520" w14:textId="77777777" w:rsidR="00000000" w:rsidRDefault="00565E9F">
                    <w:r>
                      <w:t xml:space="preserve">reach a decision </w:t>
                    </w:r>
                  </w:p>
                  <w:p w14:paraId="67A7C0B3" w14:textId="77777777" w:rsidR="00000000" w:rsidRDefault="00565E9F">
                    <w:r>
                      <w:t>about change</w:t>
                    </w:r>
                  </w:p>
                </w:txbxContent>
              </v:textbox>
            </v:rect>
            <v:line id="_x0000_s1039" style="position:absolute;flip:y" from="10277,1613" to="10278,3228">
              <v:stroke dashstyle="1 1" startarrowwidth="wide" startarrowlength="long" endarrow="block" endarrowwidth="wide" endarrowlength="long"/>
            </v:line>
            <v:rect id="_x0000_s1040" style="position:absolute;left:12776;top:4515;width:5002;height:4841" filled="f" stroked="f" strokeweight="2pt">
              <v:textbox inset="1pt,1pt,1pt,1pt">
                <w:txbxContent>
                  <w:p w14:paraId="58F6E269" w14:textId="77777777" w:rsidR="00000000" w:rsidRDefault="00565E9F">
                    <w:r>
                      <w:t>Active change</w:t>
                    </w:r>
                  </w:p>
                  <w:p w14:paraId="1258CDBC" w14:textId="77777777" w:rsidR="00000000" w:rsidRDefault="00565E9F"/>
                  <w:p w14:paraId="73D954E0" w14:textId="77777777" w:rsidR="00000000" w:rsidRDefault="00565E9F">
                    <w:r>
                      <w:t>Give information</w:t>
                    </w:r>
                  </w:p>
                  <w:p w14:paraId="7399FC53" w14:textId="77777777" w:rsidR="00000000" w:rsidRDefault="00565E9F">
                    <w:r>
                      <w:t>Provide choices for</w:t>
                    </w:r>
                  </w:p>
                  <w:p w14:paraId="7571EC2B" w14:textId="77777777" w:rsidR="00000000" w:rsidRDefault="00565E9F">
                    <w:r>
                      <w:t>action</w:t>
                    </w:r>
                  </w:p>
                  <w:p w14:paraId="2E7E1CBE" w14:textId="77777777" w:rsidR="00000000" w:rsidRDefault="00565E9F">
                    <w:r>
                      <w:t>Agree target</w:t>
                    </w:r>
                  </w:p>
                  <w:p w14:paraId="372166E3" w14:textId="77777777" w:rsidR="00000000" w:rsidRDefault="00565E9F">
                    <w:r>
                      <w:t>Provide skills &amp; support</w:t>
                    </w:r>
                  </w:p>
                </w:txbxContent>
              </v:textbox>
            </v:rect>
            <v:rect id="_x0000_s1041" style="position:absolute;left:5277;top:8386;width:5001;height:4840" filled="f" stroked="f" strokeweight="2pt">
              <v:textbox inset="1pt,1pt,1pt,1pt">
                <w:txbxContent>
                  <w:p w14:paraId="79A8F461" w14:textId="77777777" w:rsidR="00000000" w:rsidRDefault="00565E9F">
                    <w:r>
                      <w:t>Precontemplation</w:t>
                    </w:r>
                  </w:p>
                  <w:p w14:paraId="61B41D08" w14:textId="77777777" w:rsidR="00000000" w:rsidRDefault="00565E9F"/>
                  <w:p w14:paraId="55CA960B" w14:textId="77777777" w:rsidR="00000000" w:rsidRDefault="00565E9F">
                    <w:r>
                      <w:t>Feedback patient’s views</w:t>
                    </w:r>
                  </w:p>
                  <w:p w14:paraId="57EB118A" w14:textId="77777777" w:rsidR="00000000" w:rsidRDefault="00565E9F">
                    <w:r>
                      <w:t>to instil awareness of</w:t>
                    </w:r>
                  </w:p>
                  <w:p w14:paraId="700CCA66" w14:textId="77777777" w:rsidR="00000000" w:rsidRDefault="00565E9F">
                    <w:r>
                      <w:t>problem.</w:t>
                    </w:r>
                  </w:p>
                  <w:p w14:paraId="35BDA125" w14:textId="77777777" w:rsidR="00000000" w:rsidRDefault="00565E9F">
                    <w:r>
                      <w:t xml:space="preserve">(Cognitive </w:t>
                    </w:r>
                  </w:p>
                  <w:p w14:paraId="46DBC61B" w14:textId="77777777" w:rsidR="00000000" w:rsidRDefault="00565E9F">
                    <w:r>
                      <w:t>dissonance)</w:t>
                    </w:r>
                  </w:p>
                </w:txbxContent>
              </v:textbox>
            </v:rect>
            <v:rect id="_x0000_s1042" style="position:absolute;left:9166;top:12256;width:5001;height:5808" filled="f" stroked="f" strokeweight="2pt">
              <v:textbox inset="1pt,1pt,1pt,1pt">
                <w:txbxContent>
                  <w:p w14:paraId="12D4D885" w14:textId="77777777" w:rsidR="00000000" w:rsidRDefault="00565E9F">
                    <w:r>
                      <w:t>Relapse</w:t>
                    </w:r>
                  </w:p>
                  <w:p w14:paraId="0A831AD8" w14:textId="77777777" w:rsidR="00000000" w:rsidRDefault="00565E9F"/>
                  <w:p w14:paraId="62A9909B" w14:textId="77777777" w:rsidR="00000000" w:rsidRDefault="00565E9F">
                    <w:r>
                      <w:t xml:space="preserve">If patient does not </w:t>
                    </w:r>
                  </w:p>
                  <w:p w14:paraId="1E1D76BB" w14:textId="77777777" w:rsidR="00000000" w:rsidRDefault="00565E9F">
                    <w:r>
                      <w:t>return send further</w:t>
                    </w:r>
                  </w:p>
                  <w:p w14:paraId="6B60B767" w14:textId="77777777" w:rsidR="00000000" w:rsidRDefault="00565E9F">
                    <w:r>
                      <w:t>invitation</w:t>
                    </w:r>
                  </w:p>
                  <w:p w14:paraId="7868D197" w14:textId="77777777" w:rsidR="00000000" w:rsidRDefault="00565E9F">
                    <w:r>
                      <w:t>If patient returns - explore difficulty with change and attitude</w:t>
                    </w:r>
                  </w:p>
                </w:txbxContent>
              </v:textbox>
            </v:rect>
            <v:rect id="_x0000_s1043" style="position:absolute;left:13609;top:9998;width:5002;height:4841" filled="f" stroked="f" strokeweight="2pt">
              <v:textbox inset="1pt,1pt,1pt,1pt">
                <w:txbxContent>
                  <w:p w14:paraId="1D31DF2E" w14:textId="77777777" w:rsidR="00000000" w:rsidRDefault="00565E9F">
                    <w:r>
                      <w:t>Maintenance</w:t>
                    </w:r>
                  </w:p>
                  <w:p w14:paraId="1D4BAEBF" w14:textId="77777777" w:rsidR="00000000" w:rsidRDefault="00565E9F">
                    <w:r>
                      <w:br/>
                      <w:t>Provide appropriate</w:t>
                    </w:r>
                  </w:p>
                  <w:p w14:paraId="7B7B905A" w14:textId="77777777" w:rsidR="00000000" w:rsidRDefault="00565E9F">
                    <w:r>
                      <w:t>follow-up, individual or</w:t>
                    </w:r>
                  </w:p>
                  <w:p w14:paraId="4E5DCB06" w14:textId="77777777" w:rsidR="00000000" w:rsidRDefault="00565E9F">
                    <w:r>
                      <w:t>group support</w:t>
                    </w:r>
                  </w:p>
                  <w:p w14:paraId="7F42889B" w14:textId="77777777" w:rsidR="00000000" w:rsidRDefault="00565E9F">
                    <w:r>
                      <w:t>Consider community</w:t>
                    </w:r>
                  </w:p>
                  <w:p w14:paraId="367FA3EF" w14:textId="77777777" w:rsidR="00000000" w:rsidRDefault="00565E9F">
                    <w:r>
                      <w:t xml:space="preserve"> support network</w:t>
                    </w:r>
                  </w:p>
                </w:txbxContent>
              </v:textbox>
            </v:rect>
            <v:rect id="_x0000_s1044" style="position:absolute;left:14721;top:18384;width:5279;height:1615">
              <v:textbox inset="1pt,1pt,1pt,1pt">
                <w:txbxContent>
                  <w:p w14:paraId="59027864" w14:textId="77777777" w:rsidR="00000000" w:rsidRDefault="00565E9F">
                    <w:pPr>
                      <w:jc w:val="center"/>
                    </w:pPr>
                    <w:r>
                      <w:t>OPTI</w:t>
                    </w:r>
                    <w:r>
                      <w:t>MAL RECOVERY</w:t>
                    </w:r>
                  </w:p>
                  <w:p w14:paraId="4ED187CB" w14:textId="77777777" w:rsidR="00000000" w:rsidRDefault="00565E9F">
                    <w:pPr>
                      <w:jc w:val="center"/>
                    </w:pPr>
                    <w:r>
                      <w:t>Change consolidated</w:t>
                    </w:r>
                  </w:p>
                </w:txbxContent>
              </v:textbox>
            </v:rect>
            <v:line id="_x0000_s1045" style="position:absolute" from="17221,14191" to="17222,18386">
              <v:stroke startarrowwidth="wide" startarrowlength="long" endarrow="block" endarrowwidth="wide" endarrowlength="long"/>
            </v:line>
            <v:line id="_x0000_s1046" style="position:absolute;flip:x" from="14165,16126" to="15556,17096">
              <v:stroke startarrowwidth="wide" startarrowlength="long" endarrow="block" endarrowwidth="wide" endarrowlength="long"/>
            </v:line>
            <v:line id="_x0000_s1047" style="position:absolute;flip:x y" from="6111,14191" to="6946,15484">
              <v:stroke startarrowwidth="wide" startarrowlength="long" endarrow="block" endarrowwidth="wide" endarrowlength="long"/>
            </v:line>
            <v:line id="_x0000_s1048" style="position:absolute;flip:y" from="5833,5483" to="6668,6775">
              <v:stroke startarrowwidth="wide" startarrowlength="long" endarrow="block" endarrowwidth="wide" endarrowlength="long"/>
            </v:line>
            <v:line id="_x0000_s1049" style="position:absolute" from="12221,2903" to="13612,3228">
              <v:stroke startarrowwidth="wide" startarrowlength="long" endarrow="block" endarrowwidth="wide" endarrowlength="long"/>
            </v:line>
            <v:line id="_x0000_s1050" style="position:absolute" from="18054,9031" to="18056,10646">
              <v:stroke startarrowwidth="wide" startarrowlength="long" endarrow="block" endarrowwidth="wide" endarrowlength="long"/>
            </v:line>
            <v:line id="_x0000_s1051" style="position:absolute" from="2222,8708" to="4168,8711">
              <v:stroke startarrowwidth="wide" startarrowlength="long" endarrow="block" endarrowwidth="wide" endarrowlength="long"/>
            </v:line>
          </v:group>
        </w:pict>
      </w:r>
      <w:r>
        <w:rPr>
          <w:b/>
          <w:bCs/>
          <w:sz w:val="44"/>
          <w:szCs w:val="44"/>
        </w:rPr>
        <w:t>The Stages of Change</w:t>
      </w:r>
    </w:p>
    <w:p w14:paraId="5876E435" w14:textId="77777777" w:rsidR="00000000" w:rsidRDefault="00565E9F">
      <w:pPr>
        <w:jc w:val="center"/>
        <w:rPr>
          <w:b/>
          <w:bCs/>
          <w:sz w:val="44"/>
          <w:szCs w:val="44"/>
        </w:rPr>
      </w:pPr>
    </w:p>
    <w:p w14:paraId="641DAE14" w14:textId="77777777" w:rsidR="00000000" w:rsidRDefault="00565E9F">
      <w:pPr>
        <w:jc w:val="center"/>
        <w:rPr>
          <w:b/>
          <w:bCs/>
          <w:sz w:val="44"/>
          <w:szCs w:val="44"/>
        </w:rPr>
      </w:pPr>
    </w:p>
    <w:p w14:paraId="61AC1386" w14:textId="77777777" w:rsidR="00000000" w:rsidRDefault="00565E9F">
      <w:pPr>
        <w:jc w:val="center"/>
        <w:rPr>
          <w:b/>
          <w:bCs/>
          <w:sz w:val="44"/>
          <w:szCs w:val="44"/>
        </w:rPr>
      </w:pPr>
    </w:p>
    <w:p w14:paraId="2175E8DA" w14:textId="77777777" w:rsidR="00000000" w:rsidRDefault="00565E9F">
      <w:pPr>
        <w:jc w:val="center"/>
        <w:rPr>
          <w:b/>
          <w:bCs/>
          <w:sz w:val="44"/>
          <w:szCs w:val="44"/>
        </w:rPr>
      </w:pPr>
    </w:p>
    <w:p w14:paraId="4372BF9F" w14:textId="77777777" w:rsidR="00565E9F" w:rsidRDefault="00565E9F">
      <w:pPr>
        <w:jc w:val="center"/>
      </w:pPr>
      <w:r>
        <w:rPr>
          <w:noProof/>
        </w:rPr>
        <w:pict w14:anchorId="17D22384">
          <v:rect id="_x0000_s1052" style="position:absolute;left:0;text-align:left;margin-left:-60.95pt;margin-top:403.25pt;width:237.65pt;height:93.6pt;z-index:2" o:allowincell="f" filled="f" stroked="f">
            <v:textbox inset="1pt,1pt,1pt,1pt">
              <w:txbxContent>
                <w:p w14:paraId="31C0423E" w14:textId="77777777" w:rsidR="00000000" w:rsidRDefault="00565E9F">
                  <w:pPr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Intervention process using the Stages of Change model</w:t>
                  </w:r>
                </w:p>
                <w:p w14:paraId="37BA1FC9" w14:textId="77777777" w:rsidR="00000000" w:rsidRDefault="00565E9F">
                  <w:pPr>
                    <w:rPr>
                      <w:b/>
                      <w:bCs/>
                      <w:sz w:val="28"/>
                      <w:szCs w:val="28"/>
                    </w:rPr>
                  </w:pPr>
                </w:p>
                <w:p w14:paraId="7A6244FF" w14:textId="77777777" w:rsidR="00000000" w:rsidRDefault="00565E9F">
                  <w:r>
                    <w:rPr>
                      <w:b/>
                      <w:bCs/>
                      <w:sz w:val="28"/>
                      <w:szCs w:val="28"/>
                    </w:rPr>
                    <w:t>Source; Adapted from the work of Prochaska and DiCliemente</w:t>
                  </w:r>
                </w:p>
              </w:txbxContent>
            </v:textbox>
          </v:rect>
        </w:pict>
      </w:r>
    </w:p>
    <w:sectPr w:rsidR="00565E9F">
      <w:pgSz w:w="11907" w:h="16840" w:code="9"/>
      <w:pgMar w:top="1440" w:right="1797" w:bottom="1440" w:left="179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doNotTrackMoves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doNotValidateAgainstSchema/>
  <w:doNotDemarcateInvalidXml/>
  <w:compat>
    <w:spaceForUL/>
    <w:balanceSingleByteDoubleByteWidth/>
    <w:doNotLeaveBackslashAlone/>
    <w:ulTrailSpace/>
    <w:doNotExpandShiftReturn/>
    <w:usePrinterMetrics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54496"/>
    <w:rsid w:val="00565E9F"/>
    <w:rsid w:val="00D54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53"/>
    <o:shapelayout v:ext="edit">
      <o:idmap v:ext="edit" data="1"/>
    </o:shapelayout>
  </w:shapeDefaults>
  <w:decimalSymbol w:val="."/>
  <w:listSeparator w:val=","/>
  <w14:docId w14:val="42C3547A"/>
  <w14:defaultImageDpi w14:val="0"/>
  <w15:docId w15:val="{2F6A7313-05AB-4472-8634-6E1E59BFD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hAnsi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24</Characters>
  <Application>Microsoft Office Word</Application>
  <DocSecurity>0</DocSecurity>
  <Lines>1</Lines>
  <Paragraphs>1</Paragraphs>
  <ScaleCrop>false</ScaleCrop>
  <Company>Gateway 2000</Company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Stages of Change</dc:title>
  <dc:subject/>
  <dc:creator>Gateway 2000 Licensed User</dc:creator>
  <cp:keywords/>
  <dc:description/>
  <cp:lastModifiedBy>Ramesh Mehay</cp:lastModifiedBy>
  <cp:revision>2</cp:revision>
  <cp:lastPrinted>1997-02-23T20:29:00Z</cp:lastPrinted>
  <dcterms:created xsi:type="dcterms:W3CDTF">2020-02-03T00:54:00Z</dcterms:created>
  <dcterms:modified xsi:type="dcterms:W3CDTF">2020-02-03T00:54:00Z</dcterms:modified>
</cp:coreProperties>
</file>