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06C31" w14:textId="6988F2A1" w:rsidR="00632F1C" w:rsidRDefault="0015481D" w:rsidP="0015481D">
      <w:pPr>
        <w:spacing w:after="0" w:line="281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Asking open-ended questions helps you understand your clients' point of view and elicits their feelings about a given topic or situation. Open-ended questions facilitate dialog; they cannot be answered with a single word or phrase and do not require any particular response. They are a means to solicit additional information in a neutral way. Open-ended questions encourage the client to do most of the talking, help you avoid making premature judgments, and keep communication moving forward</w:t>
      </w:r>
      <w:r>
        <w:rPr>
          <w:color w:val="000000"/>
          <w:shd w:val="clear" w:color="auto" w:fill="FFFFFF"/>
        </w:rPr>
        <w:t>.</w:t>
      </w:r>
    </w:p>
    <w:p w14:paraId="45D0FBEE" w14:textId="7D5DB372" w:rsidR="0015481D" w:rsidRDefault="0015481D" w:rsidP="0015481D">
      <w:pPr>
        <w:spacing w:after="0" w:line="281" w:lineRule="auto"/>
        <w:rPr>
          <w:color w:val="000000"/>
          <w:shd w:val="clear" w:color="auto" w:fill="FFFFFF"/>
        </w:rPr>
      </w:pPr>
    </w:p>
    <w:p w14:paraId="1C5C982E" w14:textId="0B3CE90F" w:rsidR="0015481D" w:rsidRDefault="0015481D" w:rsidP="0015481D">
      <w:pPr>
        <w:pStyle w:val="Heading3"/>
        <w:shd w:val="clear" w:color="auto" w:fill="FFFFFF"/>
        <w:spacing w:before="0" w:beforeAutospacing="0" w:after="0" w:afterAutospacing="0" w:line="281" w:lineRule="auto"/>
        <w:rPr>
          <w:rFonts w:ascii="Arial" w:hAnsi="Arial" w:cs="Arial"/>
          <w:color w:val="724128"/>
          <w:sz w:val="30"/>
          <w:szCs w:val="30"/>
        </w:rPr>
      </w:pPr>
      <w:r>
        <w:rPr>
          <w:rStyle w:val="title"/>
          <w:rFonts w:ascii="Arial" w:hAnsi="Arial" w:cs="Arial"/>
          <w:color w:val="724128"/>
          <w:sz w:val="30"/>
          <w:szCs w:val="30"/>
        </w:rPr>
        <w:t xml:space="preserve">How To Ask Open-Ended </w:t>
      </w:r>
      <w:proofErr w:type="gramStart"/>
      <w:r>
        <w:rPr>
          <w:rStyle w:val="title"/>
          <w:rFonts w:ascii="Arial" w:hAnsi="Arial" w:cs="Arial"/>
          <w:color w:val="724128"/>
          <w:sz w:val="30"/>
          <w:szCs w:val="30"/>
        </w:rPr>
        <w:t>Questions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5"/>
        <w:gridCol w:w="5355"/>
      </w:tblGrid>
      <w:tr w:rsidR="0015481D" w14:paraId="4646BE84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9AB08AC" w14:textId="77777777" w:rsidR="0015481D" w:rsidRDefault="0015481D" w:rsidP="0015481D">
            <w:pPr>
              <w:spacing w:after="0" w:line="281" w:lineRule="auto"/>
              <w:jc w:val="center"/>
            </w:pPr>
            <w:r>
              <w:rPr>
                <w:b/>
                <w:bCs/>
              </w:rPr>
              <w:t>Closed Question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1787C56" w14:textId="77777777" w:rsidR="0015481D" w:rsidRDefault="0015481D" w:rsidP="0015481D">
            <w:pPr>
              <w:spacing w:after="0" w:line="281" w:lineRule="auto"/>
              <w:jc w:val="center"/>
            </w:pPr>
            <w:r>
              <w:rPr>
                <w:b/>
                <w:bCs/>
              </w:rPr>
              <w:t>Open Question</w:t>
            </w:r>
          </w:p>
        </w:tc>
      </w:tr>
      <w:tr w:rsidR="0015481D" w14:paraId="69EE646B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307AE8A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proofErr w:type="gramStart"/>
            <w:r w:rsidRPr="0015481D">
              <w:rPr>
                <w:sz w:val="20"/>
                <w:szCs w:val="20"/>
              </w:rPr>
              <w:t>So</w:t>
            </w:r>
            <w:proofErr w:type="gramEnd"/>
            <w:r w:rsidRPr="0015481D">
              <w:rPr>
                <w:sz w:val="20"/>
                <w:szCs w:val="20"/>
              </w:rPr>
              <w:t xml:space="preserve"> you are here because you are concerned about your use of alcohol, correct?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8BF9CC7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Tell me, what is it that brings you here today?</w:t>
            </w:r>
          </w:p>
        </w:tc>
      </w:tr>
      <w:tr w:rsidR="0015481D" w14:paraId="63DF4F8E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98F4CE3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How many children do you have?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9858F83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Tell me about your family.</w:t>
            </w:r>
          </w:p>
        </w:tc>
      </w:tr>
      <w:tr w:rsidR="0015481D" w14:paraId="35A94036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8FBF8EB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Do you agree that it would be a good idea for you to go through detoxification?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5890C4A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What do you think about the possibility of going through detoxification?</w:t>
            </w:r>
          </w:p>
        </w:tc>
      </w:tr>
      <w:tr w:rsidR="0015481D" w14:paraId="681EF159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9111C7A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First, I'd like you to tell me some about your marijuana use. On a typical day, how much do you smoke?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07E4B63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Tell me about your marijuana use during a typical week.</w:t>
            </w:r>
          </w:p>
        </w:tc>
      </w:tr>
      <w:tr w:rsidR="0015481D" w14:paraId="75457C84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61DE21D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Do you like to smoke?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37832E6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What are some of the things you like about smoking?</w:t>
            </w:r>
          </w:p>
        </w:tc>
      </w:tr>
      <w:tr w:rsidR="0015481D" w14:paraId="0AAA1F7D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5C6C16D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How has your drug use been this week, compared to last: more, less, or about the same?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4F7349C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What has your drug use been like during the past week?</w:t>
            </w:r>
          </w:p>
        </w:tc>
      </w:tr>
      <w:tr w:rsidR="0015481D" w14:paraId="682F3ECB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B86B795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Do you think you use amphetamines too often?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A3D994F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In what ways are you concerned about your use of amphetamines?</w:t>
            </w:r>
          </w:p>
        </w:tc>
      </w:tr>
      <w:tr w:rsidR="0015481D" w14:paraId="6D57351E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788DC71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How long ago did you have your last drink?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87DCE11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Tell me about the last time you had a drink.</w:t>
            </w:r>
          </w:p>
        </w:tc>
      </w:tr>
      <w:tr w:rsidR="0015481D" w14:paraId="17A974C5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59DC306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Are you sure that your probation officer told you that it's only cocaine he is concerned about in your urine screens?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04F9239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Now what exactly are the conditions that your probation officer wants you to follow?</w:t>
            </w:r>
          </w:p>
        </w:tc>
      </w:tr>
      <w:tr w:rsidR="0015481D" w14:paraId="69FBC529" w14:textId="77777777" w:rsidTr="0015481D">
        <w:tc>
          <w:tcPr>
            <w:tcW w:w="5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AF157CC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r w:rsidRPr="0015481D">
              <w:rPr>
                <w:sz w:val="20"/>
                <w:szCs w:val="20"/>
              </w:rPr>
              <w:t>When do you plan to quit drinking?</w:t>
            </w:r>
          </w:p>
        </w:tc>
        <w:tc>
          <w:tcPr>
            <w:tcW w:w="53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7C209B8" w14:textId="77777777" w:rsidR="0015481D" w:rsidRPr="0015481D" w:rsidRDefault="0015481D" w:rsidP="0015481D">
            <w:pPr>
              <w:spacing w:after="0" w:line="281" w:lineRule="auto"/>
              <w:rPr>
                <w:sz w:val="20"/>
                <w:szCs w:val="20"/>
              </w:rPr>
            </w:pPr>
            <w:proofErr w:type="gramStart"/>
            <w:r w:rsidRPr="0015481D">
              <w:rPr>
                <w:sz w:val="20"/>
                <w:szCs w:val="20"/>
              </w:rPr>
              <w:t>So</w:t>
            </w:r>
            <w:proofErr w:type="gramEnd"/>
            <w:r w:rsidRPr="0015481D">
              <w:rPr>
                <w:sz w:val="20"/>
                <w:szCs w:val="20"/>
              </w:rPr>
              <w:t xml:space="preserve"> what do you think you want to do about your drinking?</w:t>
            </w:r>
          </w:p>
        </w:tc>
      </w:tr>
    </w:tbl>
    <w:p w14:paraId="579DED0B" w14:textId="77777777" w:rsidR="0015481D" w:rsidRDefault="0015481D" w:rsidP="0015481D">
      <w:pPr>
        <w:pStyle w:val="NormalWeb"/>
        <w:shd w:val="clear" w:color="auto" w:fill="FFFFFF"/>
        <w:spacing w:before="0" w:beforeAutospacing="0" w:after="0" w:afterAutospacing="0" w:line="281" w:lineRule="auto"/>
        <w:rPr>
          <w:rFonts w:ascii="Arial" w:hAnsi="Arial" w:cs="Arial"/>
          <w:color w:val="000000"/>
          <w:sz w:val="20"/>
          <w:szCs w:val="20"/>
        </w:rPr>
      </w:pPr>
    </w:p>
    <w:p w14:paraId="50B28854" w14:textId="77777777" w:rsidR="0015481D" w:rsidRDefault="0015481D" w:rsidP="0015481D">
      <w:pPr>
        <w:pStyle w:val="NormalWeb"/>
        <w:shd w:val="clear" w:color="auto" w:fill="FFFFFF"/>
        <w:spacing w:before="0" w:beforeAutospacing="0" w:after="0" w:afterAutospacing="0" w:line="281" w:lineRule="auto"/>
        <w:rPr>
          <w:rFonts w:ascii="Arial" w:hAnsi="Arial" w:cs="Arial"/>
          <w:color w:val="000000"/>
          <w:sz w:val="20"/>
          <w:szCs w:val="20"/>
        </w:rPr>
      </w:pPr>
    </w:p>
    <w:p w14:paraId="5FC027DF" w14:textId="77777777" w:rsidR="0015481D" w:rsidRDefault="0015481D" w:rsidP="0015481D">
      <w:pPr>
        <w:pStyle w:val="NormalWeb"/>
        <w:shd w:val="clear" w:color="auto" w:fill="FFFFFF"/>
        <w:spacing w:before="0" w:beforeAutospacing="0" w:after="0" w:afterAutospacing="0" w:line="281" w:lineRule="auto"/>
        <w:rPr>
          <w:rFonts w:ascii="Arial" w:hAnsi="Arial" w:cs="Arial"/>
          <w:color w:val="000000"/>
          <w:sz w:val="20"/>
          <w:szCs w:val="20"/>
        </w:rPr>
      </w:pPr>
    </w:p>
    <w:p w14:paraId="7AC7B6B1" w14:textId="6C24EDB5" w:rsidR="0015481D" w:rsidRDefault="0015481D" w:rsidP="0015481D">
      <w:pPr>
        <w:pStyle w:val="NormalWeb"/>
        <w:shd w:val="clear" w:color="auto" w:fill="FFFFFF"/>
        <w:spacing w:before="0" w:beforeAutospacing="0" w:after="0" w:afterAutospacing="0" w:line="281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Source</w:t>
      </w:r>
      <w:r>
        <w:rPr>
          <w:rFonts w:ascii="Arial" w:hAnsi="Arial" w:cs="Arial"/>
          <w:color w:val="000000"/>
          <w:sz w:val="20"/>
          <w:szCs w:val="20"/>
        </w:rPr>
        <w:t>: </w:t>
      </w:r>
      <w:hyperlink r:id="rId7" w:tgtFrame="mainwindow" w:history="1">
        <w:r>
          <w:rPr>
            <w:rStyle w:val="Hyperlink"/>
            <w:rFonts w:ascii="Arial" w:hAnsi="Arial" w:cs="Arial"/>
            <w:color w:val="642A8F"/>
            <w:sz w:val="20"/>
            <w:szCs w:val="20"/>
          </w:rPr>
          <w:t xml:space="preserve">Chapter 3—Motivational Interviewing as a </w:t>
        </w:r>
        <w:proofErr w:type="spellStart"/>
        <w:r>
          <w:rPr>
            <w:rStyle w:val="Hyperlink"/>
            <w:rFonts w:ascii="Arial" w:hAnsi="Arial" w:cs="Arial"/>
            <w:color w:val="642A8F"/>
            <w:sz w:val="20"/>
            <w:szCs w:val="20"/>
          </w:rPr>
          <w:t>Counseling</w:t>
        </w:r>
        <w:proofErr w:type="spellEnd"/>
        <w:r>
          <w:rPr>
            <w:rStyle w:val="Hyperlink"/>
            <w:rFonts w:ascii="Arial" w:hAnsi="Arial" w:cs="Arial"/>
            <w:color w:val="642A8F"/>
            <w:sz w:val="20"/>
            <w:szCs w:val="20"/>
          </w:rPr>
          <w:t xml:space="preserve"> Style</w:t>
        </w:r>
      </w:hyperlink>
    </w:p>
    <w:p w14:paraId="5AB8ADB8" w14:textId="218BCCCF" w:rsidR="0015481D" w:rsidRDefault="0015481D" w:rsidP="0015481D">
      <w:pPr>
        <w:shd w:val="clear" w:color="auto" w:fill="FFFFFF"/>
        <w:spacing w:after="0" w:line="281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642A8F"/>
          <w:sz w:val="20"/>
          <w:szCs w:val="20"/>
        </w:rPr>
        <w:drawing>
          <wp:inline distT="0" distB="0" distL="0" distR="0" wp14:anchorId="19E90B20" wp14:editId="7E6C732F">
            <wp:extent cx="1524000" cy="1905000"/>
            <wp:effectExtent l="0" t="0" r="0" b="0"/>
            <wp:docPr id="1" name="Picture 1" descr="Cover of Enhancing Motivation for Change in Substance Abuse Treatment">
              <a:hlinkClick xmlns:a="http://schemas.openxmlformats.org/drawingml/2006/main" r:id="rId8" tgtFrame="&quot;mainwindow&quot;" tooltip="&quot;Table of Contents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ver of Enhancing Motivation for Change in Substance Abuse Treatment">
                      <a:hlinkClick r:id="rId8" tgtFrame="&quot;mainwindow&quot;" tooltip="&quot;Table of Contents Pag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EE5B708" w14:textId="77777777" w:rsidR="0015481D" w:rsidRDefault="0015481D" w:rsidP="0015481D">
      <w:pPr>
        <w:shd w:val="clear" w:color="auto" w:fill="FFFFFF"/>
        <w:spacing w:after="0" w:line="281" w:lineRule="auto"/>
        <w:textAlignment w:val="top"/>
        <w:rPr>
          <w:rFonts w:ascii="Arial" w:hAnsi="Arial" w:cs="Arial"/>
          <w:color w:val="000000"/>
          <w:sz w:val="20"/>
          <w:szCs w:val="20"/>
        </w:rPr>
      </w:pPr>
    </w:p>
    <w:p w14:paraId="79ED4AC6" w14:textId="69C67E3C" w:rsidR="0015481D" w:rsidRPr="0015481D" w:rsidRDefault="0015481D" w:rsidP="0015481D">
      <w:pPr>
        <w:shd w:val="clear" w:color="auto" w:fill="FFFFFF"/>
        <w:spacing w:after="0" w:line="281" w:lineRule="auto"/>
        <w:textAlignment w:val="top"/>
        <w:rPr>
          <w:rFonts w:ascii="Arial" w:hAnsi="Arial" w:cs="Arial"/>
          <w:color w:val="000000"/>
          <w:sz w:val="16"/>
          <w:szCs w:val="16"/>
        </w:rPr>
      </w:pPr>
      <w:r w:rsidRPr="0015481D">
        <w:rPr>
          <w:rFonts w:ascii="Arial" w:hAnsi="Arial" w:cs="Arial"/>
          <w:color w:val="000000"/>
          <w:sz w:val="16"/>
          <w:szCs w:val="16"/>
        </w:rPr>
        <w:t>Enhancing Motivation for Change in Substance Abuse Treatment.</w:t>
      </w:r>
    </w:p>
    <w:p w14:paraId="1F5A9374" w14:textId="77777777" w:rsidR="0015481D" w:rsidRPr="0015481D" w:rsidRDefault="0015481D" w:rsidP="0015481D">
      <w:pPr>
        <w:shd w:val="clear" w:color="auto" w:fill="FFFFFF"/>
        <w:spacing w:after="0" w:line="281" w:lineRule="auto"/>
        <w:textAlignment w:val="top"/>
        <w:rPr>
          <w:rFonts w:ascii="Arial" w:hAnsi="Arial" w:cs="Arial"/>
          <w:color w:val="000000"/>
          <w:sz w:val="16"/>
          <w:szCs w:val="16"/>
        </w:rPr>
      </w:pPr>
      <w:r w:rsidRPr="0015481D">
        <w:rPr>
          <w:rFonts w:ascii="Arial" w:hAnsi="Arial" w:cs="Arial"/>
          <w:color w:val="000000"/>
          <w:sz w:val="16"/>
          <w:szCs w:val="16"/>
        </w:rPr>
        <w:t>Treatment Improvement Protocol (TIP) Series, No. 35.</w:t>
      </w:r>
    </w:p>
    <w:p w14:paraId="70D796FD" w14:textId="77777777" w:rsidR="0015481D" w:rsidRPr="0015481D" w:rsidRDefault="0015481D" w:rsidP="0015481D">
      <w:pPr>
        <w:shd w:val="clear" w:color="auto" w:fill="FFFFFF"/>
        <w:spacing w:after="0" w:line="281" w:lineRule="auto"/>
        <w:textAlignment w:val="top"/>
        <w:rPr>
          <w:rFonts w:ascii="Arial" w:hAnsi="Arial" w:cs="Arial"/>
          <w:color w:val="000000"/>
          <w:sz w:val="16"/>
          <w:szCs w:val="16"/>
        </w:rPr>
      </w:pPr>
      <w:proofErr w:type="spellStart"/>
      <w:r w:rsidRPr="0015481D">
        <w:rPr>
          <w:rFonts w:ascii="Arial" w:hAnsi="Arial" w:cs="Arial"/>
          <w:color w:val="000000"/>
          <w:sz w:val="16"/>
          <w:szCs w:val="16"/>
        </w:rPr>
        <w:t>Center</w:t>
      </w:r>
      <w:proofErr w:type="spellEnd"/>
      <w:r w:rsidRPr="0015481D">
        <w:rPr>
          <w:rFonts w:ascii="Arial" w:hAnsi="Arial" w:cs="Arial"/>
          <w:color w:val="000000"/>
          <w:sz w:val="16"/>
          <w:szCs w:val="16"/>
        </w:rPr>
        <w:t xml:space="preserve"> for Substance Abuse Treatment.</w:t>
      </w:r>
    </w:p>
    <w:p w14:paraId="19C85D8D" w14:textId="77777777" w:rsidR="0015481D" w:rsidRPr="0015481D" w:rsidRDefault="0015481D" w:rsidP="0015481D">
      <w:pPr>
        <w:shd w:val="clear" w:color="auto" w:fill="FFFFFF"/>
        <w:spacing w:after="0" w:line="281" w:lineRule="auto"/>
        <w:textAlignment w:val="top"/>
        <w:rPr>
          <w:rFonts w:ascii="Arial" w:hAnsi="Arial" w:cs="Arial"/>
          <w:color w:val="000000"/>
          <w:sz w:val="16"/>
          <w:szCs w:val="16"/>
        </w:rPr>
      </w:pPr>
      <w:r w:rsidRPr="0015481D">
        <w:rPr>
          <w:rFonts w:ascii="Arial" w:hAnsi="Arial" w:cs="Arial"/>
          <w:color w:val="000000"/>
          <w:sz w:val="16"/>
          <w:szCs w:val="16"/>
        </w:rPr>
        <w:t>Rockville (MD): </w:t>
      </w:r>
      <w:hyperlink r:id="rId10" w:tgtFrame="mainwindow" w:history="1">
        <w:r w:rsidRPr="0015481D">
          <w:rPr>
            <w:rStyle w:val="Hyperlink"/>
            <w:rFonts w:ascii="Arial" w:hAnsi="Arial" w:cs="Arial"/>
            <w:color w:val="642A8F"/>
            <w:sz w:val="16"/>
            <w:szCs w:val="16"/>
          </w:rPr>
          <w:t>Substance Abuse and Mental Health Services Administration (US)</w:t>
        </w:r>
      </w:hyperlink>
      <w:r w:rsidRPr="0015481D">
        <w:rPr>
          <w:rFonts w:ascii="Arial" w:hAnsi="Arial" w:cs="Arial"/>
          <w:color w:val="000000"/>
          <w:sz w:val="16"/>
          <w:szCs w:val="16"/>
        </w:rPr>
        <w:t>; 1999.</w:t>
      </w:r>
    </w:p>
    <w:p w14:paraId="36B9A498" w14:textId="77777777" w:rsidR="0015481D" w:rsidRPr="0015481D" w:rsidRDefault="0015481D" w:rsidP="0015481D">
      <w:pPr>
        <w:shd w:val="clear" w:color="auto" w:fill="FFFFFF"/>
        <w:spacing w:after="0" w:line="281" w:lineRule="auto"/>
        <w:rPr>
          <w:rFonts w:ascii="Arial" w:hAnsi="Arial" w:cs="Arial"/>
          <w:color w:val="000000"/>
          <w:sz w:val="16"/>
          <w:szCs w:val="16"/>
        </w:rPr>
      </w:pPr>
      <w:hyperlink r:id="rId11" w:tgtFrame="mainwindow" w:history="1">
        <w:r w:rsidRPr="0015481D">
          <w:rPr>
            <w:rStyle w:val="Hyperlink"/>
            <w:rFonts w:ascii="Arial" w:hAnsi="Arial" w:cs="Arial"/>
            <w:color w:val="642A8F"/>
            <w:sz w:val="16"/>
            <w:szCs w:val="16"/>
          </w:rPr>
          <w:t>Copyright Notice</w:t>
        </w:r>
      </w:hyperlink>
    </w:p>
    <w:p w14:paraId="0AEC21CE" w14:textId="77777777" w:rsidR="0015481D" w:rsidRPr="0015481D" w:rsidRDefault="0015481D" w:rsidP="0015481D">
      <w:pPr>
        <w:pStyle w:val="NormalWeb"/>
        <w:shd w:val="clear" w:color="auto" w:fill="FFFFFF"/>
        <w:spacing w:before="0" w:beforeAutospacing="0" w:after="0" w:afterAutospacing="0" w:line="281" w:lineRule="auto"/>
        <w:rPr>
          <w:rFonts w:ascii="Arial" w:hAnsi="Arial" w:cs="Arial"/>
          <w:color w:val="000000"/>
          <w:sz w:val="16"/>
          <w:szCs w:val="16"/>
        </w:rPr>
      </w:pPr>
      <w:r w:rsidRPr="0015481D">
        <w:rPr>
          <w:rFonts w:ascii="Arial" w:hAnsi="Arial" w:cs="Arial"/>
          <w:color w:val="000000"/>
          <w:sz w:val="16"/>
          <w:szCs w:val="16"/>
        </w:rPr>
        <w:t>NCBI Bookshelf. A service of the National Library of Medicine, National Institutes of Health.</w:t>
      </w:r>
    </w:p>
    <w:p w14:paraId="0EBA2264" w14:textId="77777777" w:rsidR="0015481D" w:rsidRPr="0015481D" w:rsidRDefault="0015481D" w:rsidP="0015481D">
      <w:pPr>
        <w:spacing w:after="0" w:line="281" w:lineRule="auto"/>
      </w:pPr>
    </w:p>
    <w:sectPr w:rsidR="0015481D" w:rsidRPr="0015481D" w:rsidSect="0075035C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1CBFF1" w14:textId="77777777" w:rsidR="00326D1D" w:rsidRDefault="00326D1D" w:rsidP="0075035C">
      <w:pPr>
        <w:spacing w:after="0" w:line="240" w:lineRule="auto"/>
      </w:pPr>
      <w:r>
        <w:separator/>
      </w:r>
    </w:p>
  </w:endnote>
  <w:endnote w:type="continuationSeparator" w:id="0">
    <w:p w14:paraId="4F19AE8F" w14:textId="77777777" w:rsidR="00326D1D" w:rsidRDefault="00326D1D" w:rsidP="00750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13A89E" w14:textId="77777777" w:rsidR="00326D1D" w:rsidRDefault="00326D1D" w:rsidP="0075035C">
      <w:pPr>
        <w:spacing w:after="0" w:line="240" w:lineRule="auto"/>
      </w:pPr>
      <w:r>
        <w:separator/>
      </w:r>
    </w:p>
  </w:footnote>
  <w:footnote w:type="continuationSeparator" w:id="0">
    <w:p w14:paraId="0C35875B" w14:textId="77777777" w:rsidR="00326D1D" w:rsidRDefault="00326D1D" w:rsidP="007503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BB855" w14:textId="7AD35366" w:rsidR="0075035C" w:rsidRPr="0075035C" w:rsidRDefault="0075035C" w:rsidP="0075035C">
    <w:pPr>
      <w:pStyle w:val="Heading3"/>
      <w:jc w:val="center"/>
      <w:rPr>
        <w:sz w:val="32"/>
        <w:szCs w:val="32"/>
      </w:rPr>
    </w:pPr>
    <w:r w:rsidRPr="0075035C">
      <w:rPr>
        <w:sz w:val="32"/>
        <w:szCs w:val="32"/>
      </w:rPr>
      <w:t>Motivational Interviewing</w:t>
    </w:r>
    <w:r w:rsidR="00B10502">
      <w:rPr>
        <w:sz w:val="32"/>
        <w:szCs w:val="32"/>
      </w:rPr>
      <w:t xml:space="preserve"> in Practice</w:t>
    </w:r>
    <w:r w:rsidRPr="0075035C">
      <w:rPr>
        <w:sz w:val="32"/>
        <w:szCs w:val="32"/>
      </w:rPr>
      <w:t xml:space="preserve"> </w:t>
    </w:r>
    <w:r w:rsidR="00B10502">
      <w:rPr>
        <w:sz w:val="32"/>
        <w:szCs w:val="32"/>
      </w:rPr>
      <w:t>–</w:t>
    </w:r>
    <w:r w:rsidRPr="0075035C">
      <w:rPr>
        <w:sz w:val="32"/>
        <w:szCs w:val="32"/>
      </w:rPr>
      <w:t xml:space="preserve"> </w:t>
    </w:r>
    <w:r w:rsidR="00B10502">
      <w:rPr>
        <w:sz w:val="32"/>
        <w:szCs w:val="32"/>
      </w:rPr>
      <w:t>open questions</w:t>
    </w:r>
  </w:p>
  <w:p w14:paraId="740B71B6" w14:textId="77777777" w:rsidR="0075035C" w:rsidRDefault="007503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461AE"/>
    <w:multiLevelType w:val="multilevel"/>
    <w:tmpl w:val="31B8A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C61E06"/>
    <w:multiLevelType w:val="multilevel"/>
    <w:tmpl w:val="0EB23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163772"/>
    <w:multiLevelType w:val="multilevel"/>
    <w:tmpl w:val="B48CC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E078E3"/>
    <w:multiLevelType w:val="multilevel"/>
    <w:tmpl w:val="F6908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E737B4"/>
    <w:multiLevelType w:val="multilevel"/>
    <w:tmpl w:val="44DC0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35C"/>
    <w:rsid w:val="0015481D"/>
    <w:rsid w:val="00326D1D"/>
    <w:rsid w:val="00632F1C"/>
    <w:rsid w:val="0075035C"/>
    <w:rsid w:val="009857BC"/>
    <w:rsid w:val="00B1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F85EA"/>
  <w15:chartTrackingRefBased/>
  <w15:docId w15:val="{B25D6BF7-FAFE-4A07-9A00-489360E4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503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75035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5035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75035C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50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5035C"/>
    <w:rPr>
      <w:color w:val="0000FF"/>
      <w:u w:val="single"/>
    </w:rPr>
  </w:style>
  <w:style w:type="paragraph" w:customStyle="1" w:styleId="float-caption">
    <w:name w:val="float-caption"/>
    <w:basedOn w:val="Normal"/>
    <w:rsid w:val="00750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itle1">
    <w:name w:val="Title1"/>
    <w:basedOn w:val="DefaultParagraphFont"/>
    <w:rsid w:val="0075035C"/>
  </w:style>
  <w:style w:type="paragraph" w:customStyle="1" w:styleId="halfrhythm">
    <w:name w:val="half_rhythm"/>
    <w:basedOn w:val="Normal"/>
    <w:rsid w:val="00750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503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35C"/>
  </w:style>
  <w:style w:type="paragraph" w:styleId="Footer">
    <w:name w:val="footer"/>
    <w:basedOn w:val="Normal"/>
    <w:link w:val="FooterChar"/>
    <w:uiPriority w:val="99"/>
    <w:unhideWhenUsed/>
    <w:rsid w:val="007503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35C"/>
  </w:style>
  <w:style w:type="paragraph" w:styleId="ListParagraph">
    <w:name w:val="List Paragraph"/>
    <w:basedOn w:val="Normal"/>
    <w:uiPriority w:val="34"/>
    <w:qFormat/>
    <w:rsid w:val="0075035C"/>
    <w:pPr>
      <w:ind w:left="720"/>
      <w:contextualSpacing/>
    </w:pPr>
  </w:style>
  <w:style w:type="character" w:customStyle="1" w:styleId="title">
    <w:name w:val="title"/>
    <w:basedOn w:val="DefaultParagraphFont"/>
    <w:rsid w:val="00154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66722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94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8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74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6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73626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49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53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55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96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0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69572356">
              <w:marLeft w:val="0"/>
              <w:marRight w:val="0"/>
              <w:marTop w:val="166"/>
              <w:marBottom w:val="16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9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475312">
          <w:marLeft w:val="0"/>
          <w:marRight w:val="0"/>
          <w:marTop w:val="332"/>
          <w:marBottom w:val="3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28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5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55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74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766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13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77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96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6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48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31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35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40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1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46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89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3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5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6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298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1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6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0251475">
              <w:marLeft w:val="0"/>
              <w:marRight w:val="0"/>
              <w:marTop w:val="166"/>
              <w:marBottom w:val="16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books/n/tip35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books/NBK64964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cbi.nlm.nih.gov/books/about/copyright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amhsa.gov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2020-02-02T21:49:00Z</dcterms:created>
  <dcterms:modified xsi:type="dcterms:W3CDTF">2020-02-02T21:49:00Z</dcterms:modified>
</cp:coreProperties>
</file>