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colors1.xml" ContentType="application/vnd.openxmlformats-officedocument.drawingml.diagramColors+xml"/>
  <Override PartName="/word/diagrams/drawing6.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drawing4.xml" ContentType="application/vnd.ms-office.drawingml.diagramDrawing+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diagrams/layout7.xml" ContentType="application/vnd.openxmlformats-officedocument.drawingml.diagramLayout+xml"/>
  <Override PartName="/word/diagrams/layout8.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7.xml" ContentType="application/vnd.openxmlformats-officedocument.drawingml.diagramStyle+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Default Extension="gif" ContentType="image/gif"/>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Override PartName="/word/diagrams/drawing10.xml" ContentType="application/vnd.ms-office.drawingml.diagramDrawing+xml"/>
  <Override PartName="/word/diagrams/drawing11.xml" ContentType="application/vnd.ms-office.drawingml.diagramDrawing+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docProps/core.xml" ContentType="application/vnd.openxmlformats-package.core-properties+xml"/>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Default Extension="png" ContentType="image/png"/>
  <Override PartName="/word/diagrams/drawing9.xml" ContentType="application/vnd.ms-office.drawingml.diagramDrawing+xml"/>
  <Override PartName="/word/diagrams/quickStyle10.xml" ContentType="application/vnd.openxmlformats-officedocument.drawingml.diagramStyle+xml"/>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Default Extension="jpeg" ContentType="image/jpeg"/>
  <Override PartName="/word/diagrams/drawing5.xml" ContentType="application/vnd.ms-office.drawingml.diagramDrawing+xml"/>
  <Override PartName="/word/diagrams/data11.xml" ContentType="application/vnd.openxmlformats-officedocument.drawingml.diagramData+xml"/>
  <Override PartName="/word/numbering.xml" ContentType="application/vnd.openxmlformats-officedocument.wordprocessingml.numbering+xml"/>
  <Override PartName="/word/endnotes.xml" ContentType="application/vnd.openxmlformats-officedocument.wordprocessingml.endnotes+xml"/>
  <Override PartName="/word/diagrams/drawing3.xml" ContentType="application/vnd.ms-office.drawingml.diagramDrawing+xml"/>
  <Override PartName="/word/diagrams/layout11.xml" ContentType="application/vnd.openxmlformats-officedocument.drawingml.diagramLayout+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47E" w:rsidRPr="00D2047E" w:rsidRDefault="00D2047E" w:rsidP="00D2047E">
      <w:pPr>
        <w:jc w:val="both"/>
        <w:rPr>
          <w:color w:val="0F346F"/>
        </w:rPr>
      </w:pPr>
    </w:p>
    <w:p w:rsidR="00D2047E" w:rsidRDefault="00D2047E" w:rsidP="00D2047E">
      <w:pPr>
        <w:jc w:val="both"/>
        <w:rPr>
          <w:rFonts w:ascii="Garamond" w:hAnsi="Garamond"/>
          <w:i/>
          <w:color w:val="0F346F"/>
          <w:sz w:val="44"/>
        </w:rPr>
      </w:pPr>
    </w:p>
    <w:p w:rsidR="00F64BE9" w:rsidRPr="00645881" w:rsidRDefault="00AB449C" w:rsidP="00645881">
      <w:pPr>
        <w:jc w:val="both"/>
        <w:rPr>
          <w:rFonts w:ascii="Garamond" w:hAnsi="Garamond"/>
          <w:i/>
          <w:color w:val="0F346F"/>
          <w:sz w:val="44"/>
        </w:rPr>
      </w:pPr>
      <w:r w:rsidRPr="00AB449C">
        <w:rPr>
          <w:rFonts w:ascii="Baby Kruffy" w:hAnsi="Baby Kruffy"/>
          <w:b/>
          <w:noProof/>
          <w:color w:val="0F346F"/>
          <w:sz w:val="96"/>
          <w:szCs w:val="96"/>
          <w:lang w:val="en-US"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6.5pt;margin-top:140.25pt;width:479.5pt;height:174.75pt;rotation:-360;z-index:251651584;mso-position-horizontal-relative:margin;mso-position-vertical-relative:margin;mso-width-relative:margin;mso-height-relative:margin" o:allowincell="f" adj="1739" filled="t" strokeweight="5pt">
            <v:imagedata embosscolor="shadow add(51)"/>
            <v:shadow color="#868686"/>
            <v:textbox style="mso-next-textbox:#_x0000_s1026" inset="3.6pt,,3.6pt">
              <w:txbxContent>
                <w:p w:rsidR="00D2047E" w:rsidRPr="00A07186" w:rsidRDefault="00D2047E" w:rsidP="00D2047E">
                  <w:pPr>
                    <w:pStyle w:val="Heading1"/>
                    <w:jc w:val="center"/>
                    <w:rPr>
                      <w:rFonts w:ascii="OldDreadfulNo7 BT" w:hAnsi="OldDreadfulNo7 BT"/>
                      <w:b w:val="0"/>
                      <w:color w:val="17365D"/>
                      <w:sz w:val="96"/>
                      <w:szCs w:val="96"/>
                    </w:rPr>
                  </w:pPr>
                  <w:r w:rsidRPr="00A07186">
                    <w:rPr>
                      <w:rFonts w:ascii="OldDreadfulNo7 BT" w:hAnsi="OldDreadfulNo7 BT"/>
                      <w:b w:val="0"/>
                      <w:color w:val="17365D"/>
                      <w:sz w:val="96"/>
                      <w:szCs w:val="96"/>
                    </w:rPr>
                    <w:t>E</w:t>
                  </w:r>
                  <w:r w:rsidRPr="00A07186">
                    <w:rPr>
                      <w:rFonts w:ascii="OldDreadfulNo7 BT" w:hAnsi="OldDreadfulNo7 BT"/>
                      <w:b w:val="0"/>
                      <w:color w:val="632423" w:themeColor="accent2" w:themeShade="80"/>
                      <w:sz w:val="96"/>
                      <w:szCs w:val="96"/>
                    </w:rPr>
                    <w:t>-</w:t>
                  </w:r>
                  <w:r w:rsidRPr="00085C5C">
                    <w:rPr>
                      <w:rFonts w:ascii="OldDreadfulNo7 BT" w:hAnsi="OldDreadfulNo7 BT"/>
                      <w:color w:val="7030A0"/>
                      <w:sz w:val="96"/>
                      <w:szCs w:val="96"/>
                    </w:rPr>
                    <w:t>P</w:t>
                  </w:r>
                  <w:r w:rsidRPr="00A07186">
                    <w:rPr>
                      <w:rFonts w:ascii="OldDreadfulNo7 BT" w:hAnsi="OldDreadfulNo7 BT"/>
                      <w:b w:val="0"/>
                      <w:color w:val="4F6228" w:themeColor="accent3" w:themeShade="80"/>
                      <w:sz w:val="96"/>
                      <w:szCs w:val="96"/>
                    </w:rPr>
                    <w:t>o</w:t>
                  </w:r>
                  <w:r w:rsidRPr="00A07186">
                    <w:rPr>
                      <w:rFonts w:ascii="OldDreadfulNo7 BT" w:hAnsi="OldDreadfulNo7 BT"/>
                      <w:b w:val="0"/>
                      <w:color w:val="215868" w:themeColor="accent5" w:themeShade="80"/>
                      <w:sz w:val="96"/>
                      <w:szCs w:val="96"/>
                    </w:rPr>
                    <w:t>r</w:t>
                  </w:r>
                  <w:r w:rsidRPr="00085C5C">
                    <w:rPr>
                      <w:rFonts w:ascii="OldDreadfulNo7 BT" w:hAnsi="OldDreadfulNo7 BT"/>
                      <w:color w:val="984806" w:themeColor="accent6" w:themeShade="80"/>
                      <w:sz w:val="96"/>
                      <w:szCs w:val="96"/>
                    </w:rPr>
                    <w:t>t</w:t>
                  </w:r>
                  <w:r w:rsidRPr="00F30729">
                    <w:rPr>
                      <w:rFonts w:ascii="OldDreadfulNo7 BT" w:hAnsi="OldDreadfulNo7 BT"/>
                      <w:b w:val="0"/>
                      <w:color w:val="0D0D0D" w:themeColor="text1" w:themeTint="F2"/>
                      <w:sz w:val="96"/>
                      <w:szCs w:val="96"/>
                    </w:rPr>
                    <w:t>f</w:t>
                  </w:r>
                  <w:r w:rsidRPr="00F30729">
                    <w:rPr>
                      <w:rFonts w:ascii="OldDreadfulNo7 BT" w:hAnsi="OldDreadfulNo7 BT"/>
                      <w:b w:val="0"/>
                      <w:color w:val="4F6228" w:themeColor="accent3" w:themeShade="80"/>
                      <w:sz w:val="96"/>
                      <w:szCs w:val="96"/>
                    </w:rPr>
                    <w:t>o</w:t>
                  </w:r>
                  <w:r w:rsidRPr="00F30729">
                    <w:rPr>
                      <w:rFonts w:ascii="OldDreadfulNo7 BT" w:hAnsi="OldDreadfulNo7 BT"/>
                      <w:b w:val="0"/>
                      <w:color w:val="808080" w:themeColor="background1" w:themeShade="80"/>
                      <w:sz w:val="96"/>
                      <w:szCs w:val="96"/>
                    </w:rPr>
                    <w:t>l</w:t>
                  </w:r>
                  <w:r w:rsidRPr="00F30729">
                    <w:rPr>
                      <w:rFonts w:ascii="OldDreadfulNo7 BT" w:hAnsi="OldDreadfulNo7 BT"/>
                      <w:b w:val="0"/>
                      <w:color w:val="4A442A" w:themeColor="background2" w:themeShade="40"/>
                      <w:sz w:val="96"/>
                      <w:szCs w:val="96"/>
                    </w:rPr>
                    <w:t>i</w:t>
                  </w:r>
                  <w:r w:rsidRPr="00F30729">
                    <w:rPr>
                      <w:rFonts w:ascii="OldDreadfulNo7 BT" w:hAnsi="OldDreadfulNo7 BT"/>
                      <w:b w:val="0"/>
                      <w:color w:val="4F6228" w:themeColor="accent3" w:themeShade="80"/>
                      <w:sz w:val="96"/>
                      <w:szCs w:val="96"/>
                    </w:rPr>
                    <w:t>o</w:t>
                  </w:r>
                  <w:r w:rsidRPr="00A07186">
                    <w:rPr>
                      <w:rFonts w:ascii="OldDreadfulNo7 BT" w:hAnsi="OldDreadfulNo7 BT"/>
                      <w:b w:val="0"/>
                      <w:color w:val="17365D"/>
                      <w:sz w:val="96"/>
                      <w:szCs w:val="96"/>
                    </w:rPr>
                    <w:t xml:space="preserve"> </w:t>
                  </w:r>
                  <w:r w:rsidRPr="00085C5C">
                    <w:rPr>
                      <w:rFonts w:ascii="OldDreadfulNo7 BT" w:hAnsi="OldDreadfulNo7 BT"/>
                      <w:color w:val="943634" w:themeColor="accent2" w:themeShade="BF"/>
                      <w:sz w:val="96"/>
                      <w:szCs w:val="96"/>
                    </w:rPr>
                    <w:t>P</w:t>
                  </w:r>
                  <w:r w:rsidRPr="00F30729">
                    <w:rPr>
                      <w:rFonts w:ascii="OldDreadfulNo7 BT" w:hAnsi="OldDreadfulNo7 BT"/>
                      <w:b w:val="0"/>
                      <w:color w:val="365F91" w:themeColor="accent1" w:themeShade="BF"/>
                      <w:sz w:val="96"/>
                      <w:szCs w:val="96"/>
                    </w:rPr>
                    <w:t>e</w:t>
                  </w:r>
                  <w:r w:rsidRPr="00F30729">
                    <w:rPr>
                      <w:rFonts w:ascii="OldDreadfulNo7 BT" w:hAnsi="OldDreadfulNo7 BT"/>
                      <w:b w:val="0"/>
                      <w:color w:val="E36C0A" w:themeColor="accent6" w:themeShade="BF"/>
                      <w:sz w:val="96"/>
                      <w:szCs w:val="96"/>
                    </w:rPr>
                    <w:t>a</w:t>
                  </w:r>
                  <w:r w:rsidRPr="00F30729">
                    <w:rPr>
                      <w:rFonts w:ascii="OldDreadfulNo7 BT" w:hAnsi="OldDreadfulNo7 BT"/>
                      <w:b w:val="0"/>
                      <w:color w:val="5F497A" w:themeColor="accent4" w:themeShade="BF"/>
                      <w:sz w:val="96"/>
                      <w:szCs w:val="96"/>
                    </w:rPr>
                    <w:t>r</w:t>
                  </w:r>
                  <w:r w:rsidRPr="00F30729">
                    <w:rPr>
                      <w:rFonts w:ascii="OldDreadfulNo7 BT" w:hAnsi="OldDreadfulNo7 BT"/>
                      <w:b w:val="0"/>
                      <w:color w:val="31849B" w:themeColor="accent5" w:themeShade="BF"/>
                      <w:sz w:val="96"/>
                      <w:szCs w:val="96"/>
                    </w:rPr>
                    <w:t>l</w:t>
                  </w:r>
                  <w:r w:rsidRPr="00085C5C">
                    <w:rPr>
                      <w:rFonts w:ascii="OldDreadfulNo7 BT" w:hAnsi="OldDreadfulNo7 BT"/>
                      <w:color w:val="0D0D0D" w:themeColor="text1" w:themeTint="F2"/>
                      <w:sz w:val="96"/>
                      <w:szCs w:val="96"/>
                    </w:rPr>
                    <w:t>s</w:t>
                  </w:r>
                </w:p>
                <w:p w:rsidR="00D2047E" w:rsidRPr="005E56FB" w:rsidRDefault="00D2047E" w:rsidP="00D2047E">
                  <w:pPr>
                    <w:pStyle w:val="Heading1"/>
                    <w:jc w:val="center"/>
                    <w:rPr>
                      <w:rFonts w:ascii="Garamond" w:hAnsi="Garamond"/>
                      <w:b w:val="0"/>
                      <w:i/>
                      <w:color w:val="365F91"/>
                      <w:sz w:val="56"/>
                      <w:szCs w:val="96"/>
                    </w:rPr>
                  </w:pPr>
                  <w:r w:rsidRPr="005E56FB">
                    <w:rPr>
                      <w:rFonts w:ascii="Garamond" w:hAnsi="Garamond"/>
                      <w:b w:val="0"/>
                      <w:i/>
                      <w:color w:val="365F91"/>
                      <w:sz w:val="56"/>
                      <w:szCs w:val="96"/>
                    </w:rPr>
                    <w:t>making the e-portfolio work for you</w:t>
                  </w:r>
                </w:p>
                <w:p w:rsidR="00D2047E" w:rsidRPr="00747E0B" w:rsidRDefault="00D2047E" w:rsidP="00D2047E">
                  <w:pPr>
                    <w:pBdr>
                      <w:top w:val="single" w:sz="8" w:space="10" w:color="FFFFFF"/>
                      <w:bottom w:val="single" w:sz="8" w:space="10" w:color="FFFFFF"/>
                    </w:pBdr>
                    <w:spacing w:after="0"/>
                    <w:jc w:val="center"/>
                    <w:rPr>
                      <w:i/>
                      <w:iCs/>
                      <w:color w:val="808080"/>
                      <w:sz w:val="24"/>
                      <w:szCs w:val="24"/>
                    </w:rPr>
                  </w:pPr>
                </w:p>
              </w:txbxContent>
            </v:textbox>
            <w10:wrap type="square" anchorx="margin" anchory="margin"/>
          </v:shape>
        </w:pict>
      </w:r>
    </w:p>
    <w:p w:rsidR="00F64BE9" w:rsidRDefault="00F64BE9" w:rsidP="00D2047E">
      <w:pPr>
        <w:jc w:val="center"/>
        <w:rPr>
          <w:rFonts w:ascii="Garamond" w:hAnsi="Garamond"/>
          <w:i/>
          <w:sz w:val="44"/>
        </w:rPr>
      </w:pPr>
    </w:p>
    <w:p w:rsidR="005E56FB" w:rsidRDefault="005E56FB" w:rsidP="00D2047E">
      <w:pPr>
        <w:jc w:val="center"/>
        <w:rPr>
          <w:rFonts w:ascii="Garamond" w:hAnsi="Garamond"/>
          <w:i/>
          <w:sz w:val="44"/>
        </w:rPr>
      </w:pPr>
    </w:p>
    <w:p w:rsidR="00D2047E" w:rsidRPr="00E078EC" w:rsidRDefault="00D2047E" w:rsidP="00E078EC">
      <w:pPr>
        <w:jc w:val="center"/>
        <w:rPr>
          <w:rFonts w:ascii="Garamond" w:hAnsi="Garamond"/>
          <w:i/>
          <w:sz w:val="40"/>
        </w:rPr>
      </w:pPr>
      <w:r w:rsidRPr="005E56FB">
        <w:rPr>
          <w:rFonts w:ascii="Garamond" w:hAnsi="Garamond"/>
          <w:i/>
          <w:sz w:val="40"/>
        </w:rPr>
        <w:t>Written by Yorkshire and the Humber Deanery</w:t>
      </w:r>
      <w:r w:rsidR="00E078EC">
        <w:rPr>
          <w:rFonts w:ascii="Garamond" w:hAnsi="Garamond"/>
          <w:i/>
          <w:sz w:val="40"/>
        </w:rPr>
        <w:t xml:space="preserve"> (Leeds Office)</w:t>
      </w:r>
      <w:r w:rsidR="00E078EC">
        <w:rPr>
          <w:rFonts w:ascii="Garamond" w:hAnsi="Garamond"/>
          <w:i/>
          <w:sz w:val="40"/>
        </w:rPr>
        <w:br/>
      </w:r>
    </w:p>
    <w:p w:rsidR="005E56FB" w:rsidRPr="00D2047E" w:rsidRDefault="005E56FB" w:rsidP="004B4EA6">
      <w:pPr>
        <w:rPr>
          <w:rFonts w:ascii="Garamond" w:hAnsi="Garamond"/>
          <w:i/>
          <w:sz w:val="44"/>
        </w:rPr>
      </w:pPr>
    </w:p>
    <w:p w:rsidR="00D2047E" w:rsidRPr="005E56FB" w:rsidRDefault="00D2047E" w:rsidP="00D2047E">
      <w:pPr>
        <w:jc w:val="center"/>
        <w:rPr>
          <w:rFonts w:ascii="Garamond" w:hAnsi="Garamond"/>
          <w:i/>
          <w:sz w:val="32"/>
          <w:u w:val="single"/>
        </w:rPr>
      </w:pPr>
      <w:r w:rsidRPr="005E56FB">
        <w:rPr>
          <w:rFonts w:ascii="Garamond" w:hAnsi="Garamond"/>
          <w:i/>
          <w:sz w:val="32"/>
          <w:u w:val="single"/>
        </w:rPr>
        <w:t>Contributors</w:t>
      </w:r>
    </w:p>
    <w:p w:rsidR="00A07186" w:rsidRPr="005E56FB" w:rsidRDefault="00A07186" w:rsidP="00A07186">
      <w:pPr>
        <w:spacing w:after="0"/>
        <w:jc w:val="center"/>
        <w:rPr>
          <w:rFonts w:ascii="Garamond" w:hAnsi="Garamond"/>
          <w:i/>
          <w:sz w:val="28"/>
        </w:rPr>
      </w:pPr>
      <w:r w:rsidRPr="005E56FB">
        <w:rPr>
          <w:rFonts w:ascii="Garamond" w:hAnsi="Garamond"/>
          <w:i/>
          <w:sz w:val="28"/>
        </w:rPr>
        <w:t>Dr. Ramesh Mehay, Programme Director (Bradford VTS)</w:t>
      </w:r>
    </w:p>
    <w:p w:rsidR="00D2047E" w:rsidRPr="005E56FB" w:rsidRDefault="00EA54D1" w:rsidP="00D2047E">
      <w:pPr>
        <w:spacing w:after="0"/>
        <w:jc w:val="center"/>
        <w:rPr>
          <w:rFonts w:ascii="Garamond" w:hAnsi="Garamond"/>
          <w:i/>
          <w:sz w:val="28"/>
        </w:rPr>
      </w:pPr>
      <w:r>
        <w:rPr>
          <w:rFonts w:ascii="Garamond" w:hAnsi="Garamond"/>
          <w:i/>
          <w:sz w:val="28"/>
        </w:rPr>
        <w:t>Dr. Jane Kir</w:t>
      </w:r>
      <w:r w:rsidR="00D2047E" w:rsidRPr="005E56FB">
        <w:rPr>
          <w:rFonts w:ascii="Garamond" w:hAnsi="Garamond"/>
          <w:i/>
          <w:sz w:val="28"/>
        </w:rPr>
        <w:t xml:space="preserve">by, </w:t>
      </w:r>
      <w:r w:rsidR="00A07186">
        <w:rPr>
          <w:rFonts w:ascii="Garamond" w:hAnsi="Garamond"/>
          <w:i/>
          <w:sz w:val="28"/>
        </w:rPr>
        <w:t xml:space="preserve">was a </w:t>
      </w:r>
      <w:r w:rsidR="00D2047E" w:rsidRPr="005E56FB">
        <w:rPr>
          <w:rFonts w:ascii="Garamond" w:hAnsi="Garamond"/>
          <w:i/>
          <w:sz w:val="28"/>
        </w:rPr>
        <w:t>GP trainee</w:t>
      </w:r>
      <w:r w:rsidR="00A07186">
        <w:rPr>
          <w:rFonts w:ascii="Garamond" w:hAnsi="Garamond"/>
          <w:i/>
          <w:sz w:val="28"/>
        </w:rPr>
        <w:t xml:space="preserve"> at the time</w:t>
      </w:r>
      <w:r w:rsidR="00D2047E" w:rsidRPr="005E56FB">
        <w:rPr>
          <w:rFonts w:ascii="Garamond" w:hAnsi="Garamond"/>
          <w:i/>
          <w:sz w:val="28"/>
        </w:rPr>
        <w:t xml:space="preserve"> (Harrogate VTS)</w:t>
      </w:r>
    </w:p>
    <w:p w:rsidR="00D2047E" w:rsidRPr="005E56FB" w:rsidRDefault="00D2047E" w:rsidP="00D2047E">
      <w:pPr>
        <w:spacing w:after="0"/>
        <w:jc w:val="center"/>
        <w:rPr>
          <w:rFonts w:ascii="Garamond" w:hAnsi="Garamond"/>
          <w:i/>
          <w:sz w:val="28"/>
        </w:rPr>
      </w:pPr>
      <w:r w:rsidRPr="005E56FB">
        <w:rPr>
          <w:rFonts w:ascii="Garamond" w:hAnsi="Garamond"/>
          <w:i/>
          <w:sz w:val="28"/>
        </w:rPr>
        <w:t>Dr. Adrian Dunbar, Associate Advisor, Yorkshire &amp; the Humber Deanery</w:t>
      </w:r>
    </w:p>
    <w:p w:rsidR="005E56FB" w:rsidRPr="00821DE2" w:rsidRDefault="00D2047E" w:rsidP="00821DE2">
      <w:pPr>
        <w:spacing w:after="0"/>
        <w:jc w:val="center"/>
        <w:rPr>
          <w:rFonts w:ascii="Garamond" w:hAnsi="Garamond"/>
          <w:i/>
          <w:sz w:val="28"/>
        </w:rPr>
      </w:pPr>
      <w:r w:rsidRPr="005E56FB">
        <w:rPr>
          <w:rFonts w:ascii="Garamond" w:hAnsi="Garamond"/>
          <w:i/>
          <w:sz w:val="28"/>
        </w:rPr>
        <w:t>Lee Belfield, Yorkshire &amp; the Humber Deanery</w:t>
      </w:r>
    </w:p>
    <w:p w:rsidR="00821DE2" w:rsidRDefault="00D2047E" w:rsidP="007034BD">
      <w:pPr>
        <w:jc w:val="center"/>
        <w:rPr>
          <w:rFonts w:ascii="Garamond" w:hAnsi="Garamond"/>
          <w:i/>
          <w:sz w:val="40"/>
        </w:rPr>
      </w:pPr>
      <w:r w:rsidRPr="00D2047E">
        <w:rPr>
          <w:rFonts w:ascii="Garamond" w:hAnsi="Garamond"/>
          <w:i/>
          <w:sz w:val="40"/>
        </w:rPr>
        <w:t>May 2008</w:t>
      </w:r>
      <w:r w:rsidR="00A07186">
        <w:rPr>
          <w:rFonts w:ascii="Garamond" w:hAnsi="Garamond"/>
          <w:i/>
          <w:sz w:val="40"/>
        </w:rPr>
        <w:t>, updated May 2010</w:t>
      </w:r>
    </w:p>
    <w:p w:rsidR="007034BD" w:rsidRDefault="007034BD" w:rsidP="007034BD">
      <w:pPr>
        <w:spacing w:after="0" w:line="240" w:lineRule="auto"/>
        <w:rPr>
          <w:rFonts w:ascii="Garamond" w:hAnsi="Garamond"/>
          <w:i/>
        </w:rPr>
      </w:pPr>
    </w:p>
    <w:p w:rsidR="007034BD" w:rsidRDefault="007034BD" w:rsidP="007034BD">
      <w:pPr>
        <w:spacing w:after="0" w:line="240" w:lineRule="auto"/>
        <w:jc w:val="center"/>
        <w:rPr>
          <w:rFonts w:ascii="Garamond" w:hAnsi="Garamond"/>
          <w:i/>
        </w:rPr>
      </w:pPr>
    </w:p>
    <w:p w:rsidR="007034BD" w:rsidRDefault="007034BD" w:rsidP="007034BD">
      <w:pPr>
        <w:spacing w:after="0" w:line="240" w:lineRule="auto"/>
        <w:jc w:val="center"/>
        <w:rPr>
          <w:rFonts w:ascii="Garamond" w:hAnsi="Garamond"/>
          <w:i/>
        </w:rPr>
      </w:pPr>
      <w:r>
        <w:rPr>
          <w:rFonts w:ascii="Garamond" w:hAnsi="Garamond"/>
          <w:i/>
        </w:rPr>
        <w:t>Thanks to Dr. Mark Purvis (Director: Yorkshire &amp; the Humber Deanery) for enabling this project to happen.</w:t>
      </w:r>
    </w:p>
    <w:p w:rsidR="007034BD" w:rsidRDefault="007034BD" w:rsidP="007034BD">
      <w:pPr>
        <w:spacing w:after="0" w:line="240" w:lineRule="auto"/>
        <w:jc w:val="center"/>
        <w:rPr>
          <w:rFonts w:ascii="Garamond" w:hAnsi="Garamond"/>
          <w:i/>
        </w:rPr>
      </w:pPr>
    </w:p>
    <w:p w:rsidR="00821DE2" w:rsidRPr="00821DE2" w:rsidRDefault="00821DE2" w:rsidP="007034BD">
      <w:pPr>
        <w:spacing w:after="0" w:line="240" w:lineRule="auto"/>
        <w:jc w:val="center"/>
        <w:rPr>
          <w:rFonts w:ascii="Garamond" w:hAnsi="Garamond"/>
          <w:i/>
        </w:rPr>
      </w:pPr>
      <w:r w:rsidRPr="00821DE2">
        <w:rPr>
          <w:rFonts w:ascii="Garamond" w:hAnsi="Garamond"/>
          <w:i/>
        </w:rPr>
        <w:t>(Please note: references to Yorkshire* includes North &amp; West Yorkshire and the Humber but may not apply to South Yorkshire)</w:t>
      </w:r>
    </w:p>
    <w:p w:rsidR="00F64BE9" w:rsidRPr="009155B7" w:rsidRDefault="00F64BE9" w:rsidP="00F64BE9">
      <w:pPr>
        <w:pStyle w:val="Heading1"/>
        <w:jc w:val="both"/>
        <w:rPr>
          <w:color w:val="800000"/>
        </w:rPr>
      </w:pPr>
      <w:r w:rsidRPr="009155B7">
        <w:rPr>
          <w:color w:val="800000"/>
        </w:rPr>
        <w:lastRenderedPageBreak/>
        <w:t xml:space="preserve">Introduction – </w:t>
      </w:r>
      <w:r w:rsidRPr="00FF5915">
        <w:rPr>
          <w:color w:val="800000"/>
        </w:rPr>
        <w:t>from</w:t>
      </w:r>
      <w:r w:rsidR="0078419E">
        <w:rPr>
          <w:color w:val="800000"/>
        </w:rPr>
        <w:t xml:space="preserve"> Jane Kir</w:t>
      </w:r>
      <w:r w:rsidRPr="009155B7">
        <w:rPr>
          <w:color w:val="800000"/>
        </w:rPr>
        <w:t>by</w:t>
      </w:r>
    </w:p>
    <w:p w:rsidR="00F64BE9" w:rsidRPr="00FC465B" w:rsidRDefault="00F64BE9" w:rsidP="00F64BE9">
      <w:pPr>
        <w:jc w:val="both"/>
        <w:rPr>
          <w:rFonts w:ascii="Estrangelo Edessa" w:hAnsi="Estrangelo Edessa" w:cs="Estrangelo Edessa"/>
          <w:color w:val="0B4369"/>
          <w:szCs w:val="20"/>
        </w:rPr>
      </w:pPr>
      <w:r w:rsidRPr="00FC465B">
        <w:rPr>
          <w:rFonts w:ascii="Estrangelo Edessa" w:hAnsi="Estrangelo Edessa" w:cs="Estrangelo Edessa"/>
          <w:color w:val="0B4369"/>
          <w:szCs w:val="20"/>
        </w:rPr>
        <w:t xml:space="preserve">The inspiration behind this guide came purely from frustration.  </w:t>
      </w:r>
      <w:r w:rsidR="00FC465B">
        <w:rPr>
          <w:rFonts w:ascii="Estrangelo Edessa" w:hAnsi="Estrangelo Edessa" w:cs="Estrangelo Edessa"/>
          <w:color w:val="0B4369"/>
          <w:szCs w:val="20"/>
        </w:rPr>
        <w:t>At the time of writing, I am</w:t>
      </w:r>
      <w:r w:rsidRPr="00FC465B">
        <w:rPr>
          <w:rFonts w:ascii="Estrangelo Edessa" w:hAnsi="Estrangelo Edessa" w:cs="Estrangelo Edessa"/>
          <w:color w:val="0B4369"/>
          <w:szCs w:val="20"/>
        </w:rPr>
        <w:t xml:space="preserve"> an ST2 in </w:t>
      </w:r>
      <w:r w:rsidR="00FC465B">
        <w:rPr>
          <w:rFonts w:ascii="Estrangelo Edessa" w:hAnsi="Estrangelo Edessa" w:cs="Estrangelo Edessa"/>
          <w:color w:val="0B4369"/>
          <w:szCs w:val="20"/>
        </w:rPr>
        <w:t xml:space="preserve">The </w:t>
      </w:r>
      <w:r w:rsidRPr="00FC465B">
        <w:rPr>
          <w:rFonts w:ascii="Estrangelo Edessa" w:hAnsi="Estrangelo Edessa" w:cs="Estrangelo Edessa"/>
          <w:color w:val="0B4369"/>
          <w:szCs w:val="20"/>
        </w:rPr>
        <w:t xml:space="preserve">Yorkshire </w:t>
      </w:r>
      <w:r w:rsidR="00FC465B">
        <w:rPr>
          <w:rFonts w:ascii="Estrangelo Edessa" w:hAnsi="Estrangelo Edessa" w:cs="Estrangelo Edessa"/>
          <w:color w:val="0B4369"/>
          <w:szCs w:val="20"/>
        </w:rPr>
        <w:t xml:space="preserve">and Humber Deanery </w:t>
      </w:r>
      <w:r w:rsidRPr="00FC465B">
        <w:rPr>
          <w:rFonts w:ascii="Estrangelo Edessa" w:hAnsi="Estrangelo Edessa" w:cs="Estrangelo Edessa"/>
          <w:color w:val="0B4369"/>
          <w:szCs w:val="20"/>
        </w:rPr>
        <w:t>and felt thrown into a period of “out with the old and in with the new”.  I felt the need to write this guide by someone who was using the e-portfolio for others who are using it and in the same position as me.  I don’t work for the makers of the e-portfolio or the D</w:t>
      </w:r>
      <w:r w:rsidR="00054A9A" w:rsidRPr="00FC465B">
        <w:rPr>
          <w:rFonts w:ascii="Estrangelo Edessa" w:hAnsi="Estrangelo Edessa" w:cs="Estrangelo Edessa"/>
          <w:color w:val="0B4369"/>
          <w:szCs w:val="20"/>
        </w:rPr>
        <w:t>eanery</w:t>
      </w:r>
      <w:r w:rsidRPr="00FC465B">
        <w:rPr>
          <w:rFonts w:ascii="Estrangelo Edessa" w:hAnsi="Estrangelo Edessa" w:cs="Estrangelo Edessa"/>
          <w:color w:val="0B4369"/>
          <w:szCs w:val="20"/>
        </w:rPr>
        <w:t>; it started as a purely selfish act that I hope has been made useful with some inspiration from people in the know.  I hope it helps you as much as it has helped me writing it and hopefully any frustration will turn into inspiration.</w:t>
      </w:r>
    </w:p>
    <w:p w:rsidR="00766B39" w:rsidRPr="00D2047E" w:rsidRDefault="00766B39" w:rsidP="00766B39">
      <w:pPr>
        <w:pStyle w:val="Heading1"/>
        <w:rPr>
          <w:color w:val="800000"/>
        </w:rPr>
      </w:pPr>
      <w:r w:rsidRPr="00D2047E">
        <w:rPr>
          <w:color w:val="800000"/>
        </w:rPr>
        <w:t>Contents</w:t>
      </w:r>
    </w:p>
    <w:p w:rsidR="00C642C9" w:rsidRPr="00587183" w:rsidRDefault="00760EAA" w:rsidP="00760EAA">
      <w:pPr>
        <w:jc w:val="both"/>
        <w:rPr>
          <w:rFonts w:ascii="Estrangelo Edessa" w:hAnsi="Estrangelo Edessa" w:cs="Estrangelo Edessa"/>
          <w:color w:val="0F346F"/>
          <w:szCs w:val="20"/>
        </w:rPr>
      </w:pPr>
      <w:r w:rsidRPr="00587183">
        <w:rPr>
          <w:rFonts w:ascii="Estrangelo Edessa" w:hAnsi="Estrangelo Edessa" w:cs="Estrangelo Edessa"/>
          <w:color w:val="0F346F"/>
          <w:szCs w:val="20"/>
        </w:rPr>
        <w:t xml:space="preserve">We’ve heard all the moans and groans about the e-portfolio, and to be honest, some of them are justified.   And we’ve carefully listened to what some of your colleagues have had to say.  </w:t>
      </w:r>
      <w:r w:rsidR="00587183" w:rsidRPr="00587183">
        <w:rPr>
          <w:rFonts w:ascii="Estrangelo Edessa" w:hAnsi="Estrangelo Edessa" w:cs="Estrangelo Edessa"/>
          <w:color w:val="0F346F"/>
          <w:szCs w:val="20"/>
        </w:rPr>
        <w:t>Initially there was</w:t>
      </w:r>
      <w:r w:rsidR="00C642C9" w:rsidRPr="00587183">
        <w:rPr>
          <w:rFonts w:ascii="Estrangelo Edessa" w:hAnsi="Estrangelo Edessa" w:cs="Estrangelo Edessa"/>
          <w:color w:val="0F346F"/>
          <w:szCs w:val="20"/>
        </w:rPr>
        <w:t xml:space="preserve"> little national guidance on how to use it and this has probably helped fuel some of the anger and </w:t>
      </w:r>
      <w:r w:rsidR="00E75162" w:rsidRPr="00587183">
        <w:rPr>
          <w:rFonts w:ascii="Estrangelo Edessa" w:hAnsi="Estrangelo Edessa" w:cs="Estrangelo Edessa"/>
          <w:color w:val="0F346F"/>
          <w:szCs w:val="20"/>
        </w:rPr>
        <w:t>frustration</w:t>
      </w:r>
      <w:r w:rsidR="00C642C9" w:rsidRPr="00587183">
        <w:rPr>
          <w:rFonts w:ascii="Estrangelo Edessa" w:hAnsi="Estrangelo Edessa" w:cs="Estrangelo Edessa"/>
          <w:color w:val="0F346F"/>
          <w:szCs w:val="20"/>
        </w:rPr>
        <w:t xml:space="preserve">.   </w:t>
      </w:r>
    </w:p>
    <w:p w:rsidR="00C642C9" w:rsidRPr="00587183" w:rsidRDefault="00C642C9" w:rsidP="00C642C9">
      <w:pPr>
        <w:jc w:val="both"/>
        <w:rPr>
          <w:rFonts w:ascii="Estrangelo Edessa" w:hAnsi="Estrangelo Edessa" w:cs="Estrangelo Edessa"/>
          <w:color w:val="0F346F"/>
          <w:szCs w:val="20"/>
        </w:rPr>
      </w:pPr>
      <w:r w:rsidRPr="00587183">
        <w:rPr>
          <w:rFonts w:ascii="Estrangelo Edessa" w:hAnsi="Estrangelo Edessa" w:cs="Estrangelo Edessa"/>
          <w:color w:val="0F346F"/>
          <w:szCs w:val="20"/>
        </w:rPr>
        <w:t>However, there is a way where you use the e</w:t>
      </w:r>
      <w:r w:rsidR="00E75162" w:rsidRPr="00587183">
        <w:rPr>
          <w:rFonts w:ascii="Estrangelo Edessa" w:hAnsi="Estrangelo Edessa" w:cs="Estrangelo Edessa"/>
          <w:color w:val="0F346F"/>
          <w:szCs w:val="20"/>
        </w:rPr>
        <w:t>-</w:t>
      </w:r>
      <w:r w:rsidRPr="00587183">
        <w:rPr>
          <w:rFonts w:ascii="Estrangelo Edessa" w:hAnsi="Estrangelo Edessa" w:cs="Estrangelo Edessa"/>
          <w:color w:val="0F346F"/>
          <w:szCs w:val="20"/>
        </w:rPr>
        <w:t>portfolio to help all the stakeholders (the trainees, the trainers, the supervisors, the programme directors and the dreaded ARCP panels).   That “way” is what is covered in this guide.  After</w:t>
      </w:r>
      <w:r w:rsidR="00471B63" w:rsidRPr="00587183">
        <w:rPr>
          <w:rFonts w:ascii="Estrangelo Edessa" w:hAnsi="Estrangelo Edessa" w:cs="Estrangelo Edessa"/>
          <w:color w:val="0F346F"/>
          <w:szCs w:val="20"/>
        </w:rPr>
        <w:t xml:space="preserve"> putting this guide into practic</w:t>
      </w:r>
      <w:r w:rsidRPr="00587183">
        <w:rPr>
          <w:rFonts w:ascii="Estrangelo Edessa" w:hAnsi="Estrangelo Edessa" w:cs="Estrangelo Edessa"/>
          <w:color w:val="0F346F"/>
          <w:szCs w:val="20"/>
        </w:rPr>
        <w:t>e you’ll see how the e-portfolio can start helping YOU and this in turn should help get rid of any negative em</w:t>
      </w:r>
      <w:r w:rsidR="00054A9A" w:rsidRPr="00587183">
        <w:rPr>
          <w:rFonts w:ascii="Estrangelo Edessa" w:hAnsi="Estrangelo Edessa" w:cs="Estrangelo Edessa"/>
          <w:color w:val="0F346F"/>
          <w:szCs w:val="20"/>
        </w:rPr>
        <w:t>otions that may be eating away at you</w:t>
      </w:r>
      <w:r w:rsidRPr="00587183">
        <w:rPr>
          <w:rFonts w:ascii="Estrangelo Edessa" w:hAnsi="Estrangelo Edessa" w:cs="Estrangelo Edessa"/>
          <w:color w:val="0F346F"/>
          <w:szCs w:val="20"/>
        </w:rPr>
        <w:t xml:space="preserve">.  You may even end up liking the e-portfolio!  </w:t>
      </w:r>
    </w:p>
    <w:p w:rsidR="00FF65DB" w:rsidRPr="00587183" w:rsidRDefault="00246409" w:rsidP="00054A9A">
      <w:pPr>
        <w:jc w:val="both"/>
        <w:rPr>
          <w:rFonts w:ascii="Estrangelo Edessa" w:hAnsi="Estrangelo Edessa" w:cs="Estrangelo Edessa"/>
          <w:color w:val="0F346F"/>
          <w:szCs w:val="20"/>
        </w:rPr>
      </w:pPr>
      <w:r w:rsidRPr="00587183">
        <w:rPr>
          <w:rFonts w:ascii="Estrangelo Edessa" w:hAnsi="Estrangelo Edessa" w:cs="Estrangelo Edessa"/>
          <w:noProof/>
          <w:color w:val="0F346F"/>
          <w:szCs w:val="20"/>
          <w:lang w:eastAsia="en-GB"/>
        </w:rPr>
        <w:drawing>
          <wp:anchor distT="0" distB="0" distL="2558796" distR="2552700" simplePos="0" relativeHeight="251663872" behindDoc="0" locked="0" layoutInCell="1" allowOverlap="1">
            <wp:simplePos x="0" y="0"/>
            <wp:positionH relativeFrom="column">
              <wp:posOffset>200025</wp:posOffset>
            </wp:positionH>
            <wp:positionV relativeFrom="paragraph">
              <wp:posOffset>762000</wp:posOffset>
            </wp:positionV>
            <wp:extent cx="6096000" cy="3390900"/>
            <wp:effectExtent l="38100" t="0" r="57150" b="0"/>
            <wp:wrapSquare wrapText="bothSides"/>
            <wp:docPr id="117" name="Organization Chart 4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r w:rsidR="00C642C9" w:rsidRPr="00587183">
        <w:rPr>
          <w:rFonts w:ascii="Estrangelo Edessa" w:hAnsi="Estrangelo Edessa" w:cs="Estrangelo Edessa"/>
          <w:color w:val="0F346F"/>
          <w:szCs w:val="20"/>
        </w:rPr>
        <w:t xml:space="preserve">But before we give you some of these golden secrets, we ask of you only one thing first: </w:t>
      </w:r>
      <w:r w:rsidR="00C642C9" w:rsidRPr="00587183">
        <w:rPr>
          <w:rFonts w:ascii="Estrangelo Edessa" w:hAnsi="Estrangelo Edessa" w:cs="Estrangelo Edessa"/>
          <w:b/>
          <w:color w:val="0F346F"/>
          <w:szCs w:val="20"/>
        </w:rPr>
        <w:t>to keep an open mind</w:t>
      </w:r>
      <w:r w:rsidR="00C642C9" w:rsidRPr="00587183">
        <w:rPr>
          <w:rFonts w:ascii="Estrangelo Edessa" w:hAnsi="Estrangelo Edessa" w:cs="Estrangelo Edessa"/>
          <w:color w:val="0F346F"/>
          <w:szCs w:val="20"/>
        </w:rPr>
        <w:t>.   You do that, and we’ll show you all of the following in this document:</w:t>
      </w:r>
    </w:p>
    <w:p w:rsidR="00054A9A" w:rsidRDefault="00054A9A">
      <w:pPr>
        <w:spacing w:after="0" w:line="240" w:lineRule="auto"/>
        <w:rPr>
          <w:rFonts w:ascii="Cambria" w:eastAsia="Times New Roman" w:hAnsi="Cambria"/>
          <w:b/>
          <w:bCs/>
          <w:color w:val="800000"/>
          <w:kern w:val="32"/>
          <w:sz w:val="32"/>
          <w:szCs w:val="32"/>
        </w:rPr>
      </w:pPr>
      <w:r>
        <w:rPr>
          <w:color w:val="800000"/>
        </w:rPr>
        <w:br w:type="page"/>
      </w:r>
    </w:p>
    <w:p w:rsidR="00766B39" w:rsidRPr="004B4EA6" w:rsidRDefault="007668BD" w:rsidP="004B4EA6">
      <w:pPr>
        <w:pStyle w:val="Heading1"/>
        <w:rPr>
          <w:color w:val="800000"/>
          <w:sz w:val="20"/>
          <w:szCs w:val="20"/>
        </w:rPr>
      </w:pPr>
      <w:r w:rsidRPr="009155B7">
        <w:rPr>
          <w:color w:val="800000"/>
        </w:rPr>
        <w:lastRenderedPageBreak/>
        <w:t>What’s the Point</w:t>
      </w:r>
      <w:r w:rsidR="00C642C9" w:rsidRPr="009155B7">
        <w:rPr>
          <w:color w:val="800000"/>
        </w:rPr>
        <w:t>, Doc</w:t>
      </w:r>
      <w:r w:rsidRPr="009155B7">
        <w:rPr>
          <w:color w:val="800000"/>
        </w:rPr>
        <w:t>?</w:t>
      </w:r>
    </w:p>
    <w:p w:rsidR="00E04052" w:rsidRPr="003602B3" w:rsidRDefault="00F94183" w:rsidP="00766B39">
      <w:pPr>
        <w:pStyle w:val="ListParagraph"/>
        <w:ind w:left="0"/>
        <w:jc w:val="both"/>
        <w:rPr>
          <w:rFonts w:ascii="Estrangelo Edessa" w:hAnsi="Estrangelo Edessa" w:cs="Estrangelo Edessa"/>
          <w:color w:val="0F346F"/>
        </w:rPr>
      </w:pPr>
      <w:r w:rsidRPr="00587183">
        <w:rPr>
          <w:rFonts w:ascii="Estrangelo Edessa" w:hAnsi="Estrangelo Edessa" w:cs="Estrangelo Edessa"/>
          <w:color w:val="0F346F"/>
        </w:rPr>
        <w:t>We</w:t>
      </w:r>
      <w:r w:rsidR="00766B39" w:rsidRPr="00587183">
        <w:rPr>
          <w:rFonts w:ascii="Estrangelo Edessa" w:hAnsi="Estrangelo Edessa" w:cs="Estrangelo Edessa"/>
          <w:color w:val="0F346F"/>
        </w:rPr>
        <w:t xml:space="preserve"> started thinking this question would </w:t>
      </w:r>
      <w:r w:rsidR="00054A9A" w:rsidRPr="00587183">
        <w:rPr>
          <w:rFonts w:ascii="Estrangelo Edessa" w:hAnsi="Estrangelo Edessa" w:cs="Estrangelo Edessa"/>
          <w:color w:val="0F346F"/>
        </w:rPr>
        <w:t>be</w:t>
      </w:r>
      <w:r w:rsidR="007668BD" w:rsidRPr="00587183">
        <w:rPr>
          <w:rFonts w:ascii="Estrangelo Edessa" w:hAnsi="Estrangelo Edessa" w:cs="Estrangelo Edessa"/>
          <w:color w:val="0F346F"/>
        </w:rPr>
        <w:t xml:space="preserve"> simple to answer</w:t>
      </w:r>
      <w:r w:rsidR="00054A9A" w:rsidRPr="00587183">
        <w:rPr>
          <w:rFonts w:ascii="Estrangelo Edessa" w:hAnsi="Estrangelo Edessa" w:cs="Estrangelo Edessa"/>
          <w:color w:val="0F346F"/>
        </w:rPr>
        <w:t xml:space="preserve"> and serve as a good introduction</w:t>
      </w:r>
      <w:r w:rsidR="007668BD" w:rsidRPr="00587183">
        <w:rPr>
          <w:rFonts w:ascii="Estrangelo Edessa" w:hAnsi="Estrangelo Edessa" w:cs="Estrangelo Edessa"/>
          <w:color w:val="0F346F"/>
        </w:rPr>
        <w:t xml:space="preserve">.  </w:t>
      </w:r>
      <w:r w:rsidRPr="00587183">
        <w:rPr>
          <w:rFonts w:ascii="Estrangelo Edessa" w:hAnsi="Estrangelo Edessa" w:cs="Estrangelo Edessa"/>
          <w:color w:val="0F346F"/>
        </w:rPr>
        <w:t>We were</w:t>
      </w:r>
      <w:r w:rsidR="007668BD" w:rsidRPr="00587183">
        <w:rPr>
          <w:rFonts w:ascii="Estrangelo Edessa" w:hAnsi="Estrangelo Edessa" w:cs="Estrangelo Edessa"/>
          <w:color w:val="0F346F"/>
        </w:rPr>
        <w:t xml:space="preserve"> wrong!  </w:t>
      </w:r>
      <w:r w:rsidR="00766B39" w:rsidRPr="00587183">
        <w:rPr>
          <w:rFonts w:ascii="Estrangelo Edessa" w:hAnsi="Estrangelo Edessa" w:cs="Estrangelo Edessa"/>
          <w:color w:val="0F346F"/>
        </w:rPr>
        <w:t xml:space="preserve">If </w:t>
      </w:r>
      <w:r w:rsidR="00054A9A" w:rsidRPr="00587183">
        <w:rPr>
          <w:rFonts w:ascii="Estrangelo Edessa" w:hAnsi="Estrangelo Edessa" w:cs="Estrangelo Edessa"/>
          <w:color w:val="0F346F"/>
        </w:rPr>
        <w:t>you search you can find a 600+</w:t>
      </w:r>
      <w:r w:rsidR="007668BD" w:rsidRPr="00587183">
        <w:rPr>
          <w:rFonts w:ascii="Estrangelo Edessa" w:hAnsi="Estrangelo Edessa" w:cs="Estrangelo Edessa"/>
          <w:color w:val="0F346F"/>
        </w:rPr>
        <w:t xml:space="preserve"> word document</w:t>
      </w:r>
      <w:r w:rsidR="00766B39" w:rsidRPr="00587183">
        <w:rPr>
          <w:rFonts w:ascii="Estrangelo Edessa" w:hAnsi="Estrangelo Edessa" w:cs="Estrangelo Edessa"/>
          <w:color w:val="0F346F"/>
        </w:rPr>
        <w:t xml:space="preserve"> produced by the Royal College to exp</w:t>
      </w:r>
      <w:r w:rsidR="007668BD" w:rsidRPr="00587183">
        <w:rPr>
          <w:rFonts w:ascii="Estrangelo Edessa" w:hAnsi="Estrangelo Edessa" w:cs="Estrangelo Edessa"/>
          <w:color w:val="0F346F"/>
        </w:rPr>
        <w:t>lain why we need an e-portfolio.</w:t>
      </w:r>
      <w:r w:rsidRPr="00587183">
        <w:rPr>
          <w:rFonts w:ascii="Estrangelo Edessa" w:hAnsi="Estrangelo Edessa" w:cs="Estrangelo Edessa"/>
          <w:color w:val="0F346F"/>
        </w:rPr>
        <w:t xml:space="preserve"> We</w:t>
      </w:r>
      <w:r w:rsidR="00766B39" w:rsidRPr="00587183">
        <w:rPr>
          <w:rFonts w:ascii="Estrangelo Edessa" w:hAnsi="Estrangelo Edessa" w:cs="Estrangelo Edessa"/>
          <w:color w:val="0F346F"/>
        </w:rPr>
        <w:t xml:space="preserve"> challenge you to read past paragraph 2</w:t>
      </w:r>
      <w:r w:rsidR="007668BD" w:rsidRPr="00587183">
        <w:rPr>
          <w:rFonts w:ascii="Estrangelo Edessa" w:hAnsi="Estrangelo Edessa" w:cs="Estrangelo Edessa"/>
          <w:color w:val="0F346F"/>
        </w:rPr>
        <w:t xml:space="preserve"> without using matchsticks to prop up your eyelids</w:t>
      </w:r>
      <w:r w:rsidRPr="00587183">
        <w:rPr>
          <w:rFonts w:ascii="Estrangelo Edessa" w:hAnsi="Estrangelo Edessa" w:cs="Estrangelo Edessa"/>
          <w:color w:val="0F346F"/>
        </w:rPr>
        <w:t>. We</w:t>
      </w:r>
      <w:r w:rsidR="00766B39" w:rsidRPr="00587183">
        <w:rPr>
          <w:rFonts w:ascii="Estrangelo Edessa" w:hAnsi="Estrangelo Edessa" w:cs="Estrangelo Edessa"/>
          <w:color w:val="0F346F"/>
        </w:rPr>
        <w:t xml:space="preserve"> carefully selected two segments to quote:</w:t>
      </w:r>
    </w:p>
    <w:p w:rsidR="009155B7" w:rsidRDefault="00AB449C" w:rsidP="00766B39">
      <w:pPr>
        <w:pStyle w:val="ListParagraph"/>
        <w:ind w:left="0"/>
        <w:jc w:val="both"/>
        <w:rPr>
          <w:rFonts w:cs="Arial"/>
          <w:color w:val="0F346F"/>
          <w:sz w:val="20"/>
          <w:szCs w:val="20"/>
        </w:rPr>
      </w:pPr>
      <w:r>
        <w:rPr>
          <w:rFonts w:cs="Arial"/>
          <w:noProof/>
          <w:color w:val="0F346F"/>
          <w:sz w:val="20"/>
          <w:szCs w:val="20"/>
          <w:lang w:eastAsia="en-GB"/>
        </w:rPr>
        <w:pict>
          <v:roundrect id="_s1113" o:spid="_x0000_s1044" style="position:absolute;left:0;text-align:left;margin-left:4.95pt;margin-top:3.65pt;width:487.1pt;height:100.15pt;z-index:251652608;v-text-anchor:middle" arcsize=".5" o:dgmlayout="0" o:dgmnodekind="1" fillcolor="white [3201]" strokecolor="#4bacc6 [3208]" strokeweight="5pt">
            <v:stroke linestyle="thickThin"/>
            <v:shadow color="#868686"/>
            <v:textbox style="mso-next-textbox:#_s1113" inset="0,0,0,0">
              <w:txbxContent>
                <w:p w:rsidR="009155B7" w:rsidRPr="003175AC" w:rsidRDefault="009155B7" w:rsidP="00E04052">
                  <w:pPr>
                    <w:ind w:left="426" w:right="420"/>
                    <w:jc w:val="center"/>
                    <w:rPr>
                      <w:rFonts w:cs="Courier New"/>
                      <w:i/>
                      <w:color w:val="0B4369"/>
                      <w:sz w:val="20"/>
                    </w:rPr>
                  </w:pPr>
                  <w:r w:rsidRPr="003175AC">
                    <w:rPr>
                      <w:rFonts w:cs="Courier New"/>
                      <w:i/>
                      <w:color w:val="0B4369"/>
                      <w:sz w:val="20"/>
                    </w:rPr>
                    <w:t xml:space="preserve">“Above all else the e-portfolio is where the GPStR records their learning in all its forms and settings.  </w:t>
                  </w:r>
                  <w:r w:rsidRPr="003175AC">
                    <w:rPr>
                      <w:rFonts w:cs="Courier New"/>
                      <w:b/>
                      <w:i/>
                      <w:color w:val="0B4369"/>
                      <w:sz w:val="20"/>
                    </w:rPr>
                    <w:t>Its prime function</w:t>
                  </w:r>
                  <w:r w:rsidRPr="003175AC">
                    <w:rPr>
                      <w:rFonts w:cs="Courier New"/>
                      <w:i/>
                      <w:color w:val="0B4369"/>
                      <w:sz w:val="20"/>
                    </w:rPr>
                    <w:t xml:space="preserve"> </w:t>
                  </w:r>
                  <w:r w:rsidRPr="003175AC">
                    <w:rPr>
                      <w:rFonts w:cs="Courier New"/>
                      <w:b/>
                      <w:i/>
                      <w:color w:val="0B4369"/>
                      <w:sz w:val="20"/>
                    </w:rPr>
                    <w:t>is to be an educational tool</w:t>
                  </w:r>
                  <w:r w:rsidRPr="003175AC">
                    <w:rPr>
                      <w:rFonts w:cs="Courier New"/>
                      <w:i/>
                      <w:color w:val="0B4369"/>
                      <w:sz w:val="20"/>
                    </w:rPr>
                    <w:t xml:space="preserve"> that will record and facilitate the management of the journey of clinical and personal </w:t>
                  </w:r>
                  <w:r w:rsidR="00344B8E" w:rsidRPr="003175AC">
                    <w:rPr>
                      <w:rFonts w:cs="Courier New"/>
                      <w:i/>
                      <w:color w:val="0B4369"/>
                      <w:sz w:val="20"/>
                    </w:rPr>
                    <w:t>development through learning.”</w:t>
                  </w:r>
                </w:p>
                <w:p w:rsidR="009155B7" w:rsidRPr="00E04052" w:rsidRDefault="009155B7" w:rsidP="00E04052">
                  <w:pPr>
                    <w:ind w:left="426" w:right="420"/>
                    <w:jc w:val="center"/>
                    <w:rPr>
                      <w:rFonts w:cs="Courier New"/>
                      <w:i/>
                      <w:color w:val="0B4369"/>
                      <w:sz w:val="20"/>
                    </w:rPr>
                  </w:pPr>
                  <w:r w:rsidRPr="003175AC">
                    <w:rPr>
                      <w:rFonts w:cs="Courier New"/>
                      <w:i/>
                      <w:color w:val="0B4369"/>
                      <w:sz w:val="20"/>
                    </w:rPr>
                    <w:t xml:space="preserve">“It might be described as the </w:t>
                  </w:r>
                  <w:r w:rsidRPr="003175AC">
                    <w:rPr>
                      <w:rFonts w:cs="Courier New"/>
                      <w:b/>
                      <w:i/>
                      <w:color w:val="0B4369"/>
                      <w:sz w:val="20"/>
                    </w:rPr>
                    <w:t>glue</w:t>
                  </w:r>
                  <w:r w:rsidRPr="003175AC">
                    <w:rPr>
                      <w:rFonts w:cs="Courier New"/>
                      <w:i/>
                      <w:color w:val="0B4369"/>
                      <w:sz w:val="20"/>
                    </w:rPr>
                    <w:t xml:space="preserve"> which holds the curriculum learning and assessment together. “</w:t>
                  </w:r>
                </w:p>
                <w:p w:rsidR="009155B7" w:rsidRPr="00283240" w:rsidRDefault="009155B7" w:rsidP="009155B7">
                  <w:pPr>
                    <w:jc w:val="center"/>
                    <w:rPr>
                      <w:sz w:val="96"/>
                    </w:rPr>
                  </w:pPr>
                </w:p>
              </w:txbxContent>
            </v:textbox>
          </v:roundrect>
        </w:pict>
      </w:r>
    </w:p>
    <w:p w:rsidR="009155B7" w:rsidRDefault="009155B7" w:rsidP="00766B39">
      <w:pPr>
        <w:pStyle w:val="ListParagraph"/>
        <w:ind w:left="0"/>
        <w:jc w:val="both"/>
        <w:rPr>
          <w:rFonts w:cs="Arial"/>
          <w:color w:val="0F346F"/>
          <w:sz w:val="20"/>
          <w:szCs w:val="20"/>
        </w:rPr>
      </w:pPr>
    </w:p>
    <w:p w:rsidR="009155B7" w:rsidRDefault="009155B7" w:rsidP="00766B39">
      <w:pPr>
        <w:pStyle w:val="ListParagraph"/>
        <w:ind w:left="0"/>
        <w:jc w:val="both"/>
        <w:rPr>
          <w:rFonts w:cs="Arial"/>
          <w:color w:val="0F346F"/>
          <w:sz w:val="20"/>
          <w:szCs w:val="20"/>
        </w:rPr>
      </w:pPr>
    </w:p>
    <w:p w:rsidR="009155B7" w:rsidRDefault="009155B7" w:rsidP="00766B39">
      <w:pPr>
        <w:pStyle w:val="ListParagraph"/>
        <w:ind w:left="0"/>
        <w:jc w:val="both"/>
        <w:rPr>
          <w:rFonts w:cs="Arial"/>
          <w:color w:val="0F346F"/>
          <w:sz w:val="20"/>
          <w:szCs w:val="20"/>
        </w:rPr>
      </w:pPr>
    </w:p>
    <w:p w:rsidR="009155B7" w:rsidRDefault="009155B7" w:rsidP="00766B39">
      <w:pPr>
        <w:pStyle w:val="ListParagraph"/>
        <w:ind w:left="0"/>
        <w:jc w:val="both"/>
        <w:rPr>
          <w:rFonts w:cs="Arial"/>
          <w:color w:val="0F346F"/>
          <w:sz w:val="20"/>
          <w:szCs w:val="20"/>
        </w:rPr>
      </w:pPr>
    </w:p>
    <w:p w:rsidR="009155B7" w:rsidRPr="00D2047E" w:rsidRDefault="009155B7" w:rsidP="00766B39">
      <w:pPr>
        <w:pStyle w:val="ListParagraph"/>
        <w:ind w:left="0"/>
        <w:jc w:val="both"/>
        <w:rPr>
          <w:rFonts w:cs="Arial"/>
          <w:color w:val="0F346F"/>
          <w:sz w:val="20"/>
          <w:szCs w:val="20"/>
        </w:rPr>
      </w:pPr>
    </w:p>
    <w:p w:rsidR="003175AC" w:rsidRDefault="003175AC" w:rsidP="00766B39">
      <w:pPr>
        <w:jc w:val="both"/>
        <w:rPr>
          <w:rFonts w:cs="Arial"/>
          <w:color w:val="0B4369"/>
        </w:rPr>
      </w:pPr>
    </w:p>
    <w:p w:rsidR="00766B39" w:rsidRPr="003602B3" w:rsidRDefault="004B4EA6" w:rsidP="00766B39">
      <w:pPr>
        <w:jc w:val="both"/>
        <w:rPr>
          <w:rFonts w:ascii="Estrangelo Edessa" w:hAnsi="Estrangelo Edessa" w:cs="Estrangelo Edessa"/>
          <w:color w:val="0B4369"/>
        </w:rPr>
      </w:pPr>
      <w:r w:rsidRPr="003602B3">
        <w:rPr>
          <w:rFonts w:ascii="Estrangelo Edessa" w:hAnsi="Estrangelo Edessa" w:cs="Estrangelo Edessa"/>
          <w:color w:val="0B4369"/>
        </w:rPr>
        <w:t>Let’s</w:t>
      </w:r>
      <w:r w:rsidR="00344B8E" w:rsidRPr="003602B3">
        <w:rPr>
          <w:rFonts w:ascii="Estrangelo Edessa" w:hAnsi="Estrangelo Edessa" w:cs="Estrangelo Edessa"/>
          <w:color w:val="0B4369"/>
        </w:rPr>
        <w:t xml:space="preserve"> attempt to make sense of this ‘glue’ they descriptively speak of.  For the trainee, this glue helps </w:t>
      </w:r>
      <w:r w:rsidR="00054A9A" w:rsidRPr="003602B3">
        <w:rPr>
          <w:rFonts w:ascii="Estrangelo Edessa" w:hAnsi="Estrangelo Edessa" w:cs="Estrangelo Edessa"/>
          <w:color w:val="0B4369"/>
        </w:rPr>
        <w:t>give structure and</w:t>
      </w:r>
      <w:r w:rsidR="00344B8E" w:rsidRPr="003602B3">
        <w:rPr>
          <w:rFonts w:ascii="Estrangelo Edessa" w:hAnsi="Estrangelo Edessa" w:cs="Estrangelo Edessa"/>
          <w:color w:val="0B4369"/>
        </w:rPr>
        <w:t xml:space="preserve"> evidence to support y</w:t>
      </w:r>
      <w:r w:rsidR="003175AC" w:rsidRPr="003602B3">
        <w:rPr>
          <w:rFonts w:ascii="Estrangelo Edessa" w:hAnsi="Estrangelo Edessa" w:cs="Estrangelo Edessa"/>
          <w:color w:val="0B4369"/>
        </w:rPr>
        <w:t>our training.  For the Deanery/ARCP panel/</w:t>
      </w:r>
      <w:r w:rsidR="00344B8E" w:rsidRPr="003602B3">
        <w:rPr>
          <w:rFonts w:ascii="Estrangelo Edessa" w:hAnsi="Estrangelo Edessa" w:cs="Estrangelo Edessa"/>
          <w:color w:val="0B4369"/>
        </w:rPr>
        <w:t xml:space="preserve">RCGP, it helps structure WPBA and therefore </w:t>
      </w:r>
      <w:r w:rsidR="003602B3" w:rsidRPr="003602B3">
        <w:rPr>
          <w:rFonts w:ascii="Estrangelo Edessa" w:hAnsi="Estrangelo Edessa" w:cs="Estrangelo Edessa"/>
          <w:color w:val="0B4369"/>
        </w:rPr>
        <w:t xml:space="preserve">helps decide </w:t>
      </w:r>
      <w:r w:rsidR="00344B8E" w:rsidRPr="003602B3">
        <w:rPr>
          <w:rFonts w:ascii="Estrangelo Edessa" w:hAnsi="Estrangelo Edessa" w:cs="Estrangelo Edessa"/>
          <w:b/>
          <w:color w:val="0B4369"/>
        </w:rPr>
        <w:t>whether you go onto the next stage or not.</w:t>
      </w:r>
      <w:r w:rsidR="003175AC" w:rsidRPr="003602B3">
        <w:rPr>
          <w:rFonts w:ascii="Estrangelo Edessa" w:hAnsi="Estrangelo Edessa" w:cs="Estrangelo Edessa"/>
          <w:color w:val="0B4369"/>
        </w:rPr>
        <w:t xml:space="preserve">  </w:t>
      </w:r>
      <w:r w:rsidR="00766B39" w:rsidRPr="003602B3">
        <w:rPr>
          <w:rFonts w:ascii="Estrangelo Edessa" w:hAnsi="Estrangelo Edessa" w:cs="Estrangelo Edessa"/>
          <w:color w:val="0F346F"/>
        </w:rPr>
        <w:t>If you are a little</w:t>
      </w:r>
      <w:r w:rsidR="00BD69FB" w:rsidRPr="003602B3">
        <w:rPr>
          <w:rFonts w:ascii="Estrangelo Edessa" w:hAnsi="Estrangelo Edessa" w:cs="Estrangelo Edessa"/>
          <w:color w:val="0F346F"/>
        </w:rPr>
        <w:t xml:space="preserve"> more creative and look closer we guarantee</w:t>
      </w:r>
      <w:r w:rsidR="00766B39" w:rsidRPr="003602B3">
        <w:rPr>
          <w:rFonts w:ascii="Estrangelo Edessa" w:hAnsi="Estrangelo Edessa" w:cs="Estrangelo Edessa"/>
          <w:color w:val="0F346F"/>
        </w:rPr>
        <w:t xml:space="preserve"> it will st</w:t>
      </w:r>
      <w:r w:rsidR="00BD69FB" w:rsidRPr="003602B3">
        <w:rPr>
          <w:rFonts w:ascii="Estrangelo Edessa" w:hAnsi="Estrangelo Edessa" w:cs="Estrangelo Edessa"/>
          <w:color w:val="0F346F"/>
        </w:rPr>
        <w:t>op being a chore and</w:t>
      </w:r>
      <w:r w:rsidR="003602B3" w:rsidRPr="003602B3">
        <w:rPr>
          <w:rFonts w:ascii="Estrangelo Edessa" w:hAnsi="Estrangelo Edessa" w:cs="Estrangelo Edessa"/>
          <w:color w:val="0F346F"/>
        </w:rPr>
        <w:t xml:space="preserve"> will</w:t>
      </w:r>
      <w:r w:rsidR="00BD69FB" w:rsidRPr="003602B3">
        <w:rPr>
          <w:rFonts w:ascii="Estrangelo Edessa" w:hAnsi="Estrangelo Edessa" w:cs="Estrangelo Edessa"/>
          <w:color w:val="0F346F"/>
        </w:rPr>
        <w:t xml:space="preserve"> start becoming</w:t>
      </w:r>
      <w:r w:rsidR="00766B39" w:rsidRPr="003602B3">
        <w:rPr>
          <w:rFonts w:ascii="Estrangelo Edessa" w:hAnsi="Estrangelo Edessa" w:cs="Estrangelo Edessa"/>
          <w:color w:val="0F346F"/>
        </w:rPr>
        <w:t xml:space="preserve"> a useful tool. </w:t>
      </w:r>
    </w:p>
    <w:p w:rsidR="00344B8E" w:rsidRPr="00E04052" w:rsidRDefault="00AB449C" w:rsidP="00344B8E">
      <w:pPr>
        <w:pStyle w:val="ListParagraph"/>
        <w:ind w:left="0"/>
        <w:jc w:val="both"/>
        <w:rPr>
          <w:rFonts w:cs="Arial"/>
          <w:b/>
          <w:color w:val="0B4369"/>
        </w:rPr>
      </w:pPr>
      <w:r w:rsidRPr="00AB449C">
        <w:rPr>
          <w:rFonts w:cs="Arial"/>
          <w:b/>
          <w:color w:val="0B4369"/>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60.75pt;height:12.75pt" adj=",10800">
            <v:shadow color="#868686"/>
            <v:textpath style="font-family:&quot;Arial Black&quot;;v-text-kern:t" trim="t" fitpath="t" string="It Can..."/>
          </v:shape>
        </w:pict>
      </w:r>
    </w:p>
    <w:p w:rsidR="00766B39" w:rsidRDefault="00766B39" w:rsidP="00766B39">
      <w:pPr>
        <w:pStyle w:val="ListParagraph"/>
        <w:numPr>
          <w:ilvl w:val="0"/>
          <w:numId w:val="5"/>
        </w:numPr>
        <w:jc w:val="both"/>
        <w:rPr>
          <w:rFonts w:ascii="Estrangelo Edessa" w:hAnsi="Estrangelo Edessa" w:cs="Estrangelo Edessa"/>
          <w:color w:val="0F346F"/>
        </w:rPr>
      </w:pPr>
      <w:r w:rsidRPr="003602B3">
        <w:rPr>
          <w:rFonts w:ascii="Estrangelo Edessa" w:hAnsi="Estrangelo Edessa" w:cs="Estrangelo Edessa"/>
          <w:b/>
          <w:color w:val="0F346F"/>
        </w:rPr>
        <w:t>Give you structure</w:t>
      </w:r>
      <w:r w:rsidR="007259A0" w:rsidRPr="003602B3">
        <w:rPr>
          <w:rFonts w:ascii="Estrangelo Edessa" w:hAnsi="Estrangelo Edessa" w:cs="Estrangelo Edessa"/>
          <w:b/>
          <w:color w:val="0F346F"/>
        </w:rPr>
        <w:t xml:space="preserve">d </w:t>
      </w:r>
      <w:r w:rsidRPr="003602B3">
        <w:rPr>
          <w:rFonts w:ascii="Estrangelo Edessa" w:hAnsi="Estrangelo Edessa" w:cs="Estrangelo Edessa"/>
          <w:b/>
          <w:color w:val="0F346F"/>
        </w:rPr>
        <w:t xml:space="preserve">approach </w:t>
      </w:r>
      <w:r w:rsidR="007259A0" w:rsidRPr="003602B3">
        <w:rPr>
          <w:rFonts w:ascii="Estrangelo Edessa" w:hAnsi="Estrangelo Edessa" w:cs="Estrangelo Edessa"/>
          <w:b/>
          <w:color w:val="0F346F"/>
        </w:rPr>
        <w:t xml:space="preserve">for </w:t>
      </w:r>
      <w:r w:rsidRPr="003602B3">
        <w:rPr>
          <w:rFonts w:ascii="Estrangelo Edessa" w:hAnsi="Estrangelo Edessa" w:cs="Estrangelo Edessa"/>
          <w:b/>
          <w:color w:val="0F346F"/>
        </w:rPr>
        <w:t xml:space="preserve">each </w:t>
      </w:r>
      <w:r w:rsidR="007259A0" w:rsidRPr="003602B3">
        <w:rPr>
          <w:rFonts w:ascii="Estrangelo Edessa" w:hAnsi="Estrangelo Edessa" w:cs="Estrangelo Edessa"/>
          <w:b/>
          <w:color w:val="0F346F"/>
        </w:rPr>
        <w:t xml:space="preserve">new </w:t>
      </w:r>
      <w:r w:rsidRPr="003602B3">
        <w:rPr>
          <w:rFonts w:ascii="Estrangelo Edessa" w:hAnsi="Estrangelo Edessa" w:cs="Estrangelo Edessa"/>
          <w:b/>
          <w:color w:val="0F346F"/>
        </w:rPr>
        <w:t>job</w:t>
      </w:r>
      <w:r w:rsidR="007259A0" w:rsidRPr="003602B3">
        <w:rPr>
          <w:rFonts w:ascii="Estrangelo Edessa" w:hAnsi="Estrangelo Edessa" w:cs="Estrangelo Edessa"/>
          <w:b/>
          <w:color w:val="0F346F"/>
        </w:rPr>
        <w:t xml:space="preserve"> you do</w:t>
      </w:r>
      <w:r w:rsidR="007259A0" w:rsidRPr="003602B3">
        <w:rPr>
          <w:rFonts w:ascii="Estrangelo Edessa" w:hAnsi="Estrangelo Edessa" w:cs="Estrangelo Edessa"/>
          <w:color w:val="0F346F"/>
        </w:rPr>
        <w:t>, for instance by</w:t>
      </w:r>
      <w:r w:rsidRPr="003602B3">
        <w:rPr>
          <w:rFonts w:ascii="Estrangelo Edessa" w:hAnsi="Estrangelo Edessa" w:cs="Estrangelo Edessa"/>
          <w:color w:val="0F346F"/>
        </w:rPr>
        <w:t xml:space="preserve"> highlight</w:t>
      </w:r>
      <w:r w:rsidR="007259A0" w:rsidRPr="003602B3">
        <w:rPr>
          <w:rFonts w:ascii="Estrangelo Edessa" w:hAnsi="Estrangelo Edessa" w:cs="Estrangelo Edessa"/>
          <w:color w:val="0F346F"/>
        </w:rPr>
        <w:t>ing</w:t>
      </w:r>
      <w:r w:rsidRPr="003602B3">
        <w:rPr>
          <w:rFonts w:ascii="Estrangelo Edessa" w:hAnsi="Estrangelo Edessa" w:cs="Estrangelo Edessa"/>
          <w:color w:val="0F346F"/>
        </w:rPr>
        <w:t xml:space="preserve"> learning needs. There is truly somethin</w:t>
      </w:r>
      <w:r w:rsidR="007259A0" w:rsidRPr="003602B3">
        <w:rPr>
          <w:rFonts w:ascii="Estrangelo Edessa" w:hAnsi="Estrangelo Edessa" w:cs="Estrangelo Edessa"/>
          <w:color w:val="0F346F"/>
        </w:rPr>
        <w:t>g satisfying about setting objective</w:t>
      </w:r>
      <w:r w:rsidR="00E078EC" w:rsidRPr="003602B3">
        <w:rPr>
          <w:rFonts w:ascii="Estrangelo Edessa" w:hAnsi="Estrangelo Edessa" w:cs="Estrangelo Edessa"/>
          <w:color w:val="0F346F"/>
        </w:rPr>
        <w:t>s</w:t>
      </w:r>
      <w:r w:rsidR="007259A0" w:rsidRPr="003602B3">
        <w:rPr>
          <w:rFonts w:ascii="Estrangelo Edessa" w:hAnsi="Estrangelo Edessa" w:cs="Estrangelo Edessa"/>
          <w:color w:val="0F346F"/>
        </w:rPr>
        <w:t xml:space="preserve"> </w:t>
      </w:r>
      <w:r w:rsidRPr="003602B3">
        <w:rPr>
          <w:rFonts w:ascii="Estrangelo Edessa" w:hAnsi="Estrangelo Edessa" w:cs="Estrangelo Edessa"/>
          <w:color w:val="0F346F"/>
        </w:rPr>
        <w:t xml:space="preserve">and getting </w:t>
      </w:r>
      <w:r w:rsidR="007259A0" w:rsidRPr="003602B3">
        <w:rPr>
          <w:rFonts w:ascii="Estrangelo Edessa" w:hAnsi="Estrangelo Edessa" w:cs="Estrangelo Edessa"/>
          <w:color w:val="0F346F"/>
        </w:rPr>
        <w:t xml:space="preserve">to tick them off - we all know we love </w:t>
      </w:r>
      <w:r w:rsidRPr="003602B3">
        <w:rPr>
          <w:rFonts w:ascii="Estrangelo Edessa" w:hAnsi="Estrangelo Edessa" w:cs="Estrangelo Edessa"/>
          <w:color w:val="0F346F"/>
        </w:rPr>
        <w:t>list</w:t>
      </w:r>
      <w:r w:rsidR="00E04052" w:rsidRPr="003602B3">
        <w:rPr>
          <w:rFonts w:ascii="Estrangelo Edessa" w:hAnsi="Estrangelo Edessa" w:cs="Estrangelo Edessa"/>
          <w:color w:val="0F346F"/>
        </w:rPr>
        <w:t xml:space="preserve">s! </w:t>
      </w:r>
    </w:p>
    <w:p w:rsidR="003602B3" w:rsidRPr="003602B3" w:rsidRDefault="003602B3" w:rsidP="003602B3">
      <w:pPr>
        <w:pStyle w:val="ListParagraph"/>
        <w:jc w:val="both"/>
        <w:rPr>
          <w:rFonts w:ascii="Estrangelo Edessa" w:hAnsi="Estrangelo Edessa" w:cs="Estrangelo Edessa"/>
          <w:color w:val="0F346F"/>
          <w:sz w:val="10"/>
        </w:rPr>
      </w:pPr>
    </w:p>
    <w:p w:rsidR="003602B3" w:rsidRPr="003602B3" w:rsidRDefault="007259A0" w:rsidP="003602B3">
      <w:pPr>
        <w:pStyle w:val="ListParagraph"/>
        <w:numPr>
          <w:ilvl w:val="0"/>
          <w:numId w:val="5"/>
        </w:numPr>
        <w:jc w:val="both"/>
        <w:rPr>
          <w:rFonts w:ascii="Estrangelo Edessa" w:hAnsi="Estrangelo Edessa" w:cs="Estrangelo Edessa"/>
          <w:color w:val="0F346F"/>
        </w:rPr>
      </w:pPr>
      <w:r w:rsidRPr="003602B3">
        <w:rPr>
          <w:rFonts w:ascii="Estrangelo Edessa" w:hAnsi="Estrangelo Edessa" w:cs="Estrangelo Edessa"/>
          <w:b/>
          <w:color w:val="0F346F"/>
        </w:rPr>
        <w:t>Help</w:t>
      </w:r>
      <w:r w:rsidR="00766B39" w:rsidRPr="003602B3">
        <w:rPr>
          <w:rFonts w:ascii="Estrangelo Edessa" w:hAnsi="Estrangelo Edessa" w:cs="Estrangelo Edessa"/>
          <w:b/>
          <w:color w:val="0F346F"/>
        </w:rPr>
        <w:t xml:space="preserve"> you notice an</w:t>
      </w:r>
      <w:r w:rsidRPr="003602B3">
        <w:rPr>
          <w:rFonts w:ascii="Estrangelo Edessa" w:hAnsi="Estrangelo Edessa" w:cs="Estrangelo Edessa"/>
          <w:b/>
          <w:color w:val="0F346F"/>
        </w:rPr>
        <w:t>y</w:t>
      </w:r>
      <w:r w:rsidR="00766B39" w:rsidRPr="003602B3">
        <w:rPr>
          <w:rFonts w:ascii="Estrangelo Edessa" w:hAnsi="Estrangelo Edessa" w:cs="Estrangelo Edessa"/>
          <w:b/>
          <w:color w:val="0F346F"/>
        </w:rPr>
        <w:t xml:space="preserve"> area</w:t>
      </w:r>
      <w:r w:rsidR="00E078EC" w:rsidRPr="003602B3">
        <w:rPr>
          <w:rFonts w:ascii="Estrangelo Edessa" w:hAnsi="Estrangelo Edessa" w:cs="Estrangelo Edessa"/>
          <w:b/>
          <w:color w:val="0F346F"/>
        </w:rPr>
        <w:t>s</w:t>
      </w:r>
      <w:r w:rsidR="00766B39" w:rsidRPr="003602B3">
        <w:rPr>
          <w:rFonts w:ascii="Estrangelo Edessa" w:hAnsi="Estrangelo Edessa" w:cs="Estrangelo Edessa"/>
          <w:b/>
          <w:color w:val="0F346F"/>
        </w:rPr>
        <w:t xml:space="preserve"> of weakness</w:t>
      </w:r>
      <w:r w:rsidRPr="003602B3">
        <w:rPr>
          <w:rFonts w:ascii="Estrangelo Edessa" w:hAnsi="Estrangelo Edessa" w:cs="Estrangelo Edessa"/>
          <w:color w:val="0F346F"/>
        </w:rPr>
        <w:t>;</w:t>
      </w:r>
      <w:r w:rsidR="00766B39" w:rsidRPr="003602B3">
        <w:rPr>
          <w:rFonts w:ascii="Estrangelo Edessa" w:hAnsi="Estrangelo Edessa" w:cs="Estrangelo Edessa"/>
          <w:color w:val="0F346F"/>
        </w:rPr>
        <w:t xml:space="preserve"> identifying them is the har</w:t>
      </w:r>
      <w:r w:rsidRPr="003602B3">
        <w:rPr>
          <w:rFonts w:ascii="Estrangelo Edessa" w:hAnsi="Estrangelo Edessa" w:cs="Estrangelo Edessa"/>
          <w:color w:val="0F346F"/>
        </w:rPr>
        <w:t>dest p</w:t>
      </w:r>
      <w:r w:rsidR="00BD69FB" w:rsidRPr="003602B3">
        <w:rPr>
          <w:rFonts w:ascii="Estrangelo Edessa" w:hAnsi="Estrangelo Edessa" w:cs="Estrangelo Edessa"/>
          <w:color w:val="0F346F"/>
        </w:rPr>
        <w:t>art of correcting them. (Yeah, we know we</w:t>
      </w:r>
      <w:r w:rsidRPr="003602B3">
        <w:rPr>
          <w:rFonts w:ascii="Estrangelo Edessa" w:hAnsi="Estrangelo Edessa" w:cs="Estrangelo Edessa"/>
          <w:color w:val="0F346F"/>
        </w:rPr>
        <w:t xml:space="preserve"> sound like </w:t>
      </w:r>
      <w:r w:rsidR="00BD69FB" w:rsidRPr="003602B3">
        <w:rPr>
          <w:rFonts w:ascii="Estrangelo Edessa" w:hAnsi="Estrangelo Edessa" w:cs="Estrangelo Edessa"/>
          <w:color w:val="0F346F"/>
        </w:rPr>
        <w:t>we’re</w:t>
      </w:r>
      <w:r w:rsidRPr="003602B3">
        <w:rPr>
          <w:rFonts w:ascii="Estrangelo Edessa" w:hAnsi="Estrangelo Edessa" w:cs="Estrangelo Edessa"/>
          <w:color w:val="0F346F"/>
        </w:rPr>
        <w:t xml:space="preserve"> chairing an</w:t>
      </w:r>
      <w:r w:rsidR="00766B39" w:rsidRPr="003602B3">
        <w:rPr>
          <w:rFonts w:ascii="Estrangelo Edessa" w:hAnsi="Estrangelo Edessa" w:cs="Estrangelo Edessa"/>
          <w:color w:val="0F346F"/>
        </w:rPr>
        <w:t xml:space="preserve"> AA meeting</w:t>
      </w:r>
      <w:r w:rsidRPr="003602B3">
        <w:rPr>
          <w:rFonts w:ascii="Estrangelo Edessa" w:hAnsi="Estrangelo Edessa" w:cs="Estrangelo Edessa"/>
          <w:color w:val="0F346F"/>
        </w:rPr>
        <w:t>!</w:t>
      </w:r>
      <w:r w:rsidR="00766B39" w:rsidRPr="003602B3">
        <w:rPr>
          <w:rFonts w:ascii="Estrangelo Edessa" w:hAnsi="Estrangelo Edessa" w:cs="Estrangelo Edessa"/>
          <w:color w:val="0F346F"/>
        </w:rPr>
        <w:t>)</w:t>
      </w:r>
    </w:p>
    <w:p w:rsidR="003602B3" w:rsidRPr="003602B3" w:rsidRDefault="003602B3" w:rsidP="003602B3">
      <w:pPr>
        <w:pStyle w:val="ListParagraph"/>
        <w:jc w:val="both"/>
        <w:rPr>
          <w:rFonts w:ascii="Estrangelo Edessa" w:hAnsi="Estrangelo Edessa" w:cs="Estrangelo Edessa"/>
          <w:color w:val="0F346F"/>
          <w:sz w:val="10"/>
        </w:rPr>
      </w:pPr>
    </w:p>
    <w:p w:rsidR="003602B3" w:rsidRPr="003602B3" w:rsidRDefault="007259A0" w:rsidP="003602B3">
      <w:pPr>
        <w:pStyle w:val="ListParagraph"/>
        <w:numPr>
          <w:ilvl w:val="0"/>
          <w:numId w:val="5"/>
        </w:numPr>
        <w:jc w:val="both"/>
        <w:rPr>
          <w:rFonts w:ascii="Estrangelo Edessa" w:hAnsi="Estrangelo Edessa" w:cs="Estrangelo Edessa"/>
          <w:color w:val="0F346F"/>
        </w:rPr>
      </w:pPr>
      <w:r w:rsidRPr="003602B3">
        <w:rPr>
          <w:rFonts w:ascii="Estrangelo Edessa" w:hAnsi="Estrangelo Edessa" w:cs="Estrangelo Edessa"/>
          <w:b/>
          <w:color w:val="0F346F"/>
        </w:rPr>
        <w:t>Be used as a s</w:t>
      </w:r>
      <w:r w:rsidR="00766B39" w:rsidRPr="003602B3">
        <w:rPr>
          <w:rFonts w:ascii="Estrangelo Edessa" w:hAnsi="Estrangelo Edessa" w:cs="Estrangelo Edessa"/>
          <w:b/>
          <w:color w:val="0F346F"/>
        </w:rPr>
        <w:t>torage tool</w:t>
      </w:r>
      <w:r w:rsidR="00766B39" w:rsidRPr="003602B3">
        <w:rPr>
          <w:rFonts w:ascii="Estrangelo Edessa" w:hAnsi="Estrangelo Edessa" w:cs="Estrangelo Edessa"/>
          <w:color w:val="0F346F"/>
        </w:rPr>
        <w:t xml:space="preserve"> – like an invisible memory stick</w:t>
      </w:r>
      <w:r w:rsidRPr="003602B3">
        <w:rPr>
          <w:rFonts w:ascii="Estrangelo Edessa" w:hAnsi="Estrangelo Edessa" w:cs="Estrangelo Edessa"/>
          <w:color w:val="0F346F"/>
        </w:rPr>
        <w:t>.</w:t>
      </w:r>
    </w:p>
    <w:p w:rsidR="003602B3" w:rsidRPr="003602B3" w:rsidRDefault="003602B3" w:rsidP="003602B3">
      <w:pPr>
        <w:pStyle w:val="ListParagraph"/>
        <w:jc w:val="both"/>
        <w:rPr>
          <w:rFonts w:ascii="Estrangelo Edessa" w:hAnsi="Estrangelo Edessa" w:cs="Estrangelo Edessa"/>
          <w:color w:val="0F346F"/>
          <w:sz w:val="10"/>
        </w:rPr>
      </w:pPr>
    </w:p>
    <w:p w:rsidR="003602B3" w:rsidRPr="003602B3" w:rsidRDefault="007259A0" w:rsidP="003602B3">
      <w:pPr>
        <w:pStyle w:val="ListParagraph"/>
        <w:numPr>
          <w:ilvl w:val="0"/>
          <w:numId w:val="5"/>
        </w:numPr>
        <w:jc w:val="both"/>
        <w:rPr>
          <w:rFonts w:ascii="Estrangelo Edessa" w:hAnsi="Estrangelo Edessa" w:cs="Estrangelo Edessa"/>
          <w:color w:val="0F346F"/>
        </w:rPr>
      </w:pPr>
      <w:r w:rsidRPr="003602B3">
        <w:rPr>
          <w:rFonts w:ascii="Estrangelo Edessa" w:hAnsi="Estrangelo Edessa" w:cs="Estrangelo Edessa"/>
          <w:b/>
          <w:color w:val="0F346F"/>
        </w:rPr>
        <w:t>Be used as a portable j</w:t>
      </w:r>
      <w:r w:rsidR="00766B39" w:rsidRPr="003602B3">
        <w:rPr>
          <w:rFonts w:ascii="Estrangelo Edessa" w:hAnsi="Estrangelo Edessa" w:cs="Estrangelo Edessa"/>
          <w:b/>
          <w:color w:val="0F346F"/>
        </w:rPr>
        <w:t>otter.</w:t>
      </w:r>
      <w:r w:rsidR="00766B39" w:rsidRPr="003602B3">
        <w:rPr>
          <w:rFonts w:ascii="Estrangelo Edessa" w:hAnsi="Estrangelo Edessa" w:cs="Estrangelo Edessa"/>
          <w:color w:val="0F346F"/>
        </w:rPr>
        <w:t xml:space="preserve"> </w:t>
      </w:r>
      <w:r w:rsidRPr="003602B3">
        <w:rPr>
          <w:rFonts w:ascii="Estrangelo Edessa" w:hAnsi="Estrangelo Edessa" w:cs="Estrangelo Edessa"/>
          <w:color w:val="0F346F"/>
        </w:rPr>
        <w:t xml:space="preserve"> </w:t>
      </w:r>
      <w:r w:rsidR="00766B39" w:rsidRPr="003602B3">
        <w:rPr>
          <w:rFonts w:ascii="Estrangelo Edessa" w:hAnsi="Estrangelo Edessa" w:cs="Estrangelo Edessa"/>
          <w:color w:val="0F346F"/>
        </w:rPr>
        <w:t>That question you asked your consultant about PMB</w:t>
      </w:r>
      <w:r w:rsidRPr="003602B3">
        <w:rPr>
          <w:rFonts w:ascii="Estrangelo Edessa" w:hAnsi="Estrangelo Edessa" w:cs="Estrangelo Edessa"/>
          <w:color w:val="0F346F"/>
        </w:rPr>
        <w:t xml:space="preserve"> and the response you got:</w:t>
      </w:r>
      <w:r w:rsidR="00766B39" w:rsidRPr="003602B3">
        <w:rPr>
          <w:rFonts w:ascii="Estrangelo Edessa" w:hAnsi="Estrangelo Edessa" w:cs="Estrangelo Edessa"/>
          <w:color w:val="0F346F"/>
        </w:rPr>
        <w:t xml:space="preserve"> no matter how much you think you will remember you won’t. </w:t>
      </w:r>
      <w:r w:rsidRPr="003602B3">
        <w:rPr>
          <w:rFonts w:ascii="Estrangelo Edessa" w:hAnsi="Estrangelo Edessa" w:cs="Estrangelo Edessa"/>
          <w:color w:val="0F346F"/>
        </w:rPr>
        <w:t xml:space="preserve"> </w:t>
      </w:r>
      <w:r w:rsidR="00766B39" w:rsidRPr="003602B3">
        <w:rPr>
          <w:rFonts w:ascii="Estrangelo Edessa" w:hAnsi="Estrangelo Edessa" w:cs="Estrangelo Edessa"/>
          <w:color w:val="0F346F"/>
        </w:rPr>
        <w:t>But the e-portfolio travels with you wherever you go, so jot it down.</w:t>
      </w:r>
      <w:r w:rsidRPr="003602B3">
        <w:rPr>
          <w:rFonts w:ascii="Estrangelo Edessa" w:hAnsi="Estrangelo Edessa" w:cs="Estrangelo Edessa"/>
          <w:color w:val="0F346F"/>
        </w:rPr>
        <w:t xml:space="preserve"> You’ll </w:t>
      </w:r>
      <w:r w:rsidR="00766B39" w:rsidRPr="003602B3">
        <w:rPr>
          <w:rFonts w:ascii="Estrangelo Edessa" w:hAnsi="Estrangelo Edessa" w:cs="Estrangelo Edessa"/>
          <w:color w:val="0F346F"/>
        </w:rPr>
        <w:t xml:space="preserve">never </w:t>
      </w:r>
      <w:r w:rsidRPr="003602B3">
        <w:rPr>
          <w:rFonts w:ascii="Estrangelo Edessa" w:hAnsi="Estrangelo Edessa" w:cs="Estrangelo Edessa"/>
          <w:color w:val="0F346F"/>
        </w:rPr>
        <w:t>be too far from a computer (even on the ward).</w:t>
      </w:r>
    </w:p>
    <w:p w:rsidR="003602B3" w:rsidRPr="003602B3" w:rsidRDefault="003602B3" w:rsidP="003602B3">
      <w:pPr>
        <w:pStyle w:val="ListParagraph"/>
        <w:jc w:val="both"/>
        <w:rPr>
          <w:rFonts w:ascii="Estrangelo Edessa" w:hAnsi="Estrangelo Edessa" w:cs="Estrangelo Edessa"/>
          <w:color w:val="0F346F"/>
          <w:sz w:val="10"/>
        </w:rPr>
      </w:pPr>
    </w:p>
    <w:p w:rsidR="003602B3" w:rsidRPr="003602B3" w:rsidRDefault="007259A0" w:rsidP="003602B3">
      <w:pPr>
        <w:pStyle w:val="ListParagraph"/>
        <w:numPr>
          <w:ilvl w:val="0"/>
          <w:numId w:val="5"/>
        </w:numPr>
        <w:jc w:val="both"/>
        <w:rPr>
          <w:rFonts w:ascii="Estrangelo Edessa" w:hAnsi="Estrangelo Edessa" w:cs="Estrangelo Edessa"/>
          <w:color w:val="0F346F"/>
        </w:rPr>
      </w:pPr>
      <w:r w:rsidRPr="003602B3">
        <w:rPr>
          <w:rFonts w:ascii="Estrangelo Edessa" w:hAnsi="Estrangelo Edessa" w:cs="Estrangelo Edessa"/>
          <w:b/>
          <w:color w:val="0F346F"/>
        </w:rPr>
        <w:t>Get</w:t>
      </w:r>
      <w:r w:rsidR="00766B39" w:rsidRPr="003602B3">
        <w:rPr>
          <w:rFonts w:ascii="Estrangelo Edessa" w:hAnsi="Estrangelo Edessa" w:cs="Estrangelo Edessa"/>
          <w:b/>
          <w:color w:val="0F346F"/>
        </w:rPr>
        <w:t xml:space="preserve"> you into reflective mode</w:t>
      </w:r>
      <w:r w:rsidR="00766B39" w:rsidRPr="003602B3">
        <w:rPr>
          <w:rFonts w:ascii="Estrangelo Edessa" w:hAnsi="Estrangelo Edessa" w:cs="Estrangelo Edessa"/>
          <w:color w:val="0F346F"/>
        </w:rPr>
        <w:t xml:space="preserve"> – some of us </w:t>
      </w:r>
      <w:r w:rsidR="003175AC" w:rsidRPr="003602B3">
        <w:rPr>
          <w:rFonts w:ascii="Estrangelo Edessa" w:hAnsi="Estrangelo Edessa" w:cs="Estrangelo Edessa"/>
          <w:color w:val="0F346F"/>
        </w:rPr>
        <w:t>do it naturally, some not. H</w:t>
      </w:r>
      <w:r w:rsidR="00766B39" w:rsidRPr="003602B3">
        <w:rPr>
          <w:rFonts w:ascii="Estrangelo Edessa" w:hAnsi="Estrangelo Edessa" w:cs="Estrangelo Edessa"/>
          <w:color w:val="0F346F"/>
        </w:rPr>
        <w:t>owever good you think you are at it, you really d</w:t>
      </w:r>
      <w:r w:rsidR="00427C7F" w:rsidRPr="003602B3">
        <w:rPr>
          <w:rFonts w:ascii="Estrangelo Edessa" w:hAnsi="Estrangelo Edessa" w:cs="Estrangelo Edessa"/>
          <w:color w:val="0F346F"/>
        </w:rPr>
        <w:t>o benefit from writing it down.  Writing it down can encourage deeper reflection and thought than jus</w:t>
      </w:r>
      <w:r w:rsidR="00BD69FB" w:rsidRPr="003602B3">
        <w:rPr>
          <w:rFonts w:ascii="Estrangelo Edessa" w:hAnsi="Estrangelo Edessa" w:cs="Estrangelo Edessa"/>
          <w:color w:val="0F346F"/>
        </w:rPr>
        <w:t>t thinking about it.  Believe us</w:t>
      </w:r>
      <w:r w:rsidR="00427C7F" w:rsidRPr="003602B3">
        <w:rPr>
          <w:rFonts w:ascii="Estrangelo Edessa" w:hAnsi="Estrangelo Edessa" w:cs="Estrangelo Edessa"/>
          <w:color w:val="0F346F"/>
        </w:rPr>
        <w:t>, try it and see: you’ll create new links and associati</w:t>
      </w:r>
      <w:r w:rsidR="003175AC" w:rsidRPr="003602B3">
        <w:rPr>
          <w:rFonts w:ascii="Estrangelo Edessa" w:hAnsi="Estrangelo Edessa" w:cs="Estrangelo Edessa"/>
          <w:color w:val="0F346F"/>
        </w:rPr>
        <w:t>ons that you might not have made</w:t>
      </w:r>
      <w:r w:rsidR="00427C7F" w:rsidRPr="003602B3">
        <w:rPr>
          <w:rFonts w:ascii="Estrangelo Edessa" w:hAnsi="Estrangelo Edessa" w:cs="Estrangelo Edessa"/>
          <w:color w:val="0F346F"/>
        </w:rPr>
        <w:t xml:space="preserve"> before.  And besides, this (written reflection) is</w:t>
      </w:r>
      <w:r w:rsidR="00766B39" w:rsidRPr="003602B3">
        <w:rPr>
          <w:rFonts w:ascii="Estrangelo Edessa" w:hAnsi="Estrangelo Edessa" w:cs="Estrangelo Edessa"/>
          <w:color w:val="0F346F"/>
        </w:rPr>
        <w:t xml:space="preserve"> what you’re going to </w:t>
      </w:r>
      <w:r w:rsidR="00427C7F" w:rsidRPr="003602B3">
        <w:rPr>
          <w:rFonts w:ascii="Estrangelo Edessa" w:hAnsi="Estrangelo Edessa" w:cs="Estrangelo Edessa"/>
          <w:color w:val="0F346F"/>
        </w:rPr>
        <w:t xml:space="preserve">be </w:t>
      </w:r>
      <w:r w:rsidR="00766B39" w:rsidRPr="003602B3">
        <w:rPr>
          <w:rFonts w:ascii="Estrangelo Edessa" w:hAnsi="Estrangelo Edessa" w:cs="Estrangelo Edessa"/>
          <w:color w:val="0F346F"/>
        </w:rPr>
        <w:t>do</w:t>
      </w:r>
      <w:r w:rsidR="00427C7F" w:rsidRPr="003602B3">
        <w:rPr>
          <w:rFonts w:ascii="Estrangelo Edessa" w:hAnsi="Estrangelo Edessa" w:cs="Estrangelo Edessa"/>
          <w:color w:val="0F346F"/>
        </w:rPr>
        <w:t>ing</w:t>
      </w:r>
      <w:r w:rsidR="00766B39" w:rsidRPr="003602B3">
        <w:rPr>
          <w:rFonts w:ascii="Estrangelo Edessa" w:hAnsi="Estrangelo Edessa" w:cs="Estrangelo Edessa"/>
          <w:color w:val="0F346F"/>
        </w:rPr>
        <w:t xml:space="preserve"> indefinitely anyway (revalidation, appraisals etc</w:t>
      </w:r>
      <w:r w:rsidR="00BD69FB" w:rsidRPr="003602B3">
        <w:rPr>
          <w:rFonts w:ascii="Estrangelo Edessa" w:hAnsi="Estrangelo Edessa" w:cs="Estrangelo Edessa"/>
          <w:color w:val="0F346F"/>
        </w:rPr>
        <w:t>.</w:t>
      </w:r>
      <w:r w:rsidR="00766B39" w:rsidRPr="003602B3">
        <w:rPr>
          <w:rFonts w:ascii="Estrangelo Edessa" w:hAnsi="Estrangelo Edessa" w:cs="Estrangelo Edessa"/>
          <w:color w:val="0F346F"/>
        </w:rPr>
        <w:t>)</w:t>
      </w:r>
      <w:r w:rsidR="00427C7F" w:rsidRPr="003602B3">
        <w:rPr>
          <w:rFonts w:ascii="Estrangelo Edessa" w:hAnsi="Estrangelo Edessa" w:cs="Estrangelo Edessa"/>
          <w:color w:val="0F346F"/>
        </w:rPr>
        <w:t>.</w:t>
      </w:r>
    </w:p>
    <w:p w:rsidR="003602B3" w:rsidRPr="003602B3" w:rsidRDefault="003602B3" w:rsidP="003602B3">
      <w:pPr>
        <w:pStyle w:val="ListParagraph"/>
        <w:jc w:val="both"/>
        <w:rPr>
          <w:rFonts w:ascii="Estrangelo Edessa" w:hAnsi="Estrangelo Edessa" w:cs="Estrangelo Edessa"/>
          <w:color w:val="0F346F"/>
          <w:sz w:val="10"/>
        </w:rPr>
      </w:pPr>
    </w:p>
    <w:p w:rsidR="00766B39" w:rsidRPr="003602B3" w:rsidRDefault="00427C7F" w:rsidP="00BD69FB">
      <w:pPr>
        <w:pStyle w:val="ListParagraph"/>
        <w:ind w:left="360"/>
        <w:jc w:val="both"/>
        <w:rPr>
          <w:rFonts w:ascii="Estrangelo Edessa" w:hAnsi="Estrangelo Edessa" w:cs="Estrangelo Edessa"/>
          <w:color w:val="0F346F"/>
        </w:rPr>
      </w:pPr>
      <w:r w:rsidRPr="003602B3">
        <w:rPr>
          <w:rFonts w:ascii="Estrangelo Edessa" w:hAnsi="Estrangelo Edessa" w:cs="Estrangelo Edessa"/>
          <w:b/>
          <w:color w:val="0F346F"/>
        </w:rPr>
        <w:t xml:space="preserve">Lastly and questionably the most </w:t>
      </w:r>
      <w:r w:rsidR="00766B39" w:rsidRPr="003602B3">
        <w:rPr>
          <w:rFonts w:ascii="Estrangelo Edessa" w:hAnsi="Estrangelo Edessa" w:cs="Estrangelo Edessa"/>
          <w:b/>
          <w:color w:val="0F346F"/>
        </w:rPr>
        <w:t>importan</w:t>
      </w:r>
      <w:r w:rsidRPr="003602B3">
        <w:rPr>
          <w:rFonts w:ascii="Estrangelo Edessa" w:hAnsi="Estrangelo Edessa" w:cs="Estrangelo Edessa"/>
          <w:b/>
          <w:color w:val="0F346F"/>
        </w:rPr>
        <w:t>t….</w:t>
      </w:r>
    </w:p>
    <w:p w:rsidR="00427C7F" w:rsidRPr="003602B3" w:rsidRDefault="00427C7F" w:rsidP="00E04052">
      <w:pPr>
        <w:pStyle w:val="ListParagraph"/>
        <w:numPr>
          <w:ilvl w:val="0"/>
          <w:numId w:val="5"/>
        </w:numPr>
        <w:jc w:val="both"/>
        <w:rPr>
          <w:rFonts w:ascii="Estrangelo Edessa" w:hAnsi="Estrangelo Edessa" w:cs="Estrangelo Edessa"/>
          <w:color w:val="0F346F"/>
        </w:rPr>
      </w:pPr>
      <w:r w:rsidRPr="003602B3">
        <w:rPr>
          <w:rFonts w:ascii="Estrangelo Edessa" w:hAnsi="Estrangelo Edessa" w:cs="Estrangelo Edessa"/>
          <w:b/>
          <w:color w:val="0F346F"/>
        </w:rPr>
        <w:t>It is one of the keys that can help you fly through the nMRCGP</w:t>
      </w:r>
      <w:r w:rsidR="00766B39" w:rsidRPr="003602B3">
        <w:rPr>
          <w:rFonts w:ascii="Estrangelo Edessa" w:hAnsi="Estrangelo Edessa" w:cs="Estrangelo Edessa"/>
          <w:color w:val="0F346F"/>
        </w:rPr>
        <w:t xml:space="preserve"> and is the only part that </w:t>
      </w:r>
      <w:r w:rsidRPr="003602B3">
        <w:rPr>
          <w:rFonts w:ascii="Estrangelo Edessa" w:hAnsi="Estrangelo Edessa" w:cs="Estrangelo Edessa"/>
          <w:color w:val="0F346F"/>
        </w:rPr>
        <w:t xml:space="preserve">in reality cannot </w:t>
      </w:r>
      <w:r w:rsidR="00766B39" w:rsidRPr="003602B3">
        <w:rPr>
          <w:rFonts w:ascii="Estrangelo Edessa" w:hAnsi="Estrangelo Edessa" w:cs="Estrangelo Edessa"/>
          <w:color w:val="0F346F"/>
        </w:rPr>
        <w:t>be re-sat without lengthening the duration of your training</w:t>
      </w:r>
      <w:r w:rsidRPr="003602B3">
        <w:rPr>
          <w:rFonts w:ascii="Estrangelo Edessa" w:hAnsi="Estrangelo Edessa" w:cs="Estrangelo Edessa"/>
          <w:color w:val="0F346F"/>
        </w:rPr>
        <w:t>.  Do you want to take that risk?</w:t>
      </w:r>
    </w:p>
    <w:p w:rsidR="00E04052" w:rsidRPr="00E04052" w:rsidRDefault="00E04052" w:rsidP="00E04052">
      <w:pPr>
        <w:pStyle w:val="ListParagraph"/>
        <w:jc w:val="both"/>
        <w:rPr>
          <w:rFonts w:cs="Arial"/>
          <w:color w:val="0F346F"/>
          <w:sz w:val="20"/>
        </w:rPr>
      </w:pPr>
    </w:p>
    <w:p w:rsidR="00766B39" w:rsidRPr="00E04052" w:rsidRDefault="00E04052" w:rsidP="00766B39">
      <w:pPr>
        <w:pStyle w:val="ListParagraph"/>
        <w:ind w:left="0"/>
        <w:jc w:val="both"/>
        <w:rPr>
          <w:rFonts w:cs="Arial"/>
          <w:color w:val="0F346F"/>
          <w:sz w:val="20"/>
          <w:szCs w:val="20"/>
        </w:rPr>
      </w:pPr>
      <w:r>
        <w:rPr>
          <w:noProof/>
          <w:lang w:eastAsia="en-GB"/>
        </w:rPr>
        <w:drawing>
          <wp:anchor distT="0" distB="0" distL="114300" distR="114300" simplePos="0" relativeHeight="251685376" behindDoc="0" locked="0" layoutInCell="1" allowOverlap="1">
            <wp:simplePos x="0" y="0"/>
            <wp:positionH relativeFrom="margin">
              <wp:posOffset>76200</wp:posOffset>
            </wp:positionH>
            <wp:positionV relativeFrom="margin">
              <wp:posOffset>7477125</wp:posOffset>
            </wp:positionV>
            <wp:extent cx="457200" cy="457200"/>
            <wp:effectExtent l="19050" t="0" r="0" b="0"/>
            <wp:wrapSquare wrapText="bothSides"/>
            <wp:docPr id="2" name="Picture 2" descr="C:\Users\Choons\AppData\Local\Microsoft\Windows\Temporary Internet Files\Content.Word\Study-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oons\AppData\Local\Microsoft\Windows\Temporary Internet Files\Content.Word\Study-icon.jpg"/>
                    <pic:cNvPicPr>
                      <a:picLocks noChangeAspect="1" noChangeArrowheads="1"/>
                    </pic:cNvPicPr>
                  </pic:nvPicPr>
                  <pic:blipFill>
                    <a:blip r:embed="rId13" cstate="print"/>
                    <a:srcRect/>
                    <a:stretch>
                      <a:fillRect/>
                    </a:stretch>
                  </pic:blipFill>
                  <pic:spPr bwMode="auto">
                    <a:xfrm>
                      <a:off x="0" y="0"/>
                      <a:ext cx="457200" cy="457200"/>
                    </a:xfrm>
                    <a:prstGeom prst="rect">
                      <a:avLst/>
                    </a:prstGeom>
                    <a:noFill/>
                    <a:ln w="9525">
                      <a:noFill/>
                      <a:miter lim="800000"/>
                      <a:headEnd/>
                      <a:tailEnd/>
                    </a:ln>
                  </pic:spPr>
                </pic:pic>
              </a:graphicData>
            </a:graphic>
          </wp:anchor>
        </w:drawing>
      </w:r>
      <w:r w:rsidR="00900DBD" w:rsidRPr="00D2047E">
        <w:rPr>
          <w:rFonts w:cs="Arial"/>
          <w:color w:val="0F346F"/>
          <w:sz w:val="20"/>
          <w:szCs w:val="20"/>
        </w:rPr>
        <w:t>Jane says:</w:t>
      </w:r>
      <w:r>
        <w:rPr>
          <w:rFonts w:cs="Arial"/>
          <w:color w:val="0F346F"/>
          <w:sz w:val="20"/>
          <w:szCs w:val="20"/>
        </w:rPr>
        <w:t xml:space="preserve">  </w:t>
      </w:r>
      <w:r w:rsidR="00900DBD" w:rsidRPr="00D2047E">
        <w:rPr>
          <w:rFonts w:cs="Arial"/>
          <w:i/>
          <w:color w:val="0F346F"/>
          <w:sz w:val="20"/>
          <w:szCs w:val="20"/>
        </w:rPr>
        <w:t>“</w:t>
      </w:r>
      <w:r w:rsidR="00766B39" w:rsidRPr="00D2047E">
        <w:rPr>
          <w:rFonts w:cs="Arial"/>
          <w:i/>
          <w:color w:val="0F346F"/>
          <w:sz w:val="20"/>
          <w:szCs w:val="20"/>
        </w:rPr>
        <w:t>I am the first to dislike change, the first to complain when I’m out of my comfort zone and the most practical based GPSTR I know. Therefore</w:t>
      </w:r>
      <w:r w:rsidR="00427C7F" w:rsidRPr="00D2047E">
        <w:rPr>
          <w:rFonts w:cs="Arial"/>
          <w:i/>
          <w:color w:val="0F346F"/>
          <w:sz w:val="20"/>
          <w:szCs w:val="20"/>
        </w:rPr>
        <w:t xml:space="preserve"> I should hate the e-portfolio; a</w:t>
      </w:r>
      <w:r w:rsidR="00766B39" w:rsidRPr="00D2047E">
        <w:rPr>
          <w:rFonts w:cs="Arial"/>
          <w:i/>
          <w:color w:val="0F346F"/>
          <w:sz w:val="20"/>
          <w:szCs w:val="20"/>
        </w:rPr>
        <w:t xml:space="preserve">nd I did. But </w:t>
      </w:r>
      <w:r w:rsidR="00427C7F" w:rsidRPr="00D2047E">
        <w:rPr>
          <w:rFonts w:cs="Arial"/>
          <w:i/>
          <w:color w:val="0F346F"/>
          <w:sz w:val="20"/>
          <w:szCs w:val="20"/>
        </w:rPr>
        <w:t>then I tried to understand a</w:t>
      </w:r>
      <w:r w:rsidR="00766B39" w:rsidRPr="00D2047E">
        <w:rPr>
          <w:rFonts w:cs="Arial"/>
          <w:i/>
          <w:color w:val="0F346F"/>
          <w:sz w:val="20"/>
          <w:szCs w:val="20"/>
        </w:rPr>
        <w:t>nd like most things</w:t>
      </w:r>
      <w:r w:rsidR="00427C7F" w:rsidRPr="00D2047E">
        <w:rPr>
          <w:rFonts w:cs="Arial"/>
          <w:i/>
          <w:color w:val="0F346F"/>
          <w:sz w:val="20"/>
          <w:szCs w:val="20"/>
        </w:rPr>
        <w:t>,</w:t>
      </w:r>
      <w:r w:rsidR="00766B39" w:rsidRPr="00D2047E">
        <w:rPr>
          <w:rFonts w:cs="Arial"/>
          <w:i/>
          <w:color w:val="0F346F"/>
          <w:sz w:val="20"/>
          <w:szCs w:val="20"/>
        </w:rPr>
        <w:t xml:space="preserve"> if you give it a chance it </w:t>
      </w:r>
      <w:r w:rsidR="00427C7F" w:rsidRPr="00D2047E">
        <w:rPr>
          <w:rFonts w:cs="Arial"/>
          <w:i/>
          <w:color w:val="0F346F"/>
          <w:sz w:val="20"/>
          <w:szCs w:val="20"/>
        </w:rPr>
        <w:t>will actually</w:t>
      </w:r>
      <w:r w:rsidR="003602B3">
        <w:rPr>
          <w:rFonts w:cs="Arial"/>
          <w:i/>
          <w:color w:val="0F346F"/>
          <w:sz w:val="20"/>
          <w:szCs w:val="20"/>
        </w:rPr>
        <w:t xml:space="preserve"> work for you than against you.</w:t>
      </w:r>
      <w:r w:rsidR="00900DBD" w:rsidRPr="00D2047E">
        <w:rPr>
          <w:rFonts w:cs="Arial"/>
          <w:i/>
          <w:color w:val="0F346F"/>
          <w:sz w:val="20"/>
          <w:szCs w:val="20"/>
        </w:rPr>
        <w:t>”</w:t>
      </w:r>
    </w:p>
    <w:p w:rsidR="00766B39" w:rsidRPr="00D2047E" w:rsidRDefault="00766B39" w:rsidP="00766B39">
      <w:pPr>
        <w:pStyle w:val="ListParagraph"/>
        <w:ind w:left="0"/>
        <w:jc w:val="both"/>
        <w:rPr>
          <w:rFonts w:cs="Arial"/>
          <w:color w:val="0F346F"/>
          <w:sz w:val="20"/>
          <w:szCs w:val="20"/>
        </w:rPr>
      </w:pPr>
    </w:p>
    <w:p w:rsidR="00E04052" w:rsidRPr="003602B3" w:rsidRDefault="00766B39" w:rsidP="00344B8E">
      <w:pPr>
        <w:pStyle w:val="ListParagraph"/>
        <w:ind w:left="0"/>
        <w:jc w:val="both"/>
        <w:rPr>
          <w:rFonts w:ascii="Estrangelo Edessa" w:hAnsi="Estrangelo Edessa" w:cs="Estrangelo Edessa"/>
          <w:color w:val="0F346F"/>
          <w:szCs w:val="20"/>
        </w:rPr>
      </w:pPr>
      <w:r w:rsidRPr="003602B3">
        <w:rPr>
          <w:rFonts w:ascii="Estrangelo Edessa" w:hAnsi="Estrangelo Edessa" w:cs="Estrangelo Edessa"/>
          <w:color w:val="0F346F"/>
          <w:szCs w:val="20"/>
        </w:rPr>
        <w:t>It can make reviews with you</w:t>
      </w:r>
      <w:r w:rsidR="00427C7F" w:rsidRPr="003602B3">
        <w:rPr>
          <w:rFonts w:ascii="Estrangelo Edessa" w:hAnsi="Estrangelo Edessa" w:cs="Estrangelo Edessa"/>
          <w:color w:val="0F346F"/>
          <w:szCs w:val="20"/>
        </w:rPr>
        <w:t>r</w:t>
      </w:r>
      <w:r w:rsidR="003602B3">
        <w:rPr>
          <w:rFonts w:ascii="Estrangelo Edessa" w:hAnsi="Estrangelo Edessa" w:cs="Estrangelo Edessa"/>
          <w:color w:val="0F346F"/>
          <w:szCs w:val="20"/>
        </w:rPr>
        <w:t xml:space="preserve"> trainer /</w:t>
      </w:r>
      <w:r w:rsidRPr="003602B3">
        <w:rPr>
          <w:rFonts w:ascii="Estrangelo Edessa" w:hAnsi="Estrangelo Edessa" w:cs="Estrangelo Edessa"/>
          <w:color w:val="0F346F"/>
          <w:szCs w:val="20"/>
        </w:rPr>
        <w:t xml:space="preserve">clinical supervisor </w:t>
      </w:r>
      <w:r w:rsidR="00BD69FB" w:rsidRPr="003602B3">
        <w:rPr>
          <w:rFonts w:ascii="Estrangelo Edessa" w:hAnsi="Estrangelo Edessa" w:cs="Estrangelo Edessa"/>
          <w:color w:val="0F346F"/>
          <w:szCs w:val="20"/>
        </w:rPr>
        <w:t>more meaningful</w:t>
      </w:r>
      <w:r w:rsidRPr="003602B3">
        <w:rPr>
          <w:rFonts w:ascii="Estrangelo Edessa" w:hAnsi="Estrangelo Edessa" w:cs="Estrangelo Edessa"/>
          <w:color w:val="0F346F"/>
          <w:szCs w:val="20"/>
        </w:rPr>
        <w:t xml:space="preserve"> rather than an awkward </w:t>
      </w:r>
      <w:r w:rsidR="00427C7F" w:rsidRPr="003602B3">
        <w:rPr>
          <w:rFonts w:ascii="Estrangelo Edessa" w:hAnsi="Estrangelo Edessa" w:cs="Estrangelo Edessa"/>
          <w:color w:val="0F346F"/>
          <w:szCs w:val="20"/>
        </w:rPr>
        <w:t xml:space="preserve">unstructured conversation </w:t>
      </w:r>
      <w:r w:rsidR="003602B3">
        <w:rPr>
          <w:rFonts w:ascii="Estrangelo Edessa" w:hAnsi="Estrangelo Edessa" w:cs="Estrangelo Edessa"/>
          <w:color w:val="0F346F"/>
          <w:szCs w:val="20"/>
        </w:rPr>
        <w:t>over a desk which both of you are</w:t>
      </w:r>
      <w:r w:rsidRPr="003602B3">
        <w:rPr>
          <w:rFonts w:ascii="Estrangelo Edessa" w:hAnsi="Estrangelo Edessa" w:cs="Estrangelo Edessa"/>
          <w:color w:val="0F346F"/>
          <w:szCs w:val="20"/>
        </w:rPr>
        <w:t xml:space="preserve"> desperate to finish. </w:t>
      </w:r>
      <w:r w:rsidR="00427C7F" w:rsidRPr="003602B3">
        <w:rPr>
          <w:rFonts w:ascii="Estrangelo Edessa" w:hAnsi="Estrangelo Edessa" w:cs="Estrangelo Edessa"/>
          <w:color w:val="0F346F"/>
          <w:szCs w:val="20"/>
        </w:rPr>
        <w:t xml:space="preserve"> </w:t>
      </w:r>
      <w:r w:rsidRPr="003602B3">
        <w:rPr>
          <w:rFonts w:ascii="Estrangelo Edessa" w:hAnsi="Estrangelo Edessa" w:cs="Estrangelo Edessa"/>
          <w:color w:val="0F346F"/>
          <w:szCs w:val="20"/>
        </w:rPr>
        <w:t xml:space="preserve">You can reference your e-portfolio to remind you of rare clinical cases, difficult consultations and important reading. This will make you a better doctor if you let it. </w:t>
      </w:r>
      <w:r w:rsidR="00427C7F" w:rsidRPr="003602B3">
        <w:rPr>
          <w:rFonts w:ascii="Estrangelo Edessa" w:hAnsi="Estrangelo Edessa" w:cs="Estrangelo Edessa"/>
          <w:color w:val="0F346F"/>
          <w:szCs w:val="20"/>
        </w:rPr>
        <w:t xml:space="preserve"> So give it a chance, ignore what others have said so far, make your own opinion and you just might end up really liking it.</w:t>
      </w:r>
      <w:r w:rsidR="00E04052" w:rsidRPr="003602B3">
        <w:rPr>
          <w:rFonts w:ascii="Estrangelo Edessa" w:hAnsi="Estrangelo Edessa" w:cs="Estrangelo Edessa"/>
          <w:color w:val="0F346F"/>
          <w:szCs w:val="20"/>
        </w:rPr>
        <w:t xml:space="preserve">  </w:t>
      </w:r>
      <w:r w:rsidR="00592D0F" w:rsidRPr="003602B3">
        <w:rPr>
          <w:rFonts w:ascii="Estrangelo Edessa" w:hAnsi="Estrangelo Edessa" w:cs="Estrangelo Edessa"/>
          <w:color w:val="0F346F"/>
          <w:szCs w:val="20"/>
        </w:rPr>
        <w:t>So please continue to read this document –</w:t>
      </w:r>
      <w:r w:rsidR="00BD69FB" w:rsidRPr="003602B3">
        <w:rPr>
          <w:rFonts w:ascii="Estrangelo Edessa" w:hAnsi="Estrangelo Edessa" w:cs="Estrangelo Edessa"/>
          <w:color w:val="0F346F"/>
          <w:szCs w:val="20"/>
        </w:rPr>
        <w:t xml:space="preserve"> it’s </w:t>
      </w:r>
      <w:r w:rsidR="003602B3">
        <w:rPr>
          <w:rFonts w:ascii="Estrangelo Edessa" w:hAnsi="Estrangelo Edessa" w:cs="Estrangelo Edessa"/>
          <w:color w:val="0F346F"/>
          <w:szCs w:val="20"/>
        </w:rPr>
        <w:t xml:space="preserve">not that </w:t>
      </w:r>
      <w:r w:rsidR="00592D0F" w:rsidRPr="003602B3">
        <w:rPr>
          <w:rFonts w:ascii="Estrangelo Edessa" w:hAnsi="Estrangelo Edessa" w:cs="Estrangelo Edessa"/>
          <w:color w:val="0F346F"/>
          <w:szCs w:val="20"/>
        </w:rPr>
        <w:t xml:space="preserve"> long.   </w:t>
      </w:r>
      <w:r w:rsidRPr="003602B3">
        <w:rPr>
          <w:rFonts w:ascii="Estrangelo Edessa" w:hAnsi="Estrangelo Edessa" w:cs="Estrangelo Edessa"/>
          <w:color w:val="0F346F"/>
          <w:szCs w:val="20"/>
        </w:rPr>
        <w:t xml:space="preserve"> </w:t>
      </w:r>
      <w:r w:rsidR="00592D0F" w:rsidRPr="003602B3">
        <w:rPr>
          <w:rFonts w:ascii="Estrangelo Edessa" w:hAnsi="Estrangelo Edessa" w:cs="Estrangelo Edessa"/>
          <w:color w:val="0F346F"/>
          <w:szCs w:val="20"/>
        </w:rPr>
        <w:t>I</w:t>
      </w:r>
      <w:r w:rsidRPr="003602B3">
        <w:rPr>
          <w:rFonts w:ascii="Estrangelo Edessa" w:hAnsi="Estrangelo Edessa" w:cs="Estrangelo Edessa"/>
          <w:color w:val="0F346F"/>
          <w:szCs w:val="20"/>
        </w:rPr>
        <w:t>t</w:t>
      </w:r>
      <w:r w:rsidR="00592D0F" w:rsidRPr="003602B3">
        <w:rPr>
          <w:rFonts w:ascii="Estrangelo Edessa" w:hAnsi="Estrangelo Edessa" w:cs="Estrangelo Edessa"/>
          <w:color w:val="0F346F"/>
          <w:szCs w:val="20"/>
        </w:rPr>
        <w:t xml:space="preserve"> should be easy </w:t>
      </w:r>
      <w:r w:rsidR="00592D0F" w:rsidRPr="003602B3">
        <w:rPr>
          <w:rFonts w:ascii="Estrangelo Edessa" w:hAnsi="Estrangelo Edessa" w:cs="Estrangelo Edessa"/>
          <w:color w:val="0F346F"/>
          <w:szCs w:val="20"/>
        </w:rPr>
        <w:lastRenderedPageBreak/>
        <w:t xml:space="preserve">to read and has been written alongside </w:t>
      </w:r>
      <w:r w:rsidR="003602B3">
        <w:rPr>
          <w:rFonts w:ascii="Estrangelo Edessa" w:hAnsi="Estrangelo Edessa" w:cs="Estrangelo Edessa"/>
          <w:color w:val="0F346F"/>
          <w:szCs w:val="20"/>
        </w:rPr>
        <w:t>a Bradford Programme Director (Ramesh Mehay)</w:t>
      </w:r>
      <w:r w:rsidR="00592D0F" w:rsidRPr="003602B3">
        <w:rPr>
          <w:rFonts w:ascii="Estrangelo Edessa" w:hAnsi="Estrangelo Edessa" w:cs="Estrangelo Edessa"/>
          <w:color w:val="0F346F"/>
          <w:szCs w:val="20"/>
        </w:rPr>
        <w:t>, and some Deanery buffs</w:t>
      </w:r>
      <w:r w:rsidRPr="003602B3">
        <w:rPr>
          <w:rFonts w:ascii="Estrangelo Edessa" w:hAnsi="Estrangelo Edessa" w:cs="Estrangelo Edessa"/>
          <w:color w:val="0F346F"/>
          <w:szCs w:val="20"/>
        </w:rPr>
        <w:t>, all of whom</w:t>
      </w:r>
      <w:r w:rsidR="00BD69FB" w:rsidRPr="003602B3">
        <w:rPr>
          <w:rFonts w:ascii="Estrangelo Edessa" w:hAnsi="Estrangelo Edessa" w:cs="Estrangelo Edessa"/>
          <w:color w:val="0F346F"/>
          <w:szCs w:val="20"/>
        </w:rPr>
        <w:t xml:space="preserve"> wanted to make it easier for you</w:t>
      </w:r>
      <w:r w:rsidRPr="003602B3">
        <w:rPr>
          <w:rFonts w:ascii="Estrangelo Edessa" w:hAnsi="Estrangelo Edessa" w:cs="Estrangelo Edessa"/>
          <w:color w:val="0F346F"/>
          <w:szCs w:val="20"/>
        </w:rPr>
        <w:t xml:space="preserve"> as trainees.</w:t>
      </w:r>
    </w:p>
    <w:p w:rsidR="004A4757" w:rsidRPr="00E04052" w:rsidRDefault="004B4EA6" w:rsidP="00E04052">
      <w:pPr>
        <w:pStyle w:val="Heading1"/>
        <w:rPr>
          <w:rFonts w:cs="Arial"/>
          <w:color w:val="800000"/>
          <w:sz w:val="20"/>
          <w:szCs w:val="20"/>
        </w:rPr>
      </w:pPr>
      <w:r>
        <w:rPr>
          <w:color w:val="800000"/>
        </w:rPr>
        <w:t>The Ten E-</w:t>
      </w:r>
      <w:r w:rsidRPr="00876AF1">
        <w:rPr>
          <w:color w:val="800000"/>
        </w:rPr>
        <w:t>Portfolio Pearls</w:t>
      </w:r>
    </w:p>
    <w:p w:rsidR="004A4757" w:rsidRPr="004A4757" w:rsidRDefault="00E04052" w:rsidP="004A4757">
      <w:pPr>
        <w:rPr>
          <w:rFonts w:cs="Arial"/>
          <w:b/>
          <w:color w:val="0F346F"/>
          <w:sz w:val="20"/>
          <w:szCs w:val="20"/>
        </w:rPr>
      </w:pPr>
      <w:r>
        <w:rPr>
          <w:rFonts w:cs="Arial"/>
          <w:b/>
          <w:noProof/>
          <w:color w:val="0F346F"/>
          <w:sz w:val="20"/>
          <w:szCs w:val="20"/>
          <w:lang w:eastAsia="en-GB"/>
        </w:rPr>
        <w:drawing>
          <wp:anchor distT="0" distB="0" distL="114300" distR="114300" simplePos="0" relativeHeight="251667968" behindDoc="0" locked="0" layoutInCell="1" allowOverlap="1">
            <wp:simplePos x="0" y="0"/>
            <wp:positionH relativeFrom="column">
              <wp:posOffset>0</wp:posOffset>
            </wp:positionH>
            <wp:positionV relativeFrom="paragraph">
              <wp:posOffset>4445</wp:posOffset>
            </wp:positionV>
            <wp:extent cx="866775" cy="866775"/>
            <wp:effectExtent l="19050" t="0" r="9525" b="0"/>
            <wp:wrapSquare wrapText="bothSides"/>
            <wp:docPr id="116" name="Picture 74"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r w:rsidR="000A7782">
        <w:rPr>
          <w:rFonts w:cs="Arial"/>
          <w:b/>
          <w:noProof/>
          <w:color w:val="0F346F"/>
          <w:sz w:val="20"/>
          <w:szCs w:val="20"/>
          <w:lang w:eastAsia="en-GB"/>
        </w:rPr>
        <w:drawing>
          <wp:inline distT="0" distB="0" distL="0" distR="0">
            <wp:extent cx="5486400" cy="764032"/>
            <wp:effectExtent l="0" t="0" r="19050" b="0"/>
            <wp:docPr id="35" name="Organization Chart 7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766B39" w:rsidRPr="00D2047E" w:rsidRDefault="00766B39" w:rsidP="00766B39">
      <w:pPr>
        <w:jc w:val="both"/>
        <w:rPr>
          <w:rFonts w:cs="Arial"/>
          <w:color w:val="0F346F"/>
          <w:sz w:val="20"/>
          <w:szCs w:val="20"/>
        </w:rPr>
      </w:pPr>
      <w:r w:rsidRPr="00D2047E">
        <w:rPr>
          <w:rFonts w:cs="Arial"/>
          <w:color w:val="0F346F"/>
          <w:sz w:val="20"/>
          <w:szCs w:val="20"/>
        </w:rPr>
        <w:t>The e-portfolio is aimed at every single trainee in the UK (that</w:t>
      </w:r>
      <w:r w:rsidR="00592D0F" w:rsidRPr="00D2047E">
        <w:rPr>
          <w:rFonts w:cs="Arial"/>
          <w:color w:val="0F346F"/>
          <w:sz w:val="20"/>
          <w:szCs w:val="20"/>
        </w:rPr>
        <w:t>’s a mere several thousand</w:t>
      </w:r>
      <w:r w:rsidR="00E04052">
        <w:rPr>
          <w:rFonts w:cs="Arial"/>
          <w:color w:val="0F346F"/>
          <w:sz w:val="20"/>
          <w:szCs w:val="20"/>
        </w:rPr>
        <w:t xml:space="preserve">) so </w:t>
      </w:r>
      <w:r w:rsidRPr="00D2047E">
        <w:rPr>
          <w:rFonts w:cs="Arial"/>
          <w:color w:val="0F346F"/>
          <w:sz w:val="20"/>
          <w:szCs w:val="20"/>
        </w:rPr>
        <w:t>give them credit</w:t>
      </w:r>
      <w:r w:rsidR="00592D0F" w:rsidRPr="00D2047E">
        <w:rPr>
          <w:rFonts w:cs="Arial"/>
          <w:color w:val="0F346F"/>
          <w:sz w:val="20"/>
          <w:szCs w:val="20"/>
        </w:rPr>
        <w:t>.   I</w:t>
      </w:r>
      <w:r w:rsidRPr="00D2047E">
        <w:rPr>
          <w:rFonts w:cs="Arial"/>
          <w:color w:val="0F346F"/>
          <w:sz w:val="20"/>
          <w:szCs w:val="20"/>
        </w:rPr>
        <w:t>t</w:t>
      </w:r>
      <w:r w:rsidR="00592D0F" w:rsidRPr="00D2047E">
        <w:rPr>
          <w:rFonts w:cs="Arial"/>
          <w:color w:val="0F346F"/>
          <w:sz w:val="20"/>
          <w:szCs w:val="20"/>
        </w:rPr>
        <w:t>’</w:t>
      </w:r>
      <w:r w:rsidRPr="00D2047E">
        <w:rPr>
          <w:rFonts w:cs="Arial"/>
          <w:color w:val="0F346F"/>
          <w:sz w:val="20"/>
          <w:szCs w:val="20"/>
        </w:rPr>
        <w:t xml:space="preserve">s pretty hard to predict what kind of titles people would like to add things </w:t>
      </w:r>
      <w:r w:rsidR="004760F0" w:rsidRPr="00D2047E">
        <w:rPr>
          <w:rFonts w:cs="Arial"/>
          <w:color w:val="0F346F"/>
          <w:sz w:val="20"/>
          <w:szCs w:val="20"/>
        </w:rPr>
        <w:t>under. The</w:t>
      </w:r>
      <w:r w:rsidRPr="00D2047E">
        <w:rPr>
          <w:rFonts w:cs="Arial"/>
          <w:color w:val="0F346F"/>
          <w:sz w:val="20"/>
          <w:szCs w:val="20"/>
        </w:rPr>
        <w:t xml:space="preserve"> following are available in </w:t>
      </w:r>
      <w:r w:rsidR="00592D0F" w:rsidRPr="00D2047E">
        <w:rPr>
          <w:rFonts w:cs="Arial"/>
          <w:color w:val="0F346F"/>
          <w:sz w:val="20"/>
          <w:szCs w:val="20"/>
        </w:rPr>
        <w:t xml:space="preserve">the </w:t>
      </w:r>
      <w:r w:rsidRPr="00D2047E">
        <w:rPr>
          <w:rFonts w:cs="Arial"/>
          <w:color w:val="0F346F"/>
          <w:sz w:val="20"/>
          <w:szCs w:val="20"/>
        </w:rPr>
        <w:t xml:space="preserve">e-portfolio </w:t>
      </w:r>
      <w:r w:rsidR="00592D0F" w:rsidRPr="00D2047E">
        <w:rPr>
          <w:rFonts w:cs="Arial"/>
          <w:color w:val="0F346F"/>
          <w:sz w:val="20"/>
          <w:szCs w:val="20"/>
        </w:rPr>
        <w:t>(</w:t>
      </w:r>
      <w:r w:rsidR="00A4569E" w:rsidRPr="00D2047E">
        <w:rPr>
          <w:rFonts w:cs="Arial"/>
          <w:color w:val="0F346F"/>
          <w:sz w:val="20"/>
          <w:szCs w:val="20"/>
        </w:rPr>
        <w:t xml:space="preserve">and </w:t>
      </w:r>
      <w:r w:rsidR="009272D5" w:rsidRPr="00D2047E">
        <w:rPr>
          <w:rFonts w:cs="Arial"/>
          <w:color w:val="0F346F"/>
          <w:sz w:val="20"/>
          <w:szCs w:val="20"/>
        </w:rPr>
        <w:t xml:space="preserve">an illustration of </w:t>
      </w:r>
      <w:r w:rsidR="00A4569E" w:rsidRPr="00D2047E">
        <w:rPr>
          <w:rFonts w:cs="Arial"/>
          <w:color w:val="0F346F"/>
          <w:sz w:val="20"/>
          <w:szCs w:val="20"/>
        </w:rPr>
        <w:t>some of the things you can put in</w:t>
      </w:r>
      <w:r w:rsidR="00592D0F" w:rsidRPr="00D2047E">
        <w:rPr>
          <w:rFonts w:cs="Arial"/>
          <w:color w:val="0F346F"/>
          <w:sz w:val="20"/>
          <w:szCs w:val="20"/>
        </w:rPr>
        <w:t>)</w:t>
      </w:r>
      <w:r w:rsidRPr="00D2047E">
        <w:rPr>
          <w:rFonts w:cs="Arial"/>
          <w:color w:val="0F346F"/>
          <w:sz w:val="20"/>
          <w:szCs w:val="20"/>
        </w:rPr>
        <w:t>:</w:t>
      </w:r>
    </w:p>
    <w:tbl>
      <w:tblPr>
        <w:tblW w:w="0" w:type="auto"/>
        <w:tblBorders>
          <w:top w:val="single" w:sz="8" w:space="0" w:color="4F81BD"/>
          <w:bottom w:val="single" w:sz="8" w:space="0" w:color="4F81BD"/>
        </w:tblBorders>
        <w:tblLook w:val="04A0"/>
      </w:tblPr>
      <w:tblGrid>
        <w:gridCol w:w="3067"/>
        <w:gridCol w:w="6898"/>
      </w:tblGrid>
      <w:tr w:rsidR="00ED0CB0" w:rsidRPr="00C05881" w:rsidTr="004760F0">
        <w:trPr>
          <w:trHeight w:val="830"/>
        </w:trPr>
        <w:tc>
          <w:tcPr>
            <w:tcW w:w="0" w:type="auto"/>
            <w:tcBorders>
              <w:top w:val="single" w:sz="8" w:space="0" w:color="4F81BD"/>
              <w:left w:val="nil"/>
              <w:bottom w:val="single" w:sz="8" w:space="0" w:color="4F81BD"/>
              <w:right w:val="nil"/>
            </w:tcBorders>
          </w:tcPr>
          <w:p w:rsidR="00A4569E" w:rsidRPr="00C05881" w:rsidRDefault="00A4569E" w:rsidP="00C05881">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Clinical Encounters</w:t>
            </w:r>
          </w:p>
        </w:tc>
        <w:tc>
          <w:tcPr>
            <w:tcW w:w="0" w:type="auto"/>
            <w:tcBorders>
              <w:top w:val="single" w:sz="8" w:space="0" w:color="4F81BD"/>
              <w:left w:val="nil"/>
              <w:bottom w:val="single" w:sz="8" w:space="0" w:color="4F81BD"/>
              <w:right w:val="nil"/>
            </w:tcBorders>
          </w:tcPr>
          <w:p w:rsidR="00A4569E" w:rsidRPr="004760F0" w:rsidRDefault="00A4569E" w:rsidP="004760F0">
            <w:pPr>
              <w:jc w:val="both"/>
              <w:rPr>
                <w:rFonts w:cs="Arial"/>
                <w:bCs/>
                <w:color w:val="0F346F"/>
                <w:sz w:val="17"/>
                <w:szCs w:val="17"/>
              </w:rPr>
            </w:pPr>
            <w:r w:rsidRPr="004760F0">
              <w:rPr>
                <w:rFonts w:cs="Arial"/>
                <w:bCs/>
                <w:color w:val="0F346F"/>
                <w:sz w:val="17"/>
                <w:szCs w:val="17"/>
              </w:rPr>
              <w:t xml:space="preserve">PUNs and DENs from consultations, </w:t>
            </w:r>
            <w:r w:rsidR="009272D5" w:rsidRPr="004760F0">
              <w:rPr>
                <w:rFonts w:cs="Arial"/>
                <w:bCs/>
                <w:color w:val="0F346F"/>
                <w:sz w:val="17"/>
                <w:szCs w:val="17"/>
              </w:rPr>
              <w:t xml:space="preserve">Random Case Analyses, Problem Case Analyses, </w:t>
            </w:r>
            <w:r w:rsidR="003C7804" w:rsidRPr="004760F0">
              <w:rPr>
                <w:rFonts w:cs="Arial"/>
                <w:bCs/>
                <w:color w:val="0F346F"/>
                <w:sz w:val="17"/>
                <w:szCs w:val="17"/>
              </w:rPr>
              <w:t xml:space="preserve">case reviews, </w:t>
            </w:r>
            <w:r w:rsidR="009272D5" w:rsidRPr="004760F0">
              <w:rPr>
                <w:rFonts w:cs="Arial"/>
                <w:bCs/>
                <w:color w:val="0F346F"/>
                <w:sz w:val="17"/>
                <w:szCs w:val="17"/>
              </w:rPr>
              <w:t xml:space="preserve">feedback from direct observation of surgeries by trainer, </w:t>
            </w:r>
            <w:r w:rsidR="00700193" w:rsidRPr="004760F0">
              <w:rPr>
                <w:rFonts w:cs="Arial"/>
                <w:bCs/>
                <w:color w:val="0F346F"/>
                <w:sz w:val="17"/>
                <w:szCs w:val="17"/>
              </w:rPr>
              <w:t>any external clinical sessions you have attended (</w:t>
            </w:r>
            <w:r w:rsidR="004760F0" w:rsidRPr="004760F0">
              <w:rPr>
                <w:rFonts w:cs="Arial"/>
                <w:bCs/>
                <w:color w:val="0F346F"/>
                <w:sz w:val="17"/>
                <w:szCs w:val="17"/>
              </w:rPr>
              <w:t>e.g.</w:t>
            </w:r>
            <w:r w:rsidR="00700193" w:rsidRPr="004760F0">
              <w:rPr>
                <w:rFonts w:cs="Arial"/>
                <w:bCs/>
                <w:color w:val="0F346F"/>
                <w:sz w:val="17"/>
                <w:szCs w:val="17"/>
              </w:rPr>
              <w:t xml:space="preserve"> local sexual health clinic, hospital migraine clinic)</w:t>
            </w:r>
          </w:p>
        </w:tc>
      </w:tr>
      <w:tr w:rsidR="00ED0CB0" w:rsidRPr="00C05881" w:rsidTr="004760F0">
        <w:trPr>
          <w:trHeight w:val="1269"/>
        </w:trPr>
        <w:tc>
          <w:tcPr>
            <w:tcW w:w="0" w:type="auto"/>
            <w:tcBorders>
              <w:left w:val="nil"/>
              <w:right w:val="nil"/>
            </w:tcBorders>
            <w:shd w:val="clear" w:color="auto" w:fill="D3DFEE"/>
          </w:tcPr>
          <w:p w:rsidR="00A4569E" w:rsidRPr="00C05881" w:rsidRDefault="00A4569E" w:rsidP="00C05881">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Professional Conversations</w:t>
            </w:r>
          </w:p>
        </w:tc>
        <w:tc>
          <w:tcPr>
            <w:tcW w:w="0" w:type="auto"/>
            <w:tcBorders>
              <w:left w:val="nil"/>
              <w:right w:val="nil"/>
            </w:tcBorders>
            <w:shd w:val="clear" w:color="auto" w:fill="D3DFEE"/>
          </w:tcPr>
          <w:p w:rsidR="00A4569E" w:rsidRPr="004760F0" w:rsidRDefault="004760F0" w:rsidP="004760F0">
            <w:pPr>
              <w:jc w:val="both"/>
              <w:rPr>
                <w:rFonts w:cs="Arial"/>
                <w:color w:val="0F346F"/>
                <w:sz w:val="17"/>
                <w:szCs w:val="17"/>
              </w:rPr>
            </w:pPr>
            <w:r w:rsidRPr="004760F0">
              <w:rPr>
                <w:rFonts w:cs="Arial"/>
                <w:color w:val="0F346F"/>
                <w:sz w:val="17"/>
                <w:szCs w:val="17"/>
              </w:rPr>
              <w:t>E</w:t>
            </w:r>
            <w:r w:rsidR="00700193" w:rsidRPr="004760F0">
              <w:rPr>
                <w:rFonts w:cs="Arial"/>
                <w:color w:val="0F346F"/>
                <w:sz w:val="17"/>
                <w:szCs w:val="17"/>
              </w:rPr>
              <w:t>ducational supervision discussions (upload local</w:t>
            </w:r>
            <w:r w:rsidR="00CE4FAD" w:rsidRPr="004760F0">
              <w:rPr>
                <w:rFonts w:cs="Arial"/>
                <w:color w:val="0F346F"/>
                <w:sz w:val="17"/>
                <w:szCs w:val="17"/>
              </w:rPr>
              <w:t xml:space="preserve"> reports here), any appraisals and </w:t>
            </w:r>
            <w:r w:rsidR="00700193" w:rsidRPr="004760F0">
              <w:rPr>
                <w:rFonts w:cs="Arial"/>
                <w:color w:val="0F346F"/>
                <w:sz w:val="17"/>
                <w:szCs w:val="17"/>
              </w:rPr>
              <w:t>feedback on your day to day behaviour</w:t>
            </w:r>
            <w:r w:rsidRPr="004760F0">
              <w:rPr>
                <w:rFonts w:cs="Arial"/>
                <w:color w:val="0F346F"/>
                <w:sz w:val="17"/>
                <w:szCs w:val="17"/>
              </w:rPr>
              <w:t xml:space="preserve"> (e.g. complaints).  D</w:t>
            </w:r>
            <w:r w:rsidR="00CE4FAD" w:rsidRPr="004760F0">
              <w:rPr>
                <w:rFonts w:cs="Arial"/>
                <w:color w:val="0F346F"/>
                <w:sz w:val="17"/>
                <w:szCs w:val="17"/>
              </w:rPr>
              <w:t xml:space="preserve">iscussions </w:t>
            </w:r>
            <w:r w:rsidRPr="004760F0">
              <w:rPr>
                <w:rFonts w:cs="Arial"/>
                <w:color w:val="0F346F"/>
                <w:sz w:val="17"/>
                <w:szCs w:val="17"/>
              </w:rPr>
              <w:t>on health</w:t>
            </w:r>
            <w:r w:rsidR="003C7804" w:rsidRPr="004760F0">
              <w:rPr>
                <w:rFonts w:cs="Arial"/>
                <w:color w:val="0F346F"/>
                <w:sz w:val="17"/>
                <w:szCs w:val="17"/>
              </w:rPr>
              <w:t xml:space="preserve"> related issues, when things are going wrong</w:t>
            </w:r>
            <w:r w:rsidR="00F61710" w:rsidRPr="004760F0">
              <w:rPr>
                <w:rFonts w:cs="Arial"/>
                <w:color w:val="0F346F"/>
                <w:sz w:val="17"/>
                <w:szCs w:val="17"/>
              </w:rPr>
              <w:t xml:space="preserve"> and ethical issues.</w:t>
            </w:r>
            <w:r w:rsidR="0045161B" w:rsidRPr="004760F0">
              <w:rPr>
                <w:rFonts w:cs="Arial"/>
                <w:color w:val="0F346F"/>
                <w:sz w:val="17"/>
                <w:szCs w:val="17"/>
              </w:rPr>
              <w:t xml:space="preserve">   </w:t>
            </w:r>
            <w:r w:rsidR="00CE4FAD" w:rsidRPr="004760F0">
              <w:rPr>
                <w:rFonts w:cs="Arial"/>
                <w:color w:val="0F346F"/>
                <w:sz w:val="17"/>
                <w:szCs w:val="17"/>
              </w:rPr>
              <w:t>In general</w:t>
            </w:r>
            <w:r w:rsidR="0045161B" w:rsidRPr="004760F0">
              <w:rPr>
                <w:rFonts w:cs="Arial"/>
                <w:color w:val="0F346F"/>
                <w:sz w:val="17"/>
                <w:szCs w:val="17"/>
              </w:rPr>
              <w:t>, a</w:t>
            </w:r>
            <w:r w:rsidR="0045161B" w:rsidRPr="004760F0">
              <w:rPr>
                <w:color w:val="0F346F"/>
                <w:sz w:val="17"/>
                <w:szCs w:val="17"/>
              </w:rPr>
              <w:t>ny conversations related to attitudes, skills</w:t>
            </w:r>
            <w:r w:rsidR="00F61710" w:rsidRPr="004760F0">
              <w:rPr>
                <w:color w:val="0F346F"/>
                <w:sz w:val="17"/>
                <w:szCs w:val="17"/>
              </w:rPr>
              <w:t xml:space="preserve">, </w:t>
            </w:r>
            <w:r w:rsidR="0045161B" w:rsidRPr="004760F0">
              <w:rPr>
                <w:color w:val="0F346F"/>
                <w:sz w:val="17"/>
                <w:szCs w:val="17"/>
              </w:rPr>
              <w:t>or organisational management (</w:t>
            </w:r>
            <w:r w:rsidR="00CE4FAD" w:rsidRPr="004760F0">
              <w:rPr>
                <w:color w:val="0F346F"/>
                <w:sz w:val="17"/>
                <w:szCs w:val="17"/>
              </w:rPr>
              <w:t>e.g.</w:t>
            </w:r>
            <w:r w:rsidR="0045161B" w:rsidRPr="004760F0">
              <w:rPr>
                <w:color w:val="0F346F"/>
                <w:sz w:val="17"/>
                <w:szCs w:val="17"/>
              </w:rPr>
              <w:t xml:space="preserve"> time keeping, stress and burnout etc)</w:t>
            </w:r>
          </w:p>
        </w:tc>
      </w:tr>
      <w:tr w:rsidR="00ED0CB0" w:rsidRPr="00C05881" w:rsidTr="004760F0">
        <w:tc>
          <w:tcPr>
            <w:tcW w:w="0" w:type="auto"/>
            <w:tcBorders>
              <w:bottom w:val="nil"/>
            </w:tcBorders>
          </w:tcPr>
          <w:p w:rsidR="00A4569E" w:rsidRPr="00C05881" w:rsidRDefault="00A4569E" w:rsidP="00C05881">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Tutorials</w:t>
            </w:r>
          </w:p>
        </w:tc>
        <w:tc>
          <w:tcPr>
            <w:tcW w:w="0" w:type="auto"/>
            <w:tcBorders>
              <w:bottom w:val="nil"/>
            </w:tcBorders>
          </w:tcPr>
          <w:p w:rsidR="00A4569E" w:rsidRPr="004760F0" w:rsidRDefault="00700193" w:rsidP="004760F0">
            <w:pPr>
              <w:jc w:val="both"/>
              <w:rPr>
                <w:rFonts w:cs="Arial"/>
                <w:color w:val="0F346F"/>
                <w:sz w:val="17"/>
                <w:szCs w:val="17"/>
              </w:rPr>
            </w:pPr>
            <w:r w:rsidRPr="004760F0">
              <w:rPr>
                <w:rFonts w:cs="Arial"/>
                <w:color w:val="0F346F"/>
                <w:sz w:val="17"/>
                <w:szCs w:val="17"/>
              </w:rPr>
              <w:t>Half Day Release, trainer led topic based t</w:t>
            </w:r>
            <w:r w:rsidR="009272D5" w:rsidRPr="004760F0">
              <w:rPr>
                <w:rFonts w:cs="Arial"/>
                <w:color w:val="0F346F"/>
                <w:sz w:val="17"/>
                <w:szCs w:val="17"/>
              </w:rPr>
              <w:t>utorials</w:t>
            </w:r>
            <w:r w:rsidR="00ED0CB0" w:rsidRPr="004760F0">
              <w:rPr>
                <w:rFonts w:cs="Arial"/>
                <w:color w:val="0F346F"/>
                <w:sz w:val="17"/>
                <w:szCs w:val="17"/>
              </w:rPr>
              <w:t xml:space="preserve"> (medical certificates, telephone consultations, headaches, contraception etc)</w:t>
            </w:r>
            <w:r w:rsidR="009272D5" w:rsidRPr="004760F0">
              <w:rPr>
                <w:rFonts w:cs="Arial"/>
                <w:color w:val="0F346F"/>
                <w:sz w:val="17"/>
                <w:szCs w:val="17"/>
              </w:rPr>
              <w:t xml:space="preserve">, </w:t>
            </w:r>
            <w:r w:rsidR="00ED0CB0" w:rsidRPr="004760F0">
              <w:rPr>
                <w:rFonts w:cs="Arial"/>
                <w:color w:val="0F346F"/>
                <w:sz w:val="17"/>
                <w:szCs w:val="17"/>
              </w:rPr>
              <w:t>consultation skills</w:t>
            </w:r>
            <w:r w:rsidRPr="004760F0">
              <w:rPr>
                <w:rFonts w:cs="Arial"/>
                <w:color w:val="0F346F"/>
                <w:sz w:val="17"/>
                <w:szCs w:val="17"/>
              </w:rPr>
              <w:t xml:space="preserve"> t</w:t>
            </w:r>
            <w:r w:rsidR="009272D5" w:rsidRPr="004760F0">
              <w:rPr>
                <w:rFonts w:cs="Arial"/>
                <w:color w:val="0F346F"/>
                <w:sz w:val="17"/>
                <w:szCs w:val="17"/>
              </w:rPr>
              <w:t>utorials</w:t>
            </w:r>
            <w:r w:rsidRPr="004760F0">
              <w:rPr>
                <w:rFonts w:cs="Arial"/>
                <w:color w:val="0F346F"/>
                <w:sz w:val="17"/>
                <w:szCs w:val="17"/>
              </w:rPr>
              <w:t xml:space="preserve">, tutorials on non-clinical stuff </w:t>
            </w:r>
            <w:r w:rsidR="004760F0" w:rsidRPr="004760F0">
              <w:rPr>
                <w:rFonts w:cs="Arial"/>
                <w:color w:val="0F346F"/>
                <w:sz w:val="17"/>
                <w:szCs w:val="17"/>
              </w:rPr>
              <w:t>e.g.</w:t>
            </w:r>
            <w:r w:rsidRPr="004760F0">
              <w:rPr>
                <w:rFonts w:cs="Arial"/>
                <w:color w:val="0F346F"/>
                <w:sz w:val="17"/>
                <w:szCs w:val="17"/>
              </w:rPr>
              <w:t xml:space="preserve"> looking for the evidence, </w:t>
            </w:r>
            <w:r w:rsidR="004760F0" w:rsidRPr="004760F0">
              <w:rPr>
                <w:rFonts w:cs="Arial"/>
                <w:color w:val="0F346F"/>
                <w:sz w:val="17"/>
                <w:szCs w:val="17"/>
              </w:rPr>
              <w:t xml:space="preserve">working in teams , </w:t>
            </w:r>
            <w:r w:rsidR="00ED0CB0" w:rsidRPr="004760F0">
              <w:rPr>
                <w:rFonts w:cs="Arial"/>
                <w:color w:val="0F346F"/>
                <w:sz w:val="17"/>
                <w:szCs w:val="17"/>
              </w:rPr>
              <w:t>IT training</w:t>
            </w:r>
            <w:r w:rsidR="004760F0" w:rsidRPr="004760F0">
              <w:rPr>
                <w:rFonts w:cs="Arial"/>
                <w:color w:val="0F346F"/>
                <w:sz w:val="17"/>
                <w:szCs w:val="17"/>
              </w:rPr>
              <w:t xml:space="preserve"> etc.</w:t>
            </w:r>
          </w:p>
        </w:tc>
      </w:tr>
      <w:tr w:rsidR="00CE4FAD" w:rsidRPr="00C05881" w:rsidTr="004760F0">
        <w:tc>
          <w:tcPr>
            <w:tcW w:w="0" w:type="auto"/>
            <w:tcBorders>
              <w:top w:val="nil"/>
              <w:bottom w:val="nil"/>
            </w:tcBorders>
            <w:shd w:val="clear" w:color="auto" w:fill="C6D9F1" w:themeFill="text2" w:themeFillTint="33"/>
          </w:tcPr>
          <w:p w:rsidR="00CE4FAD" w:rsidRPr="00C05881" w:rsidRDefault="00CE4FAD" w:rsidP="00C05881">
            <w:pPr>
              <w:numPr>
                <w:ilvl w:val="0"/>
                <w:numId w:val="8"/>
              </w:numPr>
              <w:spacing w:after="0"/>
              <w:ind w:left="714" w:hanging="357"/>
              <w:jc w:val="both"/>
              <w:rPr>
                <w:rFonts w:cs="Arial"/>
                <w:b/>
                <w:bCs/>
                <w:color w:val="0F346F"/>
                <w:sz w:val="20"/>
                <w:szCs w:val="20"/>
              </w:rPr>
            </w:pPr>
            <w:r>
              <w:rPr>
                <w:rFonts w:cs="Arial"/>
                <w:b/>
                <w:bCs/>
                <w:color w:val="0F346F"/>
                <w:sz w:val="20"/>
                <w:szCs w:val="20"/>
              </w:rPr>
              <w:t>Audits/Projects</w:t>
            </w:r>
          </w:p>
        </w:tc>
        <w:tc>
          <w:tcPr>
            <w:tcW w:w="0" w:type="auto"/>
            <w:tcBorders>
              <w:top w:val="nil"/>
              <w:bottom w:val="nil"/>
            </w:tcBorders>
            <w:shd w:val="clear" w:color="auto" w:fill="C6D9F1" w:themeFill="text2" w:themeFillTint="33"/>
          </w:tcPr>
          <w:p w:rsidR="00CE4FAD" w:rsidRPr="004760F0" w:rsidRDefault="00CE4FAD" w:rsidP="004760F0">
            <w:pPr>
              <w:jc w:val="both"/>
              <w:rPr>
                <w:rFonts w:cs="Arial"/>
                <w:color w:val="0F346F"/>
                <w:sz w:val="17"/>
                <w:szCs w:val="17"/>
              </w:rPr>
            </w:pPr>
            <w:r w:rsidRPr="004760F0">
              <w:rPr>
                <w:rFonts w:cs="Arial"/>
                <w:color w:val="0F346F"/>
                <w:sz w:val="17"/>
                <w:szCs w:val="17"/>
              </w:rPr>
              <w:t xml:space="preserve">As the name implies include audits and research/academic activity as a result of a discussion or </w:t>
            </w:r>
            <w:r w:rsidR="004760F0" w:rsidRPr="004760F0">
              <w:rPr>
                <w:rFonts w:cs="Arial"/>
                <w:color w:val="0F346F"/>
                <w:sz w:val="17"/>
                <w:szCs w:val="17"/>
              </w:rPr>
              <w:t>encounter.</w:t>
            </w:r>
            <w:r w:rsidR="00EA5247">
              <w:rPr>
                <w:rFonts w:cs="Arial"/>
                <w:color w:val="0F346F"/>
                <w:sz w:val="17"/>
                <w:szCs w:val="17"/>
              </w:rPr>
              <w:t xml:space="preserve">  Any QoF related work you do can go here.</w:t>
            </w:r>
          </w:p>
        </w:tc>
      </w:tr>
      <w:tr w:rsidR="00CE4FAD" w:rsidRPr="00C05881" w:rsidTr="004760F0">
        <w:tc>
          <w:tcPr>
            <w:tcW w:w="0" w:type="auto"/>
            <w:tcBorders>
              <w:top w:val="nil"/>
              <w:bottom w:val="nil"/>
            </w:tcBorders>
          </w:tcPr>
          <w:p w:rsidR="00CE4FAD" w:rsidRPr="00C05881" w:rsidRDefault="00CE4FAD" w:rsidP="00C05881">
            <w:pPr>
              <w:numPr>
                <w:ilvl w:val="0"/>
                <w:numId w:val="8"/>
              </w:numPr>
              <w:spacing w:after="0"/>
              <w:ind w:left="714" w:hanging="357"/>
              <w:jc w:val="both"/>
              <w:rPr>
                <w:rFonts w:cs="Arial"/>
                <w:b/>
                <w:bCs/>
                <w:color w:val="0F346F"/>
                <w:sz w:val="20"/>
                <w:szCs w:val="20"/>
              </w:rPr>
            </w:pPr>
            <w:r>
              <w:rPr>
                <w:rFonts w:cs="Arial"/>
                <w:b/>
                <w:bCs/>
                <w:color w:val="0F346F"/>
                <w:sz w:val="20"/>
                <w:szCs w:val="20"/>
              </w:rPr>
              <w:t>Significant Event Analysis</w:t>
            </w:r>
          </w:p>
        </w:tc>
        <w:tc>
          <w:tcPr>
            <w:tcW w:w="0" w:type="auto"/>
            <w:tcBorders>
              <w:top w:val="nil"/>
              <w:bottom w:val="nil"/>
            </w:tcBorders>
          </w:tcPr>
          <w:p w:rsidR="00CE4FAD" w:rsidRPr="004760F0" w:rsidRDefault="00CE4FAD" w:rsidP="004760F0">
            <w:pPr>
              <w:jc w:val="both"/>
              <w:rPr>
                <w:rFonts w:cs="Arial"/>
                <w:color w:val="0F346F"/>
                <w:sz w:val="17"/>
                <w:szCs w:val="17"/>
              </w:rPr>
            </w:pPr>
            <w:r w:rsidRPr="004760F0">
              <w:rPr>
                <w:rFonts w:cs="Arial"/>
                <w:color w:val="0F346F"/>
                <w:sz w:val="17"/>
                <w:szCs w:val="17"/>
              </w:rPr>
              <w:t>A significant event analysis helps you reflect on an event to try and tease the core components to enable you to help something work better in the future.   A significant event can be something that went wrong (and hence you want to reduce the chances of it happening again</w:t>
            </w:r>
            <w:r w:rsidR="00EA5247">
              <w:rPr>
                <w:rFonts w:cs="Arial"/>
                <w:color w:val="0F346F"/>
                <w:sz w:val="17"/>
                <w:szCs w:val="17"/>
              </w:rPr>
              <w:t xml:space="preserve"> eg complaints</w:t>
            </w:r>
            <w:r w:rsidRPr="004760F0">
              <w:rPr>
                <w:rFonts w:cs="Arial"/>
                <w:color w:val="0F346F"/>
                <w:sz w:val="17"/>
                <w:szCs w:val="17"/>
              </w:rPr>
              <w:t xml:space="preserve">) or something that went surprisingly well (and thus you want to tease out the components that enabled it to work so well so you can replicate it in the future).  </w:t>
            </w:r>
          </w:p>
        </w:tc>
      </w:tr>
      <w:tr w:rsidR="00CE4FAD" w:rsidRPr="00C05881" w:rsidTr="004760F0">
        <w:tc>
          <w:tcPr>
            <w:tcW w:w="0" w:type="auto"/>
            <w:tcBorders>
              <w:top w:val="nil"/>
              <w:bottom w:val="nil"/>
            </w:tcBorders>
            <w:shd w:val="clear" w:color="auto" w:fill="C6D9F1" w:themeFill="text2" w:themeFillTint="33"/>
          </w:tcPr>
          <w:p w:rsidR="00CE4FAD" w:rsidRPr="00C05881" w:rsidRDefault="00CE4FAD" w:rsidP="00C05881">
            <w:pPr>
              <w:numPr>
                <w:ilvl w:val="0"/>
                <w:numId w:val="8"/>
              </w:numPr>
              <w:spacing w:after="0"/>
              <w:ind w:left="714" w:hanging="357"/>
              <w:jc w:val="both"/>
              <w:rPr>
                <w:rFonts w:cs="Arial"/>
                <w:b/>
                <w:bCs/>
                <w:color w:val="0F346F"/>
                <w:sz w:val="20"/>
                <w:szCs w:val="20"/>
              </w:rPr>
            </w:pPr>
            <w:r>
              <w:rPr>
                <w:rFonts w:cs="Arial"/>
                <w:b/>
                <w:bCs/>
                <w:color w:val="0F346F"/>
                <w:sz w:val="20"/>
                <w:szCs w:val="20"/>
              </w:rPr>
              <w:t>E-learning modules</w:t>
            </w:r>
          </w:p>
        </w:tc>
        <w:tc>
          <w:tcPr>
            <w:tcW w:w="0" w:type="auto"/>
            <w:tcBorders>
              <w:top w:val="nil"/>
              <w:bottom w:val="nil"/>
            </w:tcBorders>
            <w:shd w:val="clear" w:color="auto" w:fill="C6D9F1" w:themeFill="text2" w:themeFillTint="33"/>
          </w:tcPr>
          <w:p w:rsidR="004760F0" w:rsidRPr="004760F0" w:rsidRDefault="004760F0" w:rsidP="004760F0">
            <w:pPr>
              <w:jc w:val="both"/>
              <w:rPr>
                <w:rFonts w:cs="Arial"/>
                <w:color w:val="0F346F"/>
                <w:sz w:val="17"/>
                <w:szCs w:val="17"/>
              </w:rPr>
            </w:pPr>
            <w:r w:rsidRPr="004760F0">
              <w:rPr>
                <w:rFonts w:cs="Arial"/>
                <w:color w:val="0F346F"/>
                <w:sz w:val="17"/>
                <w:szCs w:val="17"/>
              </w:rPr>
              <w:t>There are so many e-learning modules available these days and you may want to keep a record of what you’ve done and the ke</w:t>
            </w:r>
            <w:r w:rsidR="00EA5247">
              <w:rPr>
                <w:rFonts w:cs="Arial"/>
                <w:color w:val="0F346F"/>
                <w:sz w:val="17"/>
                <w:szCs w:val="17"/>
              </w:rPr>
              <w:t>y learning points from them</w:t>
            </w:r>
            <w:r w:rsidRPr="004760F0">
              <w:rPr>
                <w:rFonts w:cs="Arial"/>
                <w:color w:val="0F346F"/>
                <w:sz w:val="17"/>
                <w:szCs w:val="17"/>
              </w:rPr>
              <w:t>.  Three good examples are BMJ learning modules, RCGP’s EGP updates and GPNotebook’s GEMS.</w:t>
            </w:r>
          </w:p>
        </w:tc>
      </w:tr>
      <w:tr w:rsidR="00CE4FAD" w:rsidRPr="00C05881" w:rsidTr="004760F0">
        <w:tc>
          <w:tcPr>
            <w:tcW w:w="0" w:type="auto"/>
            <w:tcBorders>
              <w:top w:val="nil"/>
              <w:bottom w:val="nil"/>
            </w:tcBorders>
          </w:tcPr>
          <w:p w:rsidR="00CE4FAD" w:rsidRPr="00C05881" w:rsidRDefault="00CE4FAD" w:rsidP="00CE2F36">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Readings</w:t>
            </w:r>
          </w:p>
        </w:tc>
        <w:tc>
          <w:tcPr>
            <w:tcW w:w="0" w:type="auto"/>
            <w:tcBorders>
              <w:top w:val="nil"/>
              <w:bottom w:val="nil"/>
            </w:tcBorders>
          </w:tcPr>
          <w:p w:rsidR="00CE4FAD" w:rsidRPr="004760F0" w:rsidRDefault="00CE4FAD" w:rsidP="00EA5247">
            <w:pPr>
              <w:jc w:val="both"/>
              <w:rPr>
                <w:rFonts w:cs="Arial"/>
                <w:color w:val="0F346F"/>
                <w:sz w:val="17"/>
                <w:szCs w:val="17"/>
              </w:rPr>
            </w:pPr>
            <w:r w:rsidRPr="004760F0">
              <w:rPr>
                <w:rFonts w:cs="Arial"/>
                <w:color w:val="0F346F"/>
                <w:sz w:val="17"/>
                <w:szCs w:val="17"/>
              </w:rPr>
              <w:t>Books – medical and non-medical (remember, some fiction books can help info</w:t>
            </w:r>
            <w:r w:rsidR="00EA5247">
              <w:rPr>
                <w:rFonts w:cs="Arial"/>
                <w:color w:val="0F346F"/>
                <w:sz w:val="17"/>
                <w:szCs w:val="17"/>
              </w:rPr>
              <w:t>rm your approach with patients).</w:t>
            </w:r>
            <w:r w:rsidRPr="004760F0">
              <w:rPr>
                <w:rFonts w:cs="Arial"/>
                <w:color w:val="0F346F"/>
                <w:sz w:val="17"/>
                <w:szCs w:val="17"/>
              </w:rPr>
              <w:t xml:space="preserve"> Interesting papers, protocols you’ve come across, articles on the w</w:t>
            </w:r>
            <w:r w:rsidR="00EA5247">
              <w:rPr>
                <w:rFonts w:cs="Arial"/>
                <w:color w:val="0F346F"/>
                <w:sz w:val="17"/>
                <w:szCs w:val="17"/>
              </w:rPr>
              <w:t xml:space="preserve">eb, </w:t>
            </w:r>
            <w:r w:rsidRPr="004760F0">
              <w:rPr>
                <w:rFonts w:cs="Arial"/>
                <w:color w:val="0F346F"/>
                <w:sz w:val="17"/>
                <w:szCs w:val="17"/>
              </w:rPr>
              <w:t>etc.  We would even encourage you to include films and plays you have seen that have helped develop the way you practise medicine.  Rememb</w:t>
            </w:r>
            <w:r w:rsidR="00EA5247">
              <w:rPr>
                <w:rFonts w:cs="Arial"/>
                <w:color w:val="0F346F"/>
                <w:sz w:val="17"/>
                <w:szCs w:val="17"/>
              </w:rPr>
              <w:t>er, films and plays can</w:t>
            </w:r>
            <w:r w:rsidRPr="004760F0">
              <w:rPr>
                <w:rFonts w:cs="Arial"/>
                <w:color w:val="0F346F"/>
                <w:sz w:val="17"/>
                <w:szCs w:val="17"/>
              </w:rPr>
              <w:t xml:space="preserve"> powerfully develop </w:t>
            </w:r>
            <w:r w:rsidR="00EA5247">
              <w:rPr>
                <w:rFonts w:cs="Arial"/>
                <w:color w:val="0F346F"/>
                <w:sz w:val="17"/>
                <w:szCs w:val="17"/>
              </w:rPr>
              <w:t>your</w:t>
            </w:r>
            <w:r w:rsidRPr="004760F0">
              <w:rPr>
                <w:rFonts w:cs="Arial"/>
                <w:color w:val="0F346F"/>
                <w:sz w:val="17"/>
                <w:szCs w:val="17"/>
              </w:rPr>
              <w:t xml:space="preserve"> knowledge, skills (e.g. communication) and attitudes (e.g. how you see certain groups of patients).</w:t>
            </w:r>
          </w:p>
        </w:tc>
      </w:tr>
      <w:tr w:rsidR="00ED0CB0" w:rsidRPr="00C05881" w:rsidTr="004760F0">
        <w:tc>
          <w:tcPr>
            <w:tcW w:w="0" w:type="auto"/>
            <w:tcBorders>
              <w:top w:val="nil"/>
              <w:bottom w:val="nil"/>
            </w:tcBorders>
            <w:shd w:val="clear" w:color="auto" w:fill="C6D9F1" w:themeFill="text2" w:themeFillTint="33"/>
          </w:tcPr>
          <w:p w:rsidR="00A4569E" w:rsidRPr="00C05881" w:rsidRDefault="00A4569E" w:rsidP="00C05881">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Courses/Certificates</w:t>
            </w:r>
          </w:p>
        </w:tc>
        <w:tc>
          <w:tcPr>
            <w:tcW w:w="0" w:type="auto"/>
            <w:tcBorders>
              <w:top w:val="nil"/>
              <w:bottom w:val="nil"/>
            </w:tcBorders>
            <w:shd w:val="clear" w:color="auto" w:fill="C6D9F1" w:themeFill="text2" w:themeFillTint="33"/>
          </w:tcPr>
          <w:p w:rsidR="00A4569E" w:rsidRPr="004760F0" w:rsidRDefault="009272D5" w:rsidP="00EA5247">
            <w:pPr>
              <w:jc w:val="both"/>
              <w:rPr>
                <w:rFonts w:cs="Arial"/>
                <w:color w:val="0F346F"/>
                <w:sz w:val="17"/>
                <w:szCs w:val="17"/>
              </w:rPr>
            </w:pPr>
            <w:r w:rsidRPr="004760F0">
              <w:rPr>
                <w:rFonts w:cs="Arial"/>
                <w:color w:val="0F346F"/>
                <w:sz w:val="17"/>
                <w:szCs w:val="17"/>
              </w:rPr>
              <w:t>Advanced or Basic Life Certificates, Deanery led courses (Exit Course, Unscheduled Care Course, Diversity), Consultation Skills Courses, Family Planning, Minor Surgery, Child Health Surveillance</w:t>
            </w:r>
            <w:r w:rsidR="00700193" w:rsidRPr="004760F0">
              <w:rPr>
                <w:rFonts w:cs="Arial"/>
                <w:color w:val="0F346F"/>
                <w:sz w:val="17"/>
                <w:szCs w:val="17"/>
              </w:rPr>
              <w:t xml:space="preserve">, </w:t>
            </w:r>
            <w:r w:rsidR="00EA5247">
              <w:rPr>
                <w:rFonts w:cs="Arial"/>
                <w:color w:val="0F346F"/>
                <w:sz w:val="17"/>
                <w:szCs w:val="17"/>
              </w:rPr>
              <w:t xml:space="preserve">mock CSA sessions and </w:t>
            </w:r>
            <w:r w:rsidR="00700193" w:rsidRPr="004760F0">
              <w:rPr>
                <w:rFonts w:cs="Arial"/>
                <w:color w:val="0F346F"/>
                <w:sz w:val="17"/>
                <w:szCs w:val="17"/>
              </w:rPr>
              <w:t xml:space="preserve">other external courses open to </w:t>
            </w:r>
            <w:r w:rsidR="00EA5247">
              <w:rPr>
                <w:rFonts w:cs="Arial"/>
                <w:color w:val="0F346F"/>
                <w:sz w:val="17"/>
                <w:szCs w:val="17"/>
              </w:rPr>
              <w:t>a wider audience not just GP trainees</w:t>
            </w:r>
            <w:r w:rsidR="00700193" w:rsidRPr="004760F0">
              <w:rPr>
                <w:rFonts w:cs="Arial"/>
                <w:color w:val="0F346F"/>
                <w:sz w:val="17"/>
                <w:szCs w:val="17"/>
              </w:rPr>
              <w:t xml:space="preserve"> (</w:t>
            </w:r>
            <w:r w:rsidR="00EA5247" w:rsidRPr="004760F0">
              <w:rPr>
                <w:rFonts w:cs="Arial"/>
                <w:color w:val="0F346F"/>
                <w:sz w:val="17"/>
                <w:szCs w:val="17"/>
              </w:rPr>
              <w:t>e.g.</w:t>
            </w:r>
            <w:r w:rsidR="00EA5247">
              <w:rPr>
                <w:rFonts w:cs="Arial"/>
                <w:color w:val="0F346F"/>
                <w:sz w:val="17"/>
                <w:szCs w:val="17"/>
              </w:rPr>
              <w:t xml:space="preserve"> Palliative Care </w:t>
            </w:r>
            <w:r w:rsidR="00700193" w:rsidRPr="004760F0">
              <w:rPr>
                <w:rFonts w:cs="Arial"/>
                <w:color w:val="0F346F"/>
                <w:sz w:val="17"/>
                <w:szCs w:val="17"/>
              </w:rPr>
              <w:t>Course</w:t>
            </w:r>
            <w:r w:rsidR="00EA5247">
              <w:rPr>
                <w:rFonts w:cs="Arial"/>
                <w:color w:val="0F346F"/>
                <w:sz w:val="17"/>
                <w:szCs w:val="17"/>
              </w:rPr>
              <w:t>, Time Management).</w:t>
            </w:r>
          </w:p>
        </w:tc>
      </w:tr>
      <w:tr w:rsidR="00ED0CB0" w:rsidRPr="00C05881" w:rsidTr="004760F0">
        <w:tc>
          <w:tcPr>
            <w:tcW w:w="0" w:type="auto"/>
            <w:tcBorders>
              <w:top w:val="nil"/>
              <w:left w:val="nil"/>
              <w:bottom w:val="nil"/>
              <w:right w:val="nil"/>
            </w:tcBorders>
            <w:shd w:val="clear" w:color="auto" w:fill="auto"/>
          </w:tcPr>
          <w:p w:rsidR="00A4569E" w:rsidRPr="00C05881" w:rsidRDefault="00A4569E" w:rsidP="00C05881">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Lectures and Seminars</w:t>
            </w:r>
          </w:p>
        </w:tc>
        <w:tc>
          <w:tcPr>
            <w:tcW w:w="0" w:type="auto"/>
            <w:tcBorders>
              <w:top w:val="nil"/>
              <w:left w:val="nil"/>
              <w:bottom w:val="nil"/>
              <w:right w:val="nil"/>
            </w:tcBorders>
            <w:shd w:val="clear" w:color="auto" w:fill="auto"/>
          </w:tcPr>
          <w:p w:rsidR="00A4569E" w:rsidRPr="004760F0" w:rsidRDefault="00700193" w:rsidP="00EA5247">
            <w:pPr>
              <w:jc w:val="both"/>
              <w:rPr>
                <w:rFonts w:cs="Arial"/>
                <w:color w:val="0F346F"/>
                <w:sz w:val="17"/>
                <w:szCs w:val="17"/>
              </w:rPr>
            </w:pPr>
            <w:r w:rsidRPr="004760F0">
              <w:rPr>
                <w:rFonts w:cs="Arial"/>
                <w:color w:val="0F346F"/>
                <w:sz w:val="17"/>
                <w:szCs w:val="17"/>
              </w:rPr>
              <w:t xml:space="preserve">Protected Learning Time Events (in house GP education), the traditional hospital style lectures, </w:t>
            </w:r>
            <w:r w:rsidR="00ED0CB0" w:rsidRPr="004760F0">
              <w:rPr>
                <w:rFonts w:cs="Arial"/>
                <w:color w:val="0F346F"/>
                <w:sz w:val="17"/>
                <w:szCs w:val="17"/>
              </w:rPr>
              <w:t xml:space="preserve">Specialist delivered </w:t>
            </w:r>
            <w:r w:rsidR="00EA5247">
              <w:rPr>
                <w:rFonts w:cs="Arial"/>
                <w:color w:val="0F346F"/>
                <w:sz w:val="17"/>
                <w:szCs w:val="17"/>
              </w:rPr>
              <w:t>seminars.</w:t>
            </w:r>
          </w:p>
        </w:tc>
      </w:tr>
      <w:tr w:rsidR="00ED0CB0" w:rsidRPr="00C05881" w:rsidTr="004760F0">
        <w:tc>
          <w:tcPr>
            <w:tcW w:w="0" w:type="auto"/>
            <w:tcBorders>
              <w:top w:val="nil"/>
              <w:bottom w:val="single" w:sz="8" w:space="0" w:color="4F81BD"/>
            </w:tcBorders>
            <w:shd w:val="clear" w:color="auto" w:fill="C6D9F1" w:themeFill="text2" w:themeFillTint="33"/>
          </w:tcPr>
          <w:p w:rsidR="00A4569E" w:rsidRPr="00C05881" w:rsidRDefault="00A4569E" w:rsidP="00C05881">
            <w:pPr>
              <w:numPr>
                <w:ilvl w:val="0"/>
                <w:numId w:val="8"/>
              </w:numPr>
              <w:spacing w:after="0"/>
              <w:ind w:left="714" w:hanging="357"/>
              <w:jc w:val="both"/>
              <w:rPr>
                <w:rFonts w:cs="Arial"/>
                <w:b/>
                <w:bCs/>
                <w:color w:val="0F346F"/>
                <w:sz w:val="20"/>
                <w:szCs w:val="20"/>
              </w:rPr>
            </w:pPr>
            <w:r w:rsidRPr="00C05881">
              <w:rPr>
                <w:rFonts w:cs="Arial"/>
                <w:b/>
                <w:bCs/>
                <w:color w:val="0F346F"/>
                <w:sz w:val="20"/>
                <w:szCs w:val="20"/>
              </w:rPr>
              <w:t>OOH sessions</w:t>
            </w:r>
          </w:p>
        </w:tc>
        <w:tc>
          <w:tcPr>
            <w:tcW w:w="0" w:type="auto"/>
            <w:tcBorders>
              <w:top w:val="nil"/>
              <w:bottom w:val="single" w:sz="8" w:space="0" w:color="4F81BD"/>
            </w:tcBorders>
            <w:shd w:val="clear" w:color="auto" w:fill="C6D9F1" w:themeFill="text2" w:themeFillTint="33"/>
          </w:tcPr>
          <w:p w:rsidR="00A4569E" w:rsidRPr="004760F0" w:rsidRDefault="009272D5" w:rsidP="004760F0">
            <w:pPr>
              <w:jc w:val="both"/>
              <w:rPr>
                <w:rFonts w:cs="Arial"/>
                <w:color w:val="0F346F"/>
                <w:sz w:val="17"/>
                <w:szCs w:val="17"/>
              </w:rPr>
            </w:pPr>
            <w:r w:rsidRPr="004760F0">
              <w:rPr>
                <w:rFonts w:cs="Arial"/>
                <w:color w:val="0F346F"/>
                <w:sz w:val="17"/>
                <w:szCs w:val="17"/>
              </w:rPr>
              <w:t>Self explanatory (note: not the same as extended hours); it has to be UNSCHEDULED care.</w:t>
            </w:r>
          </w:p>
        </w:tc>
      </w:tr>
    </w:tbl>
    <w:p w:rsidR="004A4757" w:rsidRPr="00EA5247" w:rsidRDefault="00ED0CB0" w:rsidP="004760F0">
      <w:pPr>
        <w:spacing w:after="0" w:line="240" w:lineRule="auto"/>
        <w:jc w:val="center"/>
        <w:rPr>
          <w:rFonts w:cs="Arial"/>
          <w:i/>
          <w:color w:val="0F346F"/>
          <w:sz w:val="18"/>
          <w:szCs w:val="18"/>
        </w:rPr>
      </w:pPr>
      <w:r w:rsidRPr="00EA5247">
        <w:rPr>
          <w:rFonts w:cs="Arial"/>
          <w:i/>
          <w:color w:val="0F346F"/>
          <w:sz w:val="18"/>
          <w:szCs w:val="18"/>
        </w:rPr>
        <w:lastRenderedPageBreak/>
        <w:t>This table is not an exhaustive list.</w:t>
      </w:r>
      <w:r w:rsidR="004760F0" w:rsidRPr="00EA5247">
        <w:rPr>
          <w:rFonts w:cs="Arial"/>
          <w:i/>
          <w:color w:val="0F346F"/>
          <w:sz w:val="18"/>
          <w:szCs w:val="18"/>
        </w:rPr>
        <w:t xml:space="preserve">  </w:t>
      </w:r>
      <w:r w:rsidR="00766B39" w:rsidRPr="00EA5247">
        <w:rPr>
          <w:rFonts w:cs="Arial"/>
          <w:i/>
          <w:color w:val="0F346F"/>
          <w:sz w:val="18"/>
          <w:szCs w:val="18"/>
        </w:rPr>
        <w:t>Some are clearly self explanatory, others leave space for interpretation.</w:t>
      </w:r>
      <w:r w:rsidR="00AF0F17" w:rsidRPr="00EA5247">
        <w:rPr>
          <w:rFonts w:cs="Arial"/>
          <w:i/>
          <w:color w:val="0F346F"/>
          <w:sz w:val="18"/>
          <w:szCs w:val="18"/>
        </w:rPr>
        <w:t xml:space="preserve">  </w:t>
      </w:r>
      <w:r w:rsidR="00E873D8" w:rsidRPr="00EA5247">
        <w:rPr>
          <w:rFonts w:cs="Arial"/>
          <w:i/>
          <w:color w:val="0F346F"/>
          <w:sz w:val="18"/>
          <w:szCs w:val="18"/>
        </w:rPr>
        <w:t>Some people, for instance, put the (half) day release (HDR) stuff in different places depending if it was more formal or small group learning; that’s fine providing you specify in the title section of the new entry a reference to HDR eg HDR on Ethics.  Having a consistent approach like this will help when it comes to searching on, for instance, all the HDR stuff you’ve done to date</w:t>
      </w:r>
      <w:r w:rsidR="00FE789F">
        <w:rPr>
          <w:rFonts w:cs="Arial"/>
          <w:i/>
          <w:color w:val="0F346F"/>
          <w:sz w:val="18"/>
          <w:szCs w:val="18"/>
        </w:rPr>
        <w:t xml:space="preserve"> when it comes to review.</w:t>
      </w:r>
      <w:r w:rsidR="00FF5915" w:rsidRPr="00EA5247">
        <w:rPr>
          <w:rFonts w:cs="Arial"/>
          <w:i/>
          <w:color w:val="0F346F"/>
          <w:sz w:val="18"/>
          <w:szCs w:val="18"/>
        </w:rPr>
        <w:br w:type="page"/>
      </w:r>
    </w:p>
    <w:p w:rsidR="0004194B" w:rsidRPr="0004194B" w:rsidRDefault="00246409" w:rsidP="0004194B">
      <w:pPr>
        <w:rPr>
          <w:rFonts w:cs="Arial"/>
          <w:b/>
          <w:color w:val="0F346F"/>
          <w:sz w:val="20"/>
          <w:szCs w:val="20"/>
        </w:rPr>
      </w:pPr>
      <w:r>
        <w:rPr>
          <w:rFonts w:cs="Arial"/>
          <w:b/>
          <w:noProof/>
          <w:color w:val="0F346F"/>
          <w:sz w:val="20"/>
          <w:szCs w:val="20"/>
          <w:lang w:eastAsia="en-GB"/>
        </w:rPr>
        <w:lastRenderedPageBreak/>
        <w:drawing>
          <wp:anchor distT="0" distB="0" distL="114300" distR="114300" simplePos="0" relativeHeight="251670016" behindDoc="0" locked="0" layoutInCell="1" allowOverlap="1">
            <wp:simplePos x="0" y="0"/>
            <wp:positionH relativeFrom="column">
              <wp:posOffset>-57150</wp:posOffset>
            </wp:positionH>
            <wp:positionV relativeFrom="paragraph">
              <wp:posOffset>-38100</wp:posOffset>
            </wp:positionV>
            <wp:extent cx="866775" cy="866775"/>
            <wp:effectExtent l="19050" t="0" r="9525" b="0"/>
            <wp:wrapSquare wrapText="bothSides"/>
            <wp:docPr id="115" name="Picture 78"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r w:rsidR="000A7782">
        <w:rPr>
          <w:rFonts w:cs="Arial"/>
          <w:b/>
          <w:noProof/>
          <w:color w:val="0F346F"/>
          <w:sz w:val="20"/>
          <w:szCs w:val="20"/>
          <w:lang w:eastAsia="en-GB"/>
        </w:rPr>
        <w:drawing>
          <wp:inline distT="0" distB="0" distL="0" distR="0">
            <wp:extent cx="5486400" cy="764032"/>
            <wp:effectExtent l="0" t="0" r="19050" b="0"/>
            <wp:docPr id="34" name="Organization Chart 7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537C29" w:rsidRDefault="00537C29" w:rsidP="0097178B">
      <w:pPr>
        <w:jc w:val="both"/>
        <w:rPr>
          <w:color w:val="0F346F"/>
          <w:sz w:val="20"/>
        </w:rPr>
      </w:pPr>
    </w:p>
    <w:p w:rsidR="009001C6" w:rsidRPr="009001C6" w:rsidRDefault="000F3CCB" w:rsidP="00BD69FB">
      <w:pPr>
        <w:jc w:val="both"/>
        <w:rPr>
          <w:color w:val="0F346F"/>
          <w:sz w:val="20"/>
        </w:rPr>
      </w:pPr>
      <w:r>
        <w:rPr>
          <w:noProof/>
          <w:color w:val="0F346F"/>
          <w:sz w:val="20"/>
          <w:lang w:eastAsia="en-GB"/>
        </w:rPr>
        <w:drawing>
          <wp:anchor distT="0" distB="0" distL="114300" distR="114300" simplePos="0" relativeHeight="251687424" behindDoc="0" locked="0" layoutInCell="1" allowOverlap="1">
            <wp:simplePos x="0" y="0"/>
            <wp:positionH relativeFrom="column">
              <wp:posOffset>19050</wp:posOffset>
            </wp:positionH>
            <wp:positionV relativeFrom="paragraph">
              <wp:posOffset>1199515</wp:posOffset>
            </wp:positionV>
            <wp:extent cx="390525" cy="390525"/>
            <wp:effectExtent l="19050" t="0" r="9525" b="0"/>
            <wp:wrapSquare wrapText="bothSides"/>
            <wp:docPr id="8" name="Picture 8" descr="C:\Users\Choons\AppData\Local\Microsoft\Windows\Temporary Internet Files\Content.Word\hott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oons\AppData\Local\Microsoft\Windows\Temporary Internet Files\Content.Word\hottips.jpg"/>
                    <pic:cNvPicPr>
                      <a:picLocks noChangeAspect="1" noChangeArrowheads="1"/>
                    </pic:cNvPicPr>
                  </pic:nvPicPr>
                  <pic:blipFill>
                    <a:blip r:embed="rId26" cstate="print"/>
                    <a:srcRect/>
                    <a:stretch>
                      <a:fillRect/>
                    </a:stretch>
                  </pic:blipFill>
                  <pic:spPr bwMode="auto">
                    <a:xfrm>
                      <a:off x="0" y="0"/>
                      <a:ext cx="390525" cy="390525"/>
                    </a:xfrm>
                    <a:prstGeom prst="rect">
                      <a:avLst/>
                    </a:prstGeom>
                    <a:noFill/>
                    <a:ln w="9525">
                      <a:noFill/>
                      <a:miter lim="800000"/>
                      <a:headEnd/>
                      <a:tailEnd/>
                    </a:ln>
                  </pic:spPr>
                </pic:pic>
              </a:graphicData>
            </a:graphic>
          </wp:anchor>
        </w:drawing>
      </w:r>
      <w:r w:rsidR="0097178B" w:rsidRPr="00D2047E">
        <w:rPr>
          <w:color w:val="0F346F"/>
          <w:sz w:val="20"/>
        </w:rPr>
        <w:t>Do you ev</w:t>
      </w:r>
      <w:r w:rsidR="00BD69FB" w:rsidRPr="00D2047E">
        <w:rPr>
          <w:color w:val="0F346F"/>
          <w:sz w:val="20"/>
        </w:rPr>
        <w:t xml:space="preserve">er jot things down in a </w:t>
      </w:r>
      <w:r w:rsidR="0097178B" w:rsidRPr="00D2047E">
        <w:rPr>
          <w:color w:val="0F346F"/>
          <w:sz w:val="20"/>
        </w:rPr>
        <w:t>notebook of items you don’t want to forget?  Useful tips that you’ve acquired duri</w:t>
      </w:r>
      <w:r w:rsidR="00E20023">
        <w:rPr>
          <w:color w:val="0F346F"/>
          <w:sz w:val="20"/>
        </w:rPr>
        <w:t>ng the post?  Local regimes, protocols, a</w:t>
      </w:r>
      <w:r w:rsidR="0097178B" w:rsidRPr="00D2047E">
        <w:rPr>
          <w:color w:val="0F346F"/>
          <w:sz w:val="20"/>
        </w:rPr>
        <w:t>ide memoires?   Then why risk jotting them in a scrappy little notebook that you might lo</w:t>
      </w:r>
      <w:r w:rsidR="00BD69FB" w:rsidRPr="00D2047E">
        <w:rPr>
          <w:color w:val="0F346F"/>
          <w:sz w:val="20"/>
        </w:rPr>
        <w:t xml:space="preserve">se – you’d </w:t>
      </w:r>
      <w:r w:rsidR="0097178B" w:rsidRPr="00D2047E">
        <w:rPr>
          <w:color w:val="0F346F"/>
          <w:sz w:val="20"/>
        </w:rPr>
        <w:t>be stuffed</w:t>
      </w:r>
      <w:r w:rsidR="00BD69FB" w:rsidRPr="00D2047E">
        <w:rPr>
          <w:color w:val="0F346F"/>
          <w:sz w:val="20"/>
        </w:rPr>
        <w:t xml:space="preserve"> then</w:t>
      </w:r>
      <w:r w:rsidR="0097178B" w:rsidRPr="00D2047E">
        <w:rPr>
          <w:color w:val="0F346F"/>
          <w:sz w:val="20"/>
        </w:rPr>
        <w:t>!   That’s where the e-</w:t>
      </w:r>
      <w:r w:rsidR="00BD69FB" w:rsidRPr="00D2047E">
        <w:rPr>
          <w:color w:val="0F346F"/>
          <w:sz w:val="20"/>
        </w:rPr>
        <w:t>portfolio can be invaluable; a</w:t>
      </w:r>
      <w:r w:rsidR="0097178B" w:rsidRPr="00D2047E">
        <w:rPr>
          <w:color w:val="0F346F"/>
          <w:sz w:val="20"/>
        </w:rPr>
        <w:t xml:space="preserve"> permanent record on the net that can be accessed anywhere where there is a PC and internet connection.   But don’t forget, sometimes the things we want to jot down are not just facts relating to the clinical.  They may be </w:t>
      </w:r>
      <w:r w:rsidR="009001C6">
        <w:rPr>
          <w:color w:val="0F346F"/>
          <w:sz w:val="20"/>
        </w:rPr>
        <w:t>‘</w:t>
      </w:r>
      <w:r w:rsidR="0097178B" w:rsidRPr="00D2047E">
        <w:rPr>
          <w:color w:val="0F346F"/>
          <w:sz w:val="20"/>
        </w:rPr>
        <w:t>pearls of wisdom</w:t>
      </w:r>
      <w:r w:rsidR="009001C6">
        <w:rPr>
          <w:color w:val="0F346F"/>
          <w:sz w:val="20"/>
        </w:rPr>
        <w:t>’</w:t>
      </w:r>
      <w:r w:rsidR="0097178B" w:rsidRPr="00D2047E">
        <w:rPr>
          <w:color w:val="0F346F"/>
          <w:sz w:val="20"/>
        </w:rPr>
        <w:t xml:space="preserve"> from those around you.  Things you have learned from your experiences during the post.  Things you just simply can’t find in books.</w:t>
      </w:r>
    </w:p>
    <w:p w:rsidR="00766B39" w:rsidRPr="00D2047E" w:rsidRDefault="0097178B" w:rsidP="00BD69FB">
      <w:pPr>
        <w:jc w:val="both"/>
        <w:rPr>
          <w:rFonts w:cs="Arial"/>
          <w:color w:val="0F346F"/>
          <w:sz w:val="20"/>
          <w:szCs w:val="20"/>
        </w:rPr>
      </w:pPr>
      <w:r w:rsidRPr="00D2047E">
        <w:rPr>
          <w:rFonts w:cs="Arial"/>
          <w:color w:val="0F346F"/>
          <w:sz w:val="20"/>
          <w:szCs w:val="20"/>
        </w:rPr>
        <w:t>Other than the obvious (as outline in the table above) , her</w:t>
      </w:r>
      <w:r w:rsidR="00471B63">
        <w:rPr>
          <w:rFonts w:cs="Arial"/>
          <w:color w:val="0F346F"/>
          <w:sz w:val="20"/>
          <w:szCs w:val="20"/>
        </w:rPr>
        <w:t>e are some other things trainee</w:t>
      </w:r>
      <w:r w:rsidRPr="00D2047E">
        <w:rPr>
          <w:rFonts w:cs="Arial"/>
          <w:color w:val="0F346F"/>
          <w:sz w:val="20"/>
          <w:szCs w:val="20"/>
        </w:rPr>
        <w:t>s find useful to record: (not an exhaustive list)</w:t>
      </w:r>
    </w:p>
    <w:p w:rsidR="0097178B" w:rsidRPr="00D2047E" w:rsidRDefault="0097178B" w:rsidP="00BD69FB">
      <w:pPr>
        <w:numPr>
          <w:ilvl w:val="0"/>
          <w:numId w:val="9"/>
        </w:numPr>
        <w:spacing w:after="0"/>
        <w:ind w:left="714" w:hanging="357"/>
        <w:jc w:val="both"/>
        <w:rPr>
          <w:color w:val="0F346F"/>
          <w:sz w:val="20"/>
        </w:rPr>
      </w:pPr>
      <w:r w:rsidRPr="00D2047E">
        <w:rPr>
          <w:color w:val="0F346F"/>
          <w:sz w:val="20"/>
        </w:rPr>
        <w:t>a clinical conundrum</w:t>
      </w:r>
    </w:p>
    <w:p w:rsidR="0097178B" w:rsidRPr="00D2047E" w:rsidRDefault="0097178B" w:rsidP="00BD69FB">
      <w:pPr>
        <w:numPr>
          <w:ilvl w:val="0"/>
          <w:numId w:val="9"/>
        </w:numPr>
        <w:spacing w:after="0"/>
        <w:ind w:left="714" w:hanging="357"/>
        <w:jc w:val="both"/>
        <w:rPr>
          <w:color w:val="0F346F"/>
          <w:sz w:val="20"/>
        </w:rPr>
      </w:pPr>
      <w:r w:rsidRPr="00D2047E">
        <w:rPr>
          <w:color w:val="0F346F"/>
          <w:sz w:val="20"/>
        </w:rPr>
        <w:t xml:space="preserve">patient encounters that give you some difficulty </w:t>
      </w:r>
      <w:r w:rsidR="00E20023" w:rsidRPr="00D2047E">
        <w:rPr>
          <w:color w:val="0F346F"/>
          <w:sz w:val="20"/>
        </w:rPr>
        <w:t>e.g.</w:t>
      </w:r>
      <w:r w:rsidRPr="00D2047E">
        <w:rPr>
          <w:color w:val="0F346F"/>
          <w:sz w:val="20"/>
        </w:rPr>
        <w:t xml:space="preserve"> the entitled demander, the dependant clinger, the manipulative help </w:t>
      </w:r>
      <w:r w:rsidR="00E20023" w:rsidRPr="00D2047E">
        <w:rPr>
          <w:color w:val="0F346F"/>
          <w:sz w:val="20"/>
        </w:rPr>
        <w:t>rejecter</w:t>
      </w:r>
      <w:r w:rsidRPr="00D2047E">
        <w:rPr>
          <w:color w:val="0F346F"/>
          <w:sz w:val="20"/>
        </w:rPr>
        <w:t>, the self destructive denier  or simply just someone that really got on your nerves</w:t>
      </w:r>
    </w:p>
    <w:p w:rsidR="0097178B" w:rsidRPr="00D2047E" w:rsidRDefault="0097178B" w:rsidP="00BD69FB">
      <w:pPr>
        <w:numPr>
          <w:ilvl w:val="0"/>
          <w:numId w:val="9"/>
        </w:numPr>
        <w:spacing w:after="0"/>
        <w:ind w:left="714" w:hanging="357"/>
        <w:jc w:val="both"/>
        <w:rPr>
          <w:color w:val="0F346F"/>
          <w:sz w:val="20"/>
        </w:rPr>
      </w:pPr>
      <w:r w:rsidRPr="00D2047E">
        <w:rPr>
          <w:color w:val="0F346F"/>
          <w:sz w:val="20"/>
        </w:rPr>
        <w:t xml:space="preserve">difficult encounters with other staff </w:t>
      </w:r>
    </w:p>
    <w:p w:rsidR="0097178B" w:rsidRPr="00D2047E" w:rsidRDefault="0097178B" w:rsidP="00BD69FB">
      <w:pPr>
        <w:numPr>
          <w:ilvl w:val="0"/>
          <w:numId w:val="9"/>
        </w:numPr>
        <w:spacing w:after="0"/>
        <w:ind w:left="714" w:hanging="357"/>
        <w:jc w:val="both"/>
        <w:rPr>
          <w:color w:val="0F346F"/>
          <w:sz w:val="20"/>
        </w:rPr>
      </w:pPr>
      <w:r w:rsidRPr="00D2047E">
        <w:rPr>
          <w:color w:val="0F346F"/>
          <w:sz w:val="20"/>
        </w:rPr>
        <w:t>things that for</w:t>
      </w:r>
      <w:r w:rsidR="00BD69FB" w:rsidRPr="00D2047E">
        <w:rPr>
          <w:color w:val="0F346F"/>
          <w:sz w:val="20"/>
        </w:rPr>
        <w:t xml:space="preserve"> you went surprisingly well (</w:t>
      </w:r>
      <w:r w:rsidRPr="00D2047E">
        <w:rPr>
          <w:color w:val="0F346F"/>
          <w:sz w:val="20"/>
        </w:rPr>
        <w:t xml:space="preserve">help tease </w:t>
      </w:r>
      <w:r w:rsidR="00471B63">
        <w:rPr>
          <w:color w:val="0F346F"/>
          <w:sz w:val="20"/>
        </w:rPr>
        <w:t xml:space="preserve">out </w:t>
      </w:r>
      <w:r w:rsidRPr="00D2047E">
        <w:rPr>
          <w:color w:val="0F346F"/>
          <w:sz w:val="20"/>
        </w:rPr>
        <w:t>good skills so you can reproduce and strengthen them)</w:t>
      </w:r>
    </w:p>
    <w:p w:rsidR="0097178B" w:rsidRPr="00D2047E" w:rsidRDefault="0097178B" w:rsidP="00766B39">
      <w:pPr>
        <w:jc w:val="both"/>
        <w:rPr>
          <w:rFonts w:cs="Arial"/>
          <w:color w:val="0F346F"/>
          <w:sz w:val="20"/>
          <w:szCs w:val="20"/>
        </w:rPr>
      </w:pPr>
    </w:p>
    <w:p w:rsidR="004A4757" w:rsidRDefault="0045161B" w:rsidP="00471B63">
      <w:pPr>
        <w:jc w:val="center"/>
        <w:rPr>
          <w:rFonts w:cs="Arial"/>
          <w:b/>
          <w:color w:val="0F346F"/>
          <w:sz w:val="20"/>
          <w:szCs w:val="20"/>
        </w:rPr>
      </w:pPr>
      <w:r w:rsidRPr="00D2047E">
        <w:rPr>
          <w:rFonts w:cs="Arial"/>
          <w:b/>
          <w:color w:val="0F346F"/>
          <w:sz w:val="20"/>
          <w:szCs w:val="20"/>
        </w:rPr>
        <w:t>THE E-PORTFOLIO IS NOT AN EXAM; IT IS A TOOL TO HELP YOUR LEARN AND REFLECT.  THE ARCP PANEL JUST WANT TO SEE THAT IS HAPPENING AT AN ACCEPTABLE LEVEL.</w:t>
      </w:r>
      <w:r w:rsidR="000A7782">
        <w:rPr>
          <w:noProof/>
          <w:color w:val="0F346F"/>
          <w:lang w:eastAsia="en-GB"/>
        </w:rPr>
        <w:drawing>
          <wp:anchor distT="0" distB="0" distL="114300" distR="114300" simplePos="0" relativeHeight="251665920" behindDoc="0" locked="0" layoutInCell="1" allowOverlap="1">
            <wp:simplePos x="0" y="0"/>
            <wp:positionH relativeFrom="column">
              <wp:posOffset>0</wp:posOffset>
            </wp:positionH>
            <wp:positionV relativeFrom="paragraph">
              <wp:posOffset>266700</wp:posOffset>
            </wp:positionV>
            <wp:extent cx="866775" cy="866775"/>
            <wp:effectExtent l="19050" t="0" r="9525" b="0"/>
            <wp:wrapSquare wrapText="bothSides"/>
            <wp:docPr id="114" name="Picture 70"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p>
    <w:p w:rsidR="0004194B" w:rsidRPr="0004194B" w:rsidRDefault="000A7782" w:rsidP="0004194B">
      <w:pPr>
        <w:rPr>
          <w:rFonts w:cs="Arial"/>
          <w:b/>
          <w:color w:val="0F346F"/>
          <w:sz w:val="20"/>
          <w:szCs w:val="20"/>
        </w:rPr>
      </w:pPr>
      <w:r>
        <w:rPr>
          <w:rFonts w:cs="Arial"/>
          <w:b/>
          <w:noProof/>
          <w:color w:val="0F346F"/>
          <w:sz w:val="20"/>
          <w:szCs w:val="20"/>
          <w:lang w:eastAsia="en-GB"/>
        </w:rPr>
        <w:drawing>
          <wp:inline distT="0" distB="0" distL="0" distR="0">
            <wp:extent cx="5486400" cy="764032"/>
            <wp:effectExtent l="0" t="0" r="19050" b="0"/>
            <wp:docPr id="33" name="Organization Chart 6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537C29" w:rsidRDefault="00537C29" w:rsidP="00D440AB">
      <w:pPr>
        <w:spacing w:after="0"/>
        <w:jc w:val="both"/>
        <w:rPr>
          <w:rFonts w:cs="Arial"/>
          <w:color w:val="0F346F"/>
          <w:sz w:val="20"/>
          <w:szCs w:val="20"/>
        </w:rPr>
      </w:pPr>
    </w:p>
    <w:p w:rsidR="00F94183" w:rsidRPr="00D2047E" w:rsidRDefault="00F94183" w:rsidP="00D440AB">
      <w:pPr>
        <w:spacing w:after="0"/>
        <w:jc w:val="both"/>
        <w:rPr>
          <w:rFonts w:cs="Arial"/>
          <w:color w:val="0F346F"/>
          <w:sz w:val="20"/>
          <w:szCs w:val="20"/>
        </w:rPr>
      </w:pPr>
      <w:r w:rsidRPr="00D2047E">
        <w:rPr>
          <w:rFonts w:cs="Arial"/>
          <w:color w:val="0F346F"/>
          <w:sz w:val="20"/>
          <w:szCs w:val="20"/>
        </w:rPr>
        <w:t>We mentioned the e-portfolio as having two main purposes</w:t>
      </w:r>
    </w:p>
    <w:p w:rsidR="00F94183" w:rsidRPr="00D2047E" w:rsidRDefault="00F94183" w:rsidP="00D440AB">
      <w:pPr>
        <w:numPr>
          <w:ilvl w:val="0"/>
          <w:numId w:val="12"/>
        </w:numPr>
        <w:spacing w:after="0"/>
        <w:jc w:val="both"/>
        <w:rPr>
          <w:rFonts w:cs="Arial"/>
          <w:color w:val="0F346F"/>
          <w:sz w:val="20"/>
          <w:szCs w:val="20"/>
        </w:rPr>
      </w:pPr>
      <w:r w:rsidRPr="00D2047E">
        <w:rPr>
          <w:rFonts w:cs="Arial"/>
          <w:color w:val="0F346F"/>
          <w:sz w:val="20"/>
          <w:szCs w:val="20"/>
        </w:rPr>
        <w:t>To help the ARCP panel decide whether you should continue to progress through training</w:t>
      </w:r>
    </w:p>
    <w:p w:rsidR="00BD69FB" w:rsidRPr="00D2047E" w:rsidRDefault="00F94183" w:rsidP="00D440AB">
      <w:pPr>
        <w:numPr>
          <w:ilvl w:val="0"/>
          <w:numId w:val="12"/>
        </w:numPr>
        <w:spacing w:after="0"/>
        <w:jc w:val="both"/>
        <w:rPr>
          <w:rFonts w:cs="Arial"/>
          <w:color w:val="0F346F"/>
          <w:sz w:val="20"/>
          <w:szCs w:val="20"/>
        </w:rPr>
      </w:pPr>
      <w:r w:rsidRPr="00D2047E">
        <w:rPr>
          <w:rFonts w:cs="Arial"/>
          <w:color w:val="0F346F"/>
          <w:sz w:val="20"/>
          <w:szCs w:val="20"/>
        </w:rPr>
        <w:t>To help you as an educational tool with your continuing professional development</w:t>
      </w:r>
      <w:r w:rsidR="00BD69FB" w:rsidRPr="00D2047E">
        <w:rPr>
          <w:rFonts w:cs="Arial"/>
          <w:color w:val="0F346F"/>
          <w:sz w:val="20"/>
          <w:szCs w:val="20"/>
        </w:rPr>
        <w:t xml:space="preserve">. </w:t>
      </w:r>
    </w:p>
    <w:p w:rsidR="00F94183" w:rsidRPr="00D2047E" w:rsidRDefault="00F94183" w:rsidP="00BD69FB">
      <w:pPr>
        <w:spacing w:after="0"/>
        <w:ind w:left="360"/>
        <w:jc w:val="both"/>
        <w:rPr>
          <w:rFonts w:cs="Arial"/>
          <w:color w:val="0F346F"/>
          <w:sz w:val="20"/>
          <w:szCs w:val="20"/>
        </w:rPr>
      </w:pPr>
    </w:p>
    <w:p w:rsidR="00F94183" w:rsidRPr="00D2047E" w:rsidRDefault="00F94183" w:rsidP="00D440AB">
      <w:pPr>
        <w:spacing w:after="0"/>
        <w:jc w:val="both"/>
        <w:rPr>
          <w:rFonts w:cs="Arial"/>
          <w:color w:val="0F346F"/>
          <w:sz w:val="20"/>
          <w:szCs w:val="20"/>
        </w:rPr>
      </w:pPr>
      <w:r w:rsidRPr="00D2047E">
        <w:rPr>
          <w:rFonts w:cs="Arial"/>
          <w:color w:val="0F346F"/>
          <w:sz w:val="20"/>
          <w:szCs w:val="20"/>
        </w:rPr>
        <w:t>Therefore, you need to record entries in a way that serves both of these purposes.   One way to do this is to record information at two levels: the general and the specific.</w:t>
      </w:r>
      <w:r w:rsidR="009001C6">
        <w:rPr>
          <w:rFonts w:cs="Arial"/>
          <w:color w:val="0F346F"/>
          <w:sz w:val="20"/>
          <w:szCs w:val="20"/>
        </w:rPr>
        <w:t xml:space="preserve">  </w:t>
      </w:r>
      <w:r w:rsidRPr="00D2047E">
        <w:rPr>
          <w:rFonts w:cs="Arial"/>
          <w:color w:val="0F346F"/>
          <w:sz w:val="20"/>
          <w:szCs w:val="20"/>
        </w:rPr>
        <w:t>Too many trainees are recording things at the general level.   Take the following as an example:</w:t>
      </w:r>
    </w:p>
    <w:p w:rsidR="00D440AB" w:rsidRPr="00D2047E" w:rsidRDefault="00D440AB" w:rsidP="00D440AB">
      <w:pPr>
        <w:spacing w:after="0"/>
        <w:jc w:val="both"/>
        <w:rPr>
          <w:rFonts w:cs="Arial"/>
          <w:color w:val="0F346F"/>
          <w:sz w:val="20"/>
          <w:szCs w:val="20"/>
        </w:rPr>
      </w:pPr>
    </w:p>
    <w:p w:rsidR="00C7677C" w:rsidRPr="00D2047E" w:rsidRDefault="00C7677C" w:rsidP="00D440AB">
      <w:pPr>
        <w:spacing w:after="0"/>
        <w:jc w:val="both"/>
        <w:rPr>
          <w:rFonts w:cs="Arial"/>
          <w:b/>
          <w:color w:val="0F346F"/>
          <w:sz w:val="20"/>
          <w:szCs w:val="20"/>
        </w:rPr>
      </w:pPr>
      <w:r w:rsidRPr="00D2047E">
        <w:rPr>
          <w:rFonts w:cs="Arial"/>
          <w:b/>
          <w:color w:val="0F346F"/>
          <w:sz w:val="20"/>
          <w:szCs w:val="20"/>
        </w:rPr>
        <w:t>What Was The Subject?</w:t>
      </w:r>
    </w:p>
    <w:p w:rsidR="00F94183" w:rsidRPr="00D2047E" w:rsidRDefault="00F94183" w:rsidP="00D440AB">
      <w:pPr>
        <w:spacing w:after="0"/>
        <w:jc w:val="both"/>
        <w:rPr>
          <w:rFonts w:cs="Arial"/>
          <w:i/>
          <w:color w:val="0F346F"/>
          <w:sz w:val="20"/>
          <w:szCs w:val="20"/>
        </w:rPr>
      </w:pPr>
      <w:r w:rsidRPr="00D2047E">
        <w:rPr>
          <w:rFonts w:cs="Arial"/>
          <w:i/>
          <w:color w:val="0F346F"/>
          <w:sz w:val="20"/>
          <w:szCs w:val="20"/>
        </w:rPr>
        <w:t>Tutorial on Headaches</w:t>
      </w:r>
    </w:p>
    <w:p w:rsidR="00C7677C" w:rsidRPr="00D2047E" w:rsidRDefault="00C7677C" w:rsidP="00D440AB">
      <w:pPr>
        <w:spacing w:after="0"/>
        <w:jc w:val="both"/>
        <w:rPr>
          <w:rFonts w:cs="Arial"/>
          <w:b/>
          <w:color w:val="0F346F"/>
          <w:sz w:val="20"/>
          <w:szCs w:val="20"/>
        </w:rPr>
      </w:pPr>
      <w:r w:rsidRPr="00D2047E">
        <w:rPr>
          <w:rFonts w:cs="Arial"/>
          <w:b/>
          <w:color w:val="0F346F"/>
          <w:sz w:val="20"/>
          <w:szCs w:val="20"/>
        </w:rPr>
        <w:t>What Did You Learn?</w:t>
      </w:r>
    </w:p>
    <w:p w:rsidR="00C7677C" w:rsidRPr="00D2047E" w:rsidRDefault="00BD69FB" w:rsidP="00D440AB">
      <w:pPr>
        <w:spacing w:after="0"/>
        <w:jc w:val="both"/>
        <w:rPr>
          <w:rFonts w:cs="Arial"/>
          <w:i/>
          <w:color w:val="0F346F"/>
          <w:sz w:val="20"/>
          <w:szCs w:val="20"/>
        </w:rPr>
      </w:pPr>
      <w:r w:rsidRPr="00D2047E">
        <w:rPr>
          <w:rFonts w:cs="Arial"/>
          <w:i/>
          <w:color w:val="0F346F"/>
          <w:sz w:val="20"/>
          <w:szCs w:val="20"/>
        </w:rPr>
        <w:t>C</w:t>
      </w:r>
      <w:r w:rsidR="00C7677C" w:rsidRPr="00D2047E">
        <w:rPr>
          <w:rFonts w:cs="Arial"/>
          <w:i/>
          <w:color w:val="0F346F"/>
          <w:sz w:val="20"/>
          <w:szCs w:val="20"/>
        </w:rPr>
        <w:t>overed important history and examination bits, red flag symptoms, migraine management, abdominal migraine in children</w:t>
      </w:r>
    </w:p>
    <w:p w:rsidR="00C7677C" w:rsidRPr="00D2047E" w:rsidRDefault="00C7677C" w:rsidP="00D440AB">
      <w:pPr>
        <w:spacing w:after="0"/>
        <w:jc w:val="both"/>
        <w:rPr>
          <w:rFonts w:cs="Arial"/>
          <w:b/>
          <w:color w:val="0F346F"/>
          <w:sz w:val="20"/>
          <w:szCs w:val="20"/>
        </w:rPr>
      </w:pPr>
      <w:r w:rsidRPr="00D2047E">
        <w:rPr>
          <w:rFonts w:cs="Arial"/>
          <w:b/>
          <w:color w:val="0F346F"/>
          <w:sz w:val="20"/>
          <w:szCs w:val="20"/>
        </w:rPr>
        <w:t>What Will You Do Differently In the Future</w:t>
      </w:r>
    </w:p>
    <w:p w:rsidR="00C7677C" w:rsidRPr="00D2047E" w:rsidRDefault="00C7677C" w:rsidP="00D440AB">
      <w:pPr>
        <w:spacing w:after="0"/>
        <w:jc w:val="both"/>
        <w:rPr>
          <w:rFonts w:cs="Arial"/>
          <w:i/>
          <w:color w:val="0F346F"/>
          <w:sz w:val="20"/>
          <w:szCs w:val="20"/>
        </w:rPr>
      </w:pPr>
      <w:r w:rsidRPr="00D2047E">
        <w:rPr>
          <w:rFonts w:cs="Arial"/>
          <w:i/>
          <w:color w:val="0F346F"/>
          <w:sz w:val="20"/>
          <w:szCs w:val="20"/>
        </w:rPr>
        <w:t>Follow the guidelines</w:t>
      </w:r>
    </w:p>
    <w:p w:rsidR="00D440AB" w:rsidRPr="00D2047E" w:rsidRDefault="00D440AB" w:rsidP="00D440AB">
      <w:pPr>
        <w:spacing w:after="0"/>
        <w:jc w:val="both"/>
        <w:rPr>
          <w:rFonts w:cs="Arial"/>
          <w:color w:val="0F346F"/>
          <w:sz w:val="20"/>
          <w:szCs w:val="20"/>
        </w:rPr>
      </w:pPr>
    </w:p>
    <w:p w:rsidR="00C7677C" w:rsidRPr="00D2047E" w:rsidRDefault="00C7677C" w:rsidP="00D440AB">
      <w:pPr>
        <w:spacing w:after="0"/>
        <w:jc w:val="both"/>
        <w:rPr>
          <w:rFonts w:cs="Arial"/>
          <w:color w:val="0F346F"/>
          <w:sz w:val="20"/>
          <w:szCs w:val="20"/>
        </w:rPr>
      </w:pPr>
      <w:r w:rsidRPr="00D2047E">
        <w:rPr>
          <w:rFonts w:cs="Arial"/>
          <w:color w:val="0F346F"/>
          <w:sz w:val="20"/>
          <w:szCs w:val="20"/>
        </w:rPr>
        <w:lastRenderedPageBreak/>
        <w:t xml:space="preserve">It is general because there isn’t anything specific in it.   It gives the breadth of what was covered but doesn’t detail the depth.  The breadth tells others </w:t>
      </w:r>
      <w:r w:rsidR="00BD69FB" w:rsidRPr="00D2047E">
        <w:rPr>
          <w:rFonts w:cs="Arial"/>
          <w:color w:val="0F346F"/>
          <w:sz w:val="20"/>
          <w:szCs w:val="20"/>
        </w:rPr>
        <w:t>(</w:t>
      </w:r>
      <w:r w:rsidR="00E20023" w:rsidRPr="00D2047E">
        <w:rPr>
          <w:rFonts w:cs="Arial"/>
          <w:color w:val="0F346F"/>
          <w:sz w:val="20"/>
          <w:szCs w:val="20"/>
        </w:rPr>
        <w:t>e.g.</w:t>
      </w:r>
      <w:r w:rsidR="00BD69FB" w:rsidRPr="00D2047E">
        <w:rPr>
          <w:rFonts w:cs="Arial"/>
          <w:color w:val="0F346F"/>
          <w:sz w:val="20"/>
          <w:szCs w:val="20"/>
        </w:rPr>
        <w:t xml:space="preserve"> ARCP panels) what was covered </w:t>
      </w:r>
      <w:r w:rsidRPr="00D2047E">
        <w:rPr>
          <w:rFonts w:cs="Arial"/>
          <w:color w:val="0F346F"/>
          <w:sz w:val="20"/>
          <w:szCs w:val="20"/>
        </w:rPr>
        <w:t xml:space="preserve">and thus can give </w:t>
      </w:r>
      <w:r w:rsidR="00D440AB" w:rsidRPr="00D2047E">
        <w:rPr>
          <w:rFonts w:cs="Arial"/>
          <w:color w:val="0F346F"/>
          <w:sz w:val="20"/>
          <w:szCs w:val="20"/>
        </w:rPr>
        <w:t xml:space="preserve">them </w:t>
      </w:r>
      <w:r w:rsidRPr="00D2047E">
        <w:rPr>
          <w:rFonts w:cs="Arial"/>
          <w:color w:val="0F346F"/>
          <w:sz w:val="20"/>
          <w:szCs w:val="20"/>
        </w:rPr>
        <w:t>peace of mind that the training programme has delivered on</w:t>
      </w:r>
      <w:r w:rsidR="00BD69FB" w:rsidRPr="00D2047E">
        <w:rPr>
          <w:rFonts w:cs="Arial"/>
          <w:color w:val="0F346F"/>
          <w:sz w:val="20"/>
          <w:szCs w:val="20"/>
        </w:rPr>
        <w:t xml:space="preserve"> various bits of the curriculum.  B</w:t>
      </w:r>
      <w:r w:rsidR="00CD4E0F" w:rsidRPr="00D2047E">
        <w:rPr>
          <w:rFonts w:cs="Arial"/>
          <w:color w:val="0F346F"/>
          <w:sz w:val="20"/>
          <w:szCs w:val="20"/>
        </w:rPr>
        <w:t>ut does it</w:t>
      </w:r>
      <w:r w:rsidRPr="00D2047E">
        <w:rPr>
          <w:rFonts w:cs="Arial"/>
          <w:color w:val="0F346F"/>
          <w:sz w:val="20"/>
          <w:szCs w:val="20"/>
        </w:rPr>
        <w:t xml:space="preserve"> say what was most helpful fo</w:t>
      </w:r>
      <w:r w:rsidR="00CD4E0F" w:rsidRPr="00D2047E">
        <w:rPr>
          <w:rFonts w:cs="Arial"/>
          <w:color w:val="0F346F"/>
          <w:sz w:val="20"/>
          <w:szCs w:val="20"/>
        </w:rPr>
        <w:t>r you?</w:t>
      </w:r>
      <w:r w:rsidRPr="00D2047E">
        <w:rPr>
          <w:rFonts w:cs="Arial"/>
          <w:color w:val="0F346F"/>
          <w:sz w:val="20"/>
          <w:szCs w:val="20"/>
        </w:rPr>
        <w:t xml:space="preserve">  </w:t>
      </w:r>
      <w:r w:rsidR="00D440AB" w:rsidRPr="00D2047E">
        <w:rPr>
          <w:rFonts w:cs="Arial"/>
          <w:color w:val="0F346F"/>
          <w:sz w:val="20"/>
          <w:szCs w:val="20"/>
        </w:rPr>
        <w:t>This entry</w:t>
      </w:r>
      <w:r w:rsidRPr="00D2047E">
        <w:rPr>
          <w:rFonts w:cs="Arial"/>
          <w:color w:val="0F346F"/>
          <w:sz w:val="20"/>
          <w:szCs w:val="20"/>
        </w:rPr>
        <w:t xml:space="preserve"> might s</w:t>
      </w:r>
      <w:r w:rsidR="00D440AB" w:rsidRPr="00D2047E">
        <w:rPr>
          <w:rFonts w:cs="Arial"/>
          <w:color w:val="0F346F"/>
          <w:sz w:val="20"/>
          <w:szCs w:val="20"/>
        </w:rPr>
        <w:t>erve others like the ARCP panel but</w:t>
      </w:r>
      <w:r w:rsidRPr="00D2047E">
        <w:rPr>
          <w:rFonts w:cs="Arial"/>
          <w:color w:val="0F346F"/>
          <w:sz w:val="20"/>
          <w:szCs w:val="20"/>
        </w:rPr>
        <w:t xml:space="preserve"> will serve </w:t>
      </w:r>
      <w:r w:rsidR="00CD4E0F" w:rsidRPr="00D2047E">
        <w:rPr>
          <w:rFonts w:cs="Arial"/>
          <w:color w:val="0F346F"/>
          <w:sz w:val="20"/>
          <w:szCs w:val="20"/>
        </w:rPr>
        <w:t xml:space="preserve">very little function </w:t>
      </w:r>
      <w:r w:rsidRPr="00D2047E">
        <w:rPr>
          <w:rFonts w:cs="Arial"/>
          <w:color w:val="0F346F"/>
          <w:sz w:val="20"/>
          <w:szCs w:val="20"/>
        </w:rPr>
        <w:t>for you</w:t>
      </w:r>
      <w:r w:rsidR="00CD4E0F" w:rsidRPr="00D2047E">
        <w:rPr>
          <w:rFonts w:cs="Arial"/>
          <w:color w:val="0F346F"/>
          <w:sz w:val="20"/>
          <w:szCs w:val="20"/>
        </w:rPr>
        <w:t xml:space="preserve"> on a continuing professional development level</w:t>
      </w:r>
      <w:r w:rsidRPr="00D2047E">
        <w:rPr>
          <w:rFonts w:cs="Arial"/>
          <w:color w:val="0F346F"/>
          <w:sz w:val="20"/>
          <w:szCs w:val="20"/>
        </w:rPr>
        <w:t>.</w:t>
      </w:r>
      <w:r w:rsidR="009001C6">
        <w:rPr>
          <w:rFonts w:cs="Arial"/>
          <w:color w:val="0F346F"/>
          <w:sz w:val="20"/>
          <w:szCs w:val="20"/>
        </w:rPr>
        <w:t xml:space="preserve">  </w:t>
      </w:r>
      <w:r w:rsidRPr="00D2047E">
        <w:rPr>
          <w:rFonts w:cs="Arial"/>
          <w:color w:val="0F346F"/>
          <w:sz w:val="20"/>
          <w:szCs w:val="20"/>
        </w:rPr>
        <w:t>We want to show you how you can tackle both without much extra work.   Now take a look at the same tutorial re-written:</w:t>
      </w:r>
    </w:p>
    <w:p w:rsidR="00D440AB" w:rsidRPr="00D2047E" w:rsidRDefault="00D440AB" w:rsidP="00D440AB">
      <w:pPr>
        <w:spacing w:after="0"/>
        <w:jc w:val="both"/>
        <w:rPr>
          <w:rFonts w:cs="Arial"/>
          <w:color w:val="0F346F"/>
          <w:sz w:val="20"/>
          <w:szCs w:val="20"/>
        </w:rPr>
      </w:pPr>
    </w:p>
    <w:p w:rsidR="00C7677C" w:rsidRPr="00D2047E" w:rsidRDefault="00C7677C" w:rsidP="00D440AB">
      <w:pPr>
        <w:spacing w:after="0"/>
        <w:jc w:val="both"/>
        <w:rPr>
          <w:rFonts w:cs="Arial"/>
          <w:b/>
          <w:color w:val="0F346F"/>
          <w:sz w:val="20"/>
          <w:szCs w:val="20"/>
        </w:rPr>
      </w:pPr>
      <w:r w:rsidRPr="00D2047E">
        <w:rPr>
          <w:rFonts w:cs="Arial"/>
          <w:b/>
          <w:color w:val="0F346F"/>
          <w:sz w:val="20"/>
          <w:szCs w:val="20"/>
        </w:rPr>
        <w:t>What Was The Subject?</w:t>
      </w:r>
    </w:p>
    <w:p w:rsidR="00C7677C" w:rsidRPr="00D2047E" w:rsidRDefault="00C7677C" w:rsidP="00D440AB">
      <w:pPr>
        <w:spacing w:after="0"/>
        <w:jc w:val="both"/>
        <w:rPr>
          <w:rFonts w:cs="Arial"/>
          <w:i/>
          <w:color w:val="0F346F"/>
          <w:sz w:val="20"/>
          <w:szCs w:val="20"/>
        </w:rPr>
      </w:pPr>
      <w:r w:rsidRPr="00D2047E">
        <w:rPr>
          <w:rFonts w:cs="Arial"/>
          <w:i/>
          <w:color w:val="0F346F"/>
          <w:sz w:val="20"/>
          <w:szCs w:val="20"/>
        </w:rPr>
        <w:t>Tutorial on Headaches</w:t>
      </w:r>
    </w:p>
    <w:p w:rsidR="00C7677C" w:rsidRPr="00D2047E" w:rsidRDefault="00C7677C" w:rsidP="00D440AB">
      <w:pPr>
        <w:spacing w:after="0"/>
        <w:jc w:val="both"/>
        <w:rPr>
          <w:rFonts w:cs="Arial"/>
          <w:b/>
          <w:color w:val="0F346F"/>
          <w:sz w:val="20"/>
          <w:szCs w:val="20"/>
        </w:rPr>
      </w:pPr>
      <w:r w:rsidRPr="00D2047E">
        <w:rPr>
          <w:rFonts w:cs="Arial"/>
          <w:b/>
          <w:color w:val="0F346F"/>
          <w:sz w:val="20"/>
          <w:szCs w:val="20"/>
        </w:rPr>
        <w:t>What Did You Learn?</w:t>
      </w:r>
    </w:p>
    <w:p w:rsidR="00C7677C" w:rsidRPr="00D2047E" w:rsidRDefault="00CD4E0F" w:rsidP="00D440AB">
      <w:pPr>
        <w:spacing w:after="0"/>
        <w:jc w:val="both"/>
        <w:rPr>
          <w:rFonts w:cs="Arial"/>
          <w:i/>
          <w:color w:val="0F346F"/>
          <w:sz w:val="20"/>
          <w:szCs w:val="20"/>
        </w:rPr>
      </w:pPr>
      <w:r w:rsidRPr="00D2047E">
        <w:rPr>
          <w:rFonts w:cs="Arial"/>
          <w:i/>
          <w:color w:val="0F346F"/>
          <w:sz w:val="20"/>
          <w:szCs w:val="20"/>
        </w:rPr>
        <w:t>C</w:t>
      </w:r>
      <w:r w:rsidR="00C7677C" w:rsidRPr="00D2047E">
        <w:rPr>
          <w:rFonts w:cs="Arial"/>
          <w:i/>
          <w:color w:val="0F346F"/>
          <w:sz w:val="20"/>
          <w:szCs w:val="20"/>
        </w:rPr>
        <w:t>overed important history and examination bits, red flag symptoms, migraine management, abdominal migraine in children</w:t>
      </w:r>
    </w:p>
    <w:p w:rsidR="00C7677C" w:rsidRPr="00D2047E" w:rsidRDefault="00C7677C" w:rsidP="00D440AB">
      <w:pPr>
        <w:spacing w:after="0"/>
        <w:jc w:val="both"/>
        <w:rPr>
          <w:rFonts w:cs="Arial"/>
          <w:b/>
          <w:color w:val="0F346F"/>
          <w:sz w:val="20"/>
          <w:szCs w:val="20"/>
        </w:rPr>
      </w:pPr>
      <w:r w:rsidRPr="00D2047E">
        <w:rPr>
          <w:rFonts w:cs="Arial"/>
          <w:b/>
          <w:color w:val="0F346F"/>
          <w:sz w:val="20"/>
          <w:szCs w:val="20"/>
        </w:rPr>
        <w:t>What Will You Do Differently In the Future</w:t>
      </w:r>
    </w:p>
    <w:p w:rsidR="00C7677C" w:rsidRPr="00D2047E" w:rsidRDefault="00C7677C" w:rsidP="00D440AB">
      <w:pPr>
        <w:numPr>
          <w:ilvl w:val="0"/>
          <w:numId w:val="9"/>
        </w:numPr>
        <w:spacing w:after="0"/>
        <w:ind w:left="714" w:hanging="357"/>
        <w:jc w:val="both"/>
        <w:rPr>
          <w:i/>
          <w:color w:val="0F346F"/>
          <w:sz w:val="20"/>
          <w:szCs w:val="20"/>
        </w:rPr>
      </w:pPr>
      <w:r w:rsidRPr="00D2047E">
        <w:rPr>
          <w:rFonts w:cs="Arial"/>
          <w:i/>
          <w:color w:val="0F346F"/>
          <w:sz w:val="20"/>
          <w:szCs w:val="20"/>
        </w:rPr>
        <w:t xml:space="preserve">Must always screen for red flags (and must not forget these).  These are: </w:t>
      </w:r>
      <w:r w:rsidRPr="00D2047E">
        <w:rPr>
          <w:i/>
          <w:color w:val="0F346F"/>
          <w:sz w:val="20"/>
          <w:szCs w:val="20"/>
        </w:rPr>
        <w:t>early am headache, worse with bending, occipital, N/V, visual changes</w:t>
      </w:r>
    </w:p>
    <w:p w:rsidR="00C7677C" w:rsidRPr="00D2047E" w:rsidRDefault="00C7677C" w:rsidP="00D440AB">
      <w:pPr>
        <w:numPr>
          <w:ilvl w:val="0"/>
          <w:numId w:val="9"/>
        </w:numPr>
        <w:spacing w:after="0"/>
        <w:ind w:left="714" w:hanging="357"/>
        <w:jc w:val="both"/>
        <w:rPr>
          <w:rFonts w:cs="Arial"/>
          <w:i/>
          <w:color w:val="0F346F"/>
          <w:sz w:val="20"/>
          <w:szCs w:val="20"/>
        </w:rPr>
      </w:pPr>
      <w:r w:rsidRPr="00D2047E">
        <w:rPr>
          <w:i/>
          <w:color w:val="0F346F"/>
          <w:sz w:val="20"/>
          <w:szCs w:val="20"/>
        </w:rPr>
        <w:t>Also learned that for abdominal migraine in children</w:t>
      </w:r>
      <w:r w:rsidR="00471B63">
        <w:rPr>
          <w:i/>
          <w:color w:val="0F346F"/>
          <w:sz w:val="20"/>
          <w:szCs w:val="20"/>
        </w:rPr>
        <w:t>,</w:t>
      </w:r>
      <w:r w:rsidRPr="00D2047E">
        <w:rPr>
          <w:i/>
          <w:color w:val="0F346F"/>
          <w:sz w:val="20"/>
          <w:szCs w:val="20"/>
        </w:rPr>
        <w:t xml:space="preserve"> low dose pizotifen is useful</w:t>
      </w:r>
      <w:r w:rsidRPr="00D2047E">
        <w:rPr>
          <w:rFonts w:cs="Arial"/>
          <w:i/>
          <w:color w:val="0F346F"/>
          <w:sz w:val="20"/>
          <w:szCs w:val="20"/>
        </w:rPr>
        <w:t xml:space="preserve"> (worth remembering for the future)</w:t>
      </w:r>
    </w:p>
    <w:p w:rsidR="00D440AB" w:rsidRPr="00D2047E" w:rsidRDefault="00D440AB" w:rsidP="00D440AB">
      <w:pPr>
        <w:spacing w:after="0"/>
        <w:ind w:left="714"/>
        <w:jc w:val="both"/>
        <w:rPr>
          <w:rFonts w:cs="Arial"/>
          <w:color w:val="0F346F"/>
          <w:sz w:val="20"/>
          <w:szCs w:val="20"/>
        </w:rPr>
      </w:pPr>
    </w:p>
    <w:p w:rsidR="00C7677C" w:rsidRPr="00D2047E" w:rsidRDefault="00C7677C" w:rsidP="00D440AB">
      <w:pPr>
        <w:spacing w:after="0"/>
        <w:jc w:val="both"/>
        <w:rPr>
          <w:rFonts w:cs="Arial"/>
          <w:color w:val="0F346F"/>
          <w:sz w:val="20"/>
          <w:szCs w:val="20"/>
        </w:rPr>
      </w:pPr>
      <w:r w:rsidRPr="00D2047E">
        <w:rPr>
          <w:rFonts w:cs="Arial"/>
          <w:color w:val="0F346F"/>
          <w:sz w:val="20"/>
          <w:szCs w:val="20"/>
        </w:rPr>
        <w:t xml:space="preserve">We hope you can see how this would satisfy the ARCP panel and help you in the future.  You now have a record (for example) of what to do with children who come in the future with abdominal migraine that you can refer back to.   You might one day be able to remember the three features to look out for with serious headaches but cannot recall the others but you remember something being logged in the e-portfolio.  Thus, the e-portfolio provides a means </w:t>
      </w:r>
      <w:r w:rsidR="00D440AB" w:rsidRPr="00D2047E">
        <w:rPr>
          <w:rFonts w:cs="Arial"/>
          <w:color w:val="0F346F"/>
          <w:sz w:val="20"/>
          <w:szCs w:val="20"/>
        </w:rPr>
        <w:t>for logging really useful key messages you may wish to refer to in the future.</w:t>
      </w:r>
    </w:p>
    <w:p w:rsidR="00CD4E0F" w:rsidRPr="00D2047E" w:rsidRDefault="00CD4E0F" w:rsidP="00D440AB">
      <w:pPr>
        <w:spacing w:after="0"/>
        <w:jc w:val="both"/>
        <w:rPr>
          <w:rFonts w:cs="Arial"/>
          <w:color w:val="0F346F"/>
          <w:sz w:val="20"/>
          <w:szCs w:val="20"/>
        </w:rPr>
      </w:pPr>
    </w:p>
    <w:p w:rsidR="00D440AB" w:rsidRDefault="00D440AB" w:rsidP="00F94183">
      <w:pPr>
        <w:jc w:val="both"/>
        <w:rPr>
          <w:rFonts w:cs="Arial"/>
          <w:color w:val="0F346F"/>
          <w:sz w:val="20"/>
          <w:szCs w:val="20"/>
        </w:rPr>
      </w:pPr>
      <w:r w:rsidRPr="00D2047E">
        <w:rPr>
          <w:rFonts w:cs="Arial"/>
          <w:color w:val="0F346F"/>
          <w:sz w:val="20"/>
          <w:szCs w:val="20"/>
        </w:rPr>
        <w:t>So try and record information in this way – at the general level AND at the specific level.</w:t>
      </w:r>
    </w:p>
    <w:p w:rsidR="00FF5915" w:rsidRDefault="000A7782" w:rsidP="00FF5915">
      <w:pPr>
        <w:jc w:val="center"/>
        <w:rPr>
          <w:rFonts w:cs="Arial"/>
          <w:b/>
          <w:color w:val="0F346F"/>
          <w:sz w:val="20"/>
          <w:szCs w:val="20"/>
        </w:rPr>
      </w:pPr>
      <w:r>
        <w:rPr>
          <w:noProof/>
          <w:color w:val="0F346F"/>
          <w:lang w:eastAsia="en-GB"/>
        </w:rPr>
        <w:drawing>
          <wp:anchor distT="0" distB="0" distL="114300" distR="114300" simplePos="0" relativeHeight="251672064" behindDoc="0" locked="0" layoutInCell="1" allowOverlap="1">
            <wp:simplePos x="0" y="0"/>
            <wp:positionH relativeFrom="column">
              <wp:posOffset>0</wp:posOffset>
            </wp:positionH>
            <wp:positionV relativeFrom="paragraph">
              <wp:posOffset>266700</wp:posOffset>
            </wp:positionV>
            <wp:extent cx="866775" cy="866775"/>
            <wp:effectExtent l="19050" t="0" r="9525" b="0"/>
            <wp:wrapSquare wrapText="bothSides"/>
            <wp:docPr id="113" name="Picture 82"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p>
    <w:p w:rsidR="00FF65DB" w:rsidRPr="0004194B" w:rsidRDefault="000A7782" w:rsidP="0004194B">
      <w:pPr>
        <w:rPr>
          <w:rFonts w:cs="Arial"/>
          <w:b/>
          <w:color w:val="0F346F"/>
          <w:sz w:val="20"/>
          <w:szCs w:val="20"/>
        </w:rPr>
      </w:pPr>
      <w:r>
        <w:rPr>
          <w:rFonts w:cs="Arial"/>
          <w:b/>
          <w:noProof/>
          <w:color w:val="0F346F"/>
          <w:sz w:val="20"/>
          <w:szCs w:val="20"/>
          <w:lang w:eastAsia="en-GB"/>
        </w:rPr>
        <w:drawing>
          <wp:inline distT="0" distB="0" distL="0" distR="0">
            <wp:extent cx="5486400" cy="764032"/>
            <wp:effectExtent l="0" t="0" r="19050" b="0"/>
            <wp:docPr id="32" name="Organization Chart 7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537C29" w:rsidRDefault="00537C29" w:rsidP="00766B39">
      <w:pPr>
        <w:jc w:val="both"/>
        <w:rPr>
          <w:rFonts w:cs="Arial"/>
          <w:color w:val="0F346F"/>
          <w:sz w:val="20"/>
          <w:szCs w:val="20"/>
        </w:rPr>
      </w:pPr>
    </w:p>
    <w:p w:rsidR="00766B39" w:rsidRPr="00D2047E" w:rsidRDefault="00074361" w:rsidP="00766B39">
      <w:pPr>
        <w:jc w:val="both"/>
        <w:rPr>
          <w:rFonts w:cs="Arial"/>
          <w:color w:val="0F346F"/>
          <w:sz w:val="20"/>
          <w:szCs w:val="20"/>
        </w:rPr>
      </w:pPr>
      <w:r w:rsidRPr="00D2047E">
        <w:rPr>
          <w:rFonts w:cs="Arial"/>
          <w:color w:val="0F346F"/>
          <w:sz w:val="20"/>
          <w:szCs w:val="20"/>
        </w:rPr>
        <w:t>As we’ve just mentioned, it’s</w:t>
      </w:r>
      <w:r w:rsidR="00766B39" w:rsidRPr="00D2047E">
        <w:rPr>
          <w:rFonts w:cs="Arial"/>
          <w:color w:val="0F346F"/>
          <w:sz w:val="20"/>
          <w:szCs w:val="20"/>
        </w:rPr>
        <w:t xml:space="preserve"> not just about the fac</w:t>
      </w:r>
      <w:r w:rsidR="00F07C5A" w:rsidRPr="00D2047E">
        <w:rPr>
          <w:rFonts w:cs="Arial"/>
          <w:color w:val="0F346F"/>
          <w:sz w:val="20"/>
          <w:szCs w:val="20"/>
        </w:rPr>
        <w:t>tual lessons you learn from patients</w:t>
      </w:r>
      <w:r w:rsidR="00766B39" w:rsidRPr="00D2047E">
        <w:rPr>
          <w:rFonts w:cs="Arial"/>
          <w:color w:val="0F346F"/>
          <w:sz w:val="20"/>
          <w:szCs w:val="20"/>
        </w:rPr>
        <w:t xml:space="preserve">, that rare disease that your consultant says he’s only seen twice and your career </w:t>
      </w:r>
      <w:r w:rsidR="009001C6">
        <w:rPr>
          <w:rFonts w:cs="Arial"/>
          <w:color w:val="0F346F"/>
          <w:sz w:val="20"/>
          <w:szCs w:val="20"/>
        </w:rPr>
        <w:t>p</w:t>
      </w:r>
      <w:r w:rsidR="008C5665" w:rsidRPr="00D2047E">
        <w:rPr>
          <w:rFonts w:cs="Arial"/>
          <w:color w:val="0F346F"/>
          <w:sz w:val="20"/>
          <w:szCs w:val="20"/>
        </w:rPr>
        <w:t>aeds</w:t>
      </w:r>
      <w:r w:rsidR="00766B39" w:rsidRPr="00D2047E">
        <w:rPr>
          <w:rFonts w:cs="Arial"/>
          <w:color w:val="0F346F"/>
          <w:sz w:val="20"/>
          <w:szCs w:val="20"/>
        </w:rPr>
        <w:t xml:space="preserve"> colleague is d</w:t>
      </w:r>
      <w:r w:rsidR="009001C6">
        <w:rPr>
          <w:rFonts w:cs="Arial"/>
          <w:color w:val="0F346F"/>
          <w:sz w:val="20"/>
          <w:szCs w:val="20"/>
        </w:rPr>
        <w:t>esperate to write up.</w:t>
      </w:r>
    </w:p>
    <w:p w:rsidR="00766B39" w:rsidRPr="00D2047E" w:rsidRDefault="000F3CCB" w:rsidP="00766B39">
      <w:pPr>
        <w:jc w:val="both"/>
        <w:rPr>
          <w:rFonts w:cs="Arial"/>
          <w:color w:val="0F346F"/>
          <w:sz w:val="20"/>
          <w:szCs w:val="20"/>
        </w:rPr>
      </w:pPr>
      <w:r w:rsidRPr="000F3CCB">
        <w:rPr>
          <w:rFonts w:cs="Arial"/>
          <w:noProof/>
          <w:color w:val="0F346F"/>
          <w:sz w:val="20"/>
          <w:szCs w:val="20"/>
          <w:lang w:eastAsia="en-GB"/>
        </w:rPr>
        <w:drawing>
          <wp:anchor distT="0" distB="0" distL="114300" distR="114300" simplePos="0" relativeHeight="251706880" behindDoc="0" locked="0" layoutInCell="1" allowOverlap="1">
            <wp:simplePos x="0" y="0"/>
            <wp:positionH relativeFrom="column">
              <wp:posOffset>0</wp:posOffset>
            </wp:positionH>
            <wp:positionV relativeFrom="paragraph">
              <wp:posOffset>42545</wp:posOffset>
            </wp:positionV>
            <wp:extent cx="390525" cy="390525"/>
            <wp:effectExtent l="19050" t="0" r="9525" b="0"/>
            <wp:wrapSquare wrapText="bothSides"/>
            <wp:docPr id="15" name="Picture 8" descr="C:\Users\Choons\AppData\Local\Microsoft\Windows\Temporary Internet Files\Content.Word\hott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oons\AppData\Local\Microsoft\Windows\Temporary Internet Files\Content.Word\hottips.jpg"/>
                    <pic:cNvPicPr>
                      <a:picLocks noChangeAspect="1" noChangeArrowheads="1"/>
                    </pic:cNvPicPr>
                  </pic:nvPicPr>
                  <pic:blipFill>
                    <a:blip r:embed="rId26" cstate="print"/>
                    <a:srcRect/>
                    <a:stretch>
                      <a:fillRect/>
                    </a:stretch>
                  </pic:blipFill>
                  <pic:spPr bwMode="auto">
                    <a:xfrm>
                      <a:off x="0" y="0"/>
                      <a:ext cx="390525" cy="390525"/>
                    </a:xfrm>
                    <a:prstGeom prst="rect">
                      <a:avLst/>
                    </a:prstGeom>
                    <a:noFill/>
                    <a:ln w="9525">
                      <a:noFill/>
                      <a:miter lim="800000"/>
                      <a:headEnd/>
                      <a:tailEnd/>
                    </a:ln>
                  </pic:spPr>
                </pic:pic>
              </a:graphicData>
            </a:graphic>
          </wp:anchor>
        </w:drawing>
      </w:r>
      <w:r w:rsidR="00766B39" w:rsidRPr="00D2047E">
        <w:rPr>
          <w:rFonts w:cs="Arial"/>
          <w:color w:val="0F346F"/>
          <w:sz w:val="20"/>
          <w:szCs w:val="20"/>
        </w:rPr>
        <w:t xml:space="preserve">It’s about </w:t>
      </w:r>
      <w:r w:rsidR="003C7804" w:rsidRPr="00D2047E">
        <w:rPr>
          <w:rFonts w:cs="Arial"/>
          <w:color w:val="0F346F"/>
          <w:sz w:val="20"/>
          <w:szCs w:val="20"/>
        </w:rPr>
        <w:t>how</w:t>
      </w:r>
      <w:r w:rsidR="00766B39" w:rsidRPr="00D2047E">
        <w:rPr>
          <w:rFonts w:cs="Arial"/>
          <w:color w:val="0F346F"/>
          <w:sz w:val="20"/>
          <w:szCs w:val="20"/>
        </w:rPr>
        <w:t xml:space="preserve"> they make you feel, </w:t>
      </w:r>
      <w:r w:rsidR="00CD4E0F" w:rsidRPr="00D2047E">
        <w:rPr>
          <w:rFonts w:cs="Arial"/>
          <w:color w:val="0F346F"/>
          <w:sz w:val="20"/>
          <w:szCs w:val="20"/>
        </w:rPr>
        <w:t>whether it</w:t>
      </w:r>
      <w:r w:rsidR="00471B63">
        <w:rPr>
          <w:rFonts w:cs="Arial"/>
          <w:color w:val="0F346F"/>
          <w:sz w:val="20"/>
          <w:szCs w:val="20"/>
        </w:rPr>
        <w:t>’</w:t>
      </w:r>
      <w:r w:rsidR="00CD4E0F" w:rsidRPr="00D2047E">
        <w:rPr>
          <w:rFonts w:cs="Arial"/>
          <w:color w:val="0F346F"/>
          <w:sz w:val="20"/>
          <w:szCs w:val="20"/>
        </w:rPr>
        <w:t xml:space="preserve">s anger, frustration or </w:t>
      </w:r>
      <w:r w:rsidR="00766B39" w:rsidRPr="00D2047E">
        <w:rPr>
          <w:rFonts w:cs="Arial"/>
          <w:color w:val="0F346F"/>
          <w:sz w:val="20"/>
          <w:szCs w:val="20"/>
        </w:rPr>
        <w:t xml:space="preserve">satisfaction. </w:t>
      </w:r>
      <w:r w:rsidR="003C7804" w:rsidRPr="00D2047E">
        <w:rPr>
          <w:rFonts w:cs="Arial"/>
          <w:color w:val="0F346F"/>
          <w:sz w:val="20"/>
          <w:szCs w:val="20"/>
        </w:rPr>
        <w:t xml:space="preserve"> </w:t>
      </w:r>
      <w:r w:rsidR="00766B39" w:rsidRPr="00D2047E">
        <w:rPr>
          <w:rFonts w:cs="Arial"/>
          <w:color w:val="0F346F"/>
          <w:sz w:val="20"/>
          <w:szCs w:val="20"/>
        </w:rPr>
        <w:t>It’s about the lessons they teach you and the lessons you don’t want to forget</w:t>
      </w:r>
      <w:r w:rsidR="003C7804" w:rsidRPr="00D2047E">
        <w:rPr>
          <w:rFonts w:cs="Arial"/>
          <w:color w:val="0F346F"/>
          <w:sz w:val="20"/>
          <w:szCs w:val="20"/>
        </w:rPr>
        <w:t xml:space="preserve">; the lessons books can’t teach you. </w:t>
      </w:r>
      <w:r w:rsidR="00766B39" w:rsidRPr="00D2047E">
        <w:rPr>
          <w:rFonts w:cs="Arial"/>
          <w:color w:val="0F346F"/>
          <w:sz w:val="20"/>
          <w:szCs w:val="20"/>
        </w:rPr>
        <w:t xml:space="preserve"> The rare clinical case </w:t>
      </w:r>
      <w:r w:rsidR="00D62093" w:rsidRPr="00D2047E">
        <w:rPr>
          <w:rFonts w:cs="Arial"/>
          <w:color w:val="0F346F"/>
          <w:sz w:val="20"/>
          <w:szCs w:val="20"/>
        </w:rPr>
        <w:t>can always be found somewhere (e.g. the internet)</w:t>
      </w:r>
      <w:r w:rsidR="00766B39" w:rsidRPr="00D2047E">
        <w:rPr>
          <w:rFonts w:cs="Arial"/>
          <w:color w:val="0F346F"/>
          <w:sz w:val="20"/>
          <w:szCs w:val="20"/>
        </w:rPr>
        <w:t xml:space="preserve">, but how Mrs M made you feel when she told you she was disappointed with how </w:t>
      </w:r>
      <w:r w:rsidR="00D62093" w:rsidRPr="00D2047E">
        <w:rPr>
          <w:rFonts w:cs="Arial"/>
          <w:color w:val="0F346F"/>
          <w:sz w:val="20"/>
          <w:szCs w:val="20"/>
        </w:rPr>
        <w:t xml:space="preserve">you dealt with her husband and the resulting discussion will stay with you for life.  </w:t>
      </w:r>
      <w:r w:rsidR="00766B39" w:rsidRPr="00D2047E">
        <w:rPr>
          <w:rFonts w:cs="Arial"/>
          <w:color w:val="0F346F"/>
          <w:sz w:val="20"/>
          <w:szCs w:val="20"/>
        </w:rPr>
        <w:t>If you don’t write it down, do</w:t>
      </w:r>
      <w:r w:rsidR="00D62093" w:rsidRPr="00D2047E">
        <w:rPr>
          <w:rFonts w:cs="Arial"/>
          <w:color w:val="0F346F"/>
          <w:sz w:val="20"/>
          <w:szCs w:val="20"/>
        </w:rPr>
        <w:t>n’t discuss it, don’t reflect</w:t>
      </w:r>
      <w:r w:rsidR="00CD4E0F" w:rsidRPr="00D2047E">
        <w:rPr>
          <w:rFonts w:cs="Arial"/>
          <w:color w:val="0F346F"/>
          <w:sz w:val="20"/>
          <w:szCs w:val="20"/>
        </w:rPr>
        <w:t xml:space="preserve"> on it</w:t>
      </w:r>
      <w:r w:rsidR="00D62093" w:rsidRPr="00D2047E">
        <w:rPr>
          <w:rFonts w:cs="Arial"/>
          <w:color w:val="0F346F"/>
          <w:sz w:val="20"/>
          <w:szCs w:val="20"/>
        </w:rPr>
        <w:t>, y</w:t>
      </w:r>
      <w:r w:rsidR="00766B39" w:rsidRPr="00D2047E">
        <w:rPr>
          <w:rFonts w:cs="Arial"/>
          <w:color w:val="0F346F"/>
          <w:sz w:val="20"/>
          <w:szCs w:val="20"/>
        </w:rPr>
        <w:t>ou won</w:t>
      </w:r>
      <w:r w:rsidR="00D62093" w:rsidRPr="00D2047E">
        <w:rPr>
          <w:rFonts w:cs="Arial"/>
          <w:color w:val="0F346F"/>
          <w:sz w:val="20"/>
          <w:szCs w:val="20"/>
        </w:rPr>
        <w:t>’t learn an</w:t>
      </w:r>
      <w:r w:rsidR="00CD4E0F" w:rsidRPr="00D2047E">
        <w:rPr>
          <w:rFonts w:cs="Arial"/>
          <w:color w:val="0F346F"/>
          <w:sz w:val="20"/>
          <w:szCs w:val="20"/>
        </w:rPr>
        <w:t>d an</w:t>
      </w:r>
      <w:r w:rsidR="00D62093" w:rsidRPr="00D2047E">
        <w:rPr>
          <w:rFonts w:cs="Arial"/>
          <w:color w:val="0F346F"/>
          <w:sz w:val="20"/>
          <w:szCs w:val="20"/>
        </w:rPr>
        <w:t xml:space="preserve"> opportunity for self development will have been missed</w:t>
      </w:r>
      <w:r w:rsidR="00CD4E0F" w:rsidRPr="00D2047E">
        <w:rPr>
          <w:rFonts w:cs="Arial"/>
          <w:color w:val="0F346F"/>
          <w:sz w:val="20"/>
          <w:szCs w:val="20"/>
        </w:rPr>
        <w:t xml:space="preserve">; </w:t>
      </w:r>
      <w:r w:rsidR="00766B39" w:rsidRPr="00D2047E">
        <w:rPr>
          <w:rFonts w:cs="Arial"/>
          <w:color w:val="0F346F"/>
          <w:sz w:val="20"/>
          <w:szCs w:val="20"/>
        </w:rPr>
        <w:t xml:space="preserve">more importantly, you’ll </w:t>
      </w:r>
      <w:r w:rsidR="00D62093" w:rsidRPr="00D2047E">
        <w:rPr>
          <w:rFonts w:cs="Arial"/>
          <w:color w:val="0F346F"/>
          <w:sz w:val="20"/>
          <w:szCs w:val="20"/>
        </w:rPr>
        <w:t>keep making the same mistakes again and again.</w:t>
      </w:r>
    </w:p>
    <w:p w:rsidR="00D62093" w:rsidRPr="00D2047E" w:rsidRDefault="00D62093" w:rsidP="00766B39">
      <w:pPr>
        <w:jc w:val="both"/>
        <w:rPr>
          <w:rFonts w:cs="Arial"/>
          <w:color w:val="0F346F"/>
          <w:sz w:val="20"/>
          <w:szCs w:val="20"/>
        </w:rPr>
      </w:pPr>
      <w:r w:rsidRPr="00D2047E">
        <w:rPr>
          <w:rFonts w:cs="Arial"/>
          <w:color w:val="0F346F"/>
          <w:sz w:val="20"/>
          <w:szCs w:val="20"/>
        </w:rPr>
        <w:t>So what do we mean when we say feelings?</w:t>
      </w:r>
    </w:p>
    <w:p w:rsidR="00CD4E0F" w:rsidRPr="00D2047E" w:rsidRDefault="00CD4E0F" w:rsidP="00D440AB">
      <w:pPr>
        <w:numPr>
          <w:ilvl w:val="0"/>
          <w:numId w:val="11"/>
        </w:numPr>
        <w:spacing w:after="0"/>
        <w:ind w:left="714" w:hanging="357"/>
        <w:jc w:val="both"/>
        <w:rPr>
          <w:rFonts w:cs="Arial"/>
          <w:color w:val="0F346F"/>
          <w:sz w:val="20"/>
          <w:szCs w:val="20"/>
        </w:rPr>
      </w:pPr>
      <w:r w:rsidRPr="00D2047E">
        <w:rPr>
          <w:rFonts w:cs="Arial"/>
          <w:color w:val="0F346F"/>
          <w:sz w:val="20"/>
          <w:szCs w:val="20"/>
        </w:rPr>
        <w:t>Things that made you anxious</w:t>
      </w:r>
    </w:p>
    <w:p w:rsidR="00D62093" w:rsidRPr="00D2047E" w:rsidRDefault="00D62093" w:rsidP="00D440AB">
      <w:pPr>
        <w:numPr>
          <w:ilvl w:val="0"/>
          <w:numId w:val="11"/>
        </w:numPr>
        <w:spacing w:after="0"/>
        <w:ind w:left="714" w:hanging="357"/>
        <w:jc w:val="both"/>
        <w:rPr>
          <w:rFonts w:cs="Arial"/>
          <w:color w:val="0F346F"/>
          <w:sz w:val="20"/>
          <w:szCs w:val="20"/>
        </w:rPr>
      </w:pPr>
      <w:r w:rsidRPr="00D2047E">
        <w:rPr>
          <w:rFonts w:cs="Arial"/>
          <w:color w:val="0F346F"/>
          <w:sz w:val="20"/>
          <w:szCs w:val="20"/>
        </w:rPr>
        <w:t>Things that got on your nerves</w:t>
      </w:r>
      <w:r w:rsidR="00CD4E0F" w:rsidRPr="00D2047E">
        <w:rPr>
          <w:rFonts w:cs="Arial"/>
          <w:color w:val="0F346F"/>
          <w:sz w:val="20"/>
          <w:szCs w:val="20"/>
        </w:rPr>
        <w:t xml:space="preserve"> (anger)</w:t>
      </w:r>
    </w:p>
    <w:p w:rsidR="00D62093" w:rsidRPr="00D2047E" w:rsidRDefault="00D62093" w:rsidP="00D440AB">
      <w:pPr>
        <w:numPr>
          <w:ilvl w:val="0"/>
          <w:numId w:val="11"/>
        </w:numPr>
        <w:spacing w:after="0"/>
        <w:ind w:left="714" w:hanging="357"/>
        <w:jc w:val="both"/>
        <w:rPr>
          <w:rFonts w:cs="Arial"/>
          <w:color w:val="0F346F"/>
          <w:sz w:val="20"/>
          <w:szCs w:val="20"/>
        </w:rPr>
      </w:pPr>
      <w:r w:rsidRPr="00D2047E">
        <w:rPr>
          <w:rFonts w:cs="Arial"/>
          <w:color w:val="0F346F"/>
          <w:sz w:val="20"/>
          <w:szCs w:val="20"/>
        </w:rPr>
        <w:t>T</w:t>
      </w:r>
      <w:r w:rsidR="00766B39" w:rsidRPr="00D2047E">
        <w:rPr>
          <w:rFonts w:cs="Arial"/>
          <w:color w:val="0F346F"/>
          <w:sz w:val="20"/>
          <w:szCs w:val="20"/>
        </w:rPr>
        <w:t xml:space="preserve">hings </w:t>
      </w:r>
      <w:r w:rsidR="00CD4E0F" w:rsidRPr="00D2047E">
        <w:rPr>
          <w:rFonts w:cs="Arial"/>
          <w:color w:val="0F346F"/>
          <w:sz w:val="20"/>
          <w:szCs w:val="20"/>
        </w:rPr>
        <w:t>that frustrated you</w:t>
      </w:r>
    </w:p>
    <w:p w:rsidR="00D62093" w:rsidRPr="00D2047E" w:rsidRDefault="00D62093" w:rsidP="00D440AB">
      <w:pPr>
        <w:numPr>
          <w:ilvl w:val="0"/>
          <w:numId w:val="11"/>
        </w:numPr>
        <w:spacing w:after="0"/>
        <w:ind w:left="714" w:hanging="357"/>
        <w:jc w:val="both"/>
        <w:rPr>
          <w:rFonts w:cs="Arial"/>
          <w:color w:val="0F346F"/>
          <w:sz w:val="20"/>
          <w:szCs w:val="20"/>
        </w:rPr>
      </w:pPr>
      <w:r w:rsidRPr="00D2047E">
        <w:rPr>
          <w:rFonts w:cs="Arial"/>
          <w:color w:val="0F346F"/>
          <w:sz w:val="20"/>
          <w:szCs w:val="20"/>
        </w:rPr>
        <w:t>Things</w:t>
      </w:r>
      <w:r w:rsidR="00766B39" w:rsidRPr="00D2047E">
        <w:rPr>
          <w:rFonts w:cs="Arial"/>
          <w:color w:val="0F346F"/>
          <w:sz w:val="20"/>
          <w:szCs w:val="20"/>
        </w:rPr>
        <w:t xml:space="preserve"> </w:t>
      </w:r>
      <w:r w:rsidR="00CD4E0F" w:rsidRPr="00D2047E">
        <w:rPr>
          <w:rFonts w:cs="Arial"/>
          <w:color w:val="0F346F"/>
          <w:sz w:val="20"/>
          <w:szCs w:val="20"/>
        </w:rPr>
        <w:t>that made you feel good</w:t>
      </w:r>
      <w:r w:rsidR="00766B39" w:rsidRPr="00D2047E">
        <w:rPr>
          <w:rFonts w:cs="Arial"/>
          <w:color w:val="0F346F"/>
          <w:sz w:val="20"/>
          <w:szCs w:val="20"/>
        </w:rPr>
        <w:t xml:space="preserve"> (note a natural medic trait leaving this until last). </w:t>
      </w:r>
    </w:p>
    <w:p w:rsidR="00D440AB" w:rsidRPr="00D2047E" w:rsidRDefault="00D440AB" w:rsidP="00D440AB">
      <w:pPr>
        <w:spacing w:after="0"/>
        <w:ind w:left="714"/>
        <w:jc w:val="both"/>
        <w:rPr>
          <w:rFonts w:cs="Arial"/>
          <w:color w:val="0F346F"/>
          <w:sz w:val="20"/>
          <w:szCs w:val="20"/>
        </w:rPr>
      </w:pPr>
    </w:p>
    <w:p w:rsidR="00CD4E0F" w:rsidRPr="00D2047E" w:rsidRDefault="00766B39" w:rsidP="00081C6E">
      <w:pPr>
        <w:jc w:val="both"/>
        <w:rPr>
          <w:rFonts w:cs="Arial"/>
          <w:color w:val="0F346F"/>
          <w:sz w:val="20"/>
          <w:szCs w:val="20"/>
        </w:rPr>
      </w:pPr>
      <w:r w:rsidRPr="00D2047E">
        <w:rPr>
          <w:rFonts w:cs="Arial"/>
          <w:color w:val="0F346F"/>
          <w:sz w:val="20"/>
          <w:szCs w:val="20"/>
        </w:rPr>
        <w:t>Reflecting on things you did badly helps you improve, but so does ref</w:t>
      </w:r>
      <w:r w:rsidR="00D62093" w:rsidRPr="00D2047E">
        <w:rPr>
          <w:rFonts w:cs="Arial"/>
          <w:color w:val="0F346F"/>
          <w:sz w:val="20"/>
          <w:szCs w:val="20"/>
        </w:rPr>
        <w:t xml:space="preserve">lecting on things you did well.  Even if you thought something went well because it was a fluke of nature, reflecting often helps to tease out those salient bits and conditions which enabled it to happen.  Referencing it in the e-portfolio will help you </w:t>
      </w:r>
      <w:r w:rsidRPr="00D2047E">
        <w:rPr>
          <w:rFonts w:cs="Arial"/>
          <w:color w:val="0F346F"/>
          <w:sz w:val="20"/>
          <w:szCs w:val="20"/>
        </w:rPr>
        <w:t>remember where your inspiration came from.</w:t>
      </w:r>
    </w:p>
    <w:p w:rsidR="00081C6E" w:rsidRPr="00D2047E" w:rsidRDefault="00081C6E" w:rsidP="00081C6E">
      <w:pPr>
        <w:jc w:val="both"/>
        <w:rPr>
          <w:rFonts w:cs="Arial"/>
          <w:color w:val="0F346F"/>
          <w:sz w:val="20"/>
          <w:szCs w:val="20"/>
        </w:rPr>
      </w:pPr>
      <w:r w:rsidRPr="00D2047E">
        <w:rPr>
          <w:rFonts w:cs="Arial"/>
          <w:color w:val="0F346F"/>
          <w:sz w:val="20"/>
          <w:szCs w:val="20"/>
        </w:rPr>
        <w:t xml:space="preserve">If the practice nurse has driven you to within an inch of your sanity, write that.  Bad language is likely to be frowned upon, as it would be in a meeting with your clinical supervisor, so write what you want but try and change particularly offensive words to more acceptable ones.  </w:t>
      </w:r>
      <w:r w:rsidRPr="00D2047E">
        <w:rPr>
          <w:rFonts w:cs="Arial"/>
          <w:b/>
          <w:bCs/>
          <w:color w:val="0F346F"/>
          <w:sz w:val="20"/>
          <w:szCs w:val="20"/>
        </w:rPr>
        <w:t>AND REMEMBER…</w:t>
      </w:r>
      <w:r w:rsidR="00CD4E0F" w:rsidRPr="00D2047E">
        <w:rPr>
          <w:rFonts w:cs="Arial"/>
          <w:b/>
          <w:bCs/>
          <w:color w:val="0F346F"/>
          <w:sz w:val="20"/>
          <w:szCs w:val="20"/>
        </w:rPr>
        <w:t xml:space="preserve"> </w:t>
      </w:r>
      <w:r w:rsidRPr="00D2047E">
        <w:rPr>
          <w:rFonts w:cs="Arial"/>
          <w:b/>
          <w:bCs/>
          <w:color w:val="0F346F"/>
          <w:sz w:val="20"/>
          <w:szCs w:val="20"/>
        </w:rPr>
        <w:t>it’s a learning tool, a learning log, part of your nMRCGP.</w:t>
      </w:r>
    </w:p>
    <w:p w:rsidR="00081C6E" w:rsidRDefault="00081C6E" w:rsidP="00081C6E">
      <w:pPr>
        <w:jc w:val="both"/>
        <w:rPr>
          <w:rFonts w:cs="Arial"/>
          <w:color w:val="0F346F"/>
          <w:sz w:val="20"/>
          <w:szCs w:val="20"/>
        </w:rPr>
      </w:pPr>
      <w:r w:rsidRPr="00D2047E">
        <w:rPr>
          <w:rFonts w:cs="Arial"/>
          <w:color w:val="0F346F"/>
          <w:sz w:val="20"/>
          <w:szCs w:val="20"/>
        </w:rPr>
        <w:t>Example of a good and bad entry:</w:t>
      </w:r>
    </w:p>
    <w:p w:rsidR="001D7D35" w:rsidRDefault="00AB449C" w:rsidP="001D7D35">
      <w:pPr>
        <w:pStyle w:val="ListParagraph"/>
      </w:pPr>
      <w:r w:rsidRPr="00AB449C">
        <w:rPr>
          <w:noProof/>
          <w:lang w:val="en-US" w:eastAsia="zh-TW"/>
        </w:rPr>
        <w:pict>
          <v:roundrect id="_x0000_s1047" style="position:absolute;left:0;text-align:left;margin-left:0;margin-top:0;width:483.25pt;height:180.65pt;z-index:251734528;mso-position-horizontal:center;mso-width-relative:margin;mso-height-relative:margin" arcsize="10923f" strokecolor="#1f497d [3215]">
            <v:textbox>
              <w:txbxContent>
                <w:p w:rsidR="001D7D35" w:rsidRPr="00D2047E" w:rsidRDefault="001D7D35" w:rsidP="001D7D35">
                  <w:pPr>
                    <w:jc w:val="both"/>
                    <w:rPr>
                      <w:rFonts w:cs="Arial"/>
                      <w:color w:val="0F346F"/>
                      <w:sz w:val="20"/>
                      <w:szCs w:val="20"/>
                      <w:u w:val="single"/>
                    </w:rPr>
                  </w:pPr>
                  <w:r w:rsidRPr="00D2047E">
                    <w:rPr>
                      <w:rFonts w:cs="Arial"/>
                      <w:color w:val="0F346F"/>
                      <w:sz w:val="20"/>
                      <w:szCs w:val="20"/>
                      <w:u w:val="single"/>
                    </w:rPr>
                    <w:t>Bad entry:</w:t>
                  </w:r>
                </w:p>
                <w:p w:rsidR="001D7D35" w:rsidRPr="00D2047E" w:rsidRDefault="001D7D35" w:rsidP="001D7D35">
                  <w:pPr>
                    <w:jc w:val="both"/>
                    <w:rPr>
                      <w:rFonts w:cs="Arial"/>
                      <w:i/>
                      <w:color w:val="0F346F"/>
                      <w:sz w:val="20"/>
                      <w:szCs w:val="20"/>
                    </w:rPr>
                  </w:pPr>
                  <w:r w:rsidRPr="00D2047E">
                    <w:rPr>
                      <w:rFonts w:cs="Arial"/>
                      <w:i/>
                      <w:color w:val="0F346F"/>
                      <w:sz w:val="20"/>
                      <w:szCs w:val="20"/>
                    </w:rPr>
                    <w:t>“Practice nurse rea</w:t>
                  </w:r>
                  <w:r>
                    <w:rPr>
                      <w:rFonts w:cs="Arial"/>
                      <w:i/>
                      <w:color w:val="0F346F"/>
                      <w:sz w:val="20"/>
                      <w:szCs w:val="20"/>
                    </w:rPr>
                    <w:t>lly pissed</w:t>
                  </w:r>
                  <w:r w:rsidRPr="00D2047E">
                    <w:rPr>
                      <w:rFonts w:cs="Arial"/>
                      <w:i/>
                      <w:color w:val="0F346F"/>
                      <w:sz w:val="20"/>
                      <w:szCs w:val="20"/>
                    </w:rPr>
                    <w:t xml:space="preserve"> me off today.  Told me in front of a patient that I had made the wrong decision and that for years Mrs X had been on this medication and is was a really bad idea to change it because of a stupid drug interaction that I’m sure doesn’t exist (even though I didn’t ask).  Who does she think she is?  All the respect has gone out of medicine; clearly she doesn’t know how to respect people.  Will talk to my trainer re: having a word with her.  Anyway, going to stick to my guns and keep the treatment plan anyway; she’ll soon learn that I am the doctor.”</w:t>
                  </w:r>
                </w:p>
                <w:p w:rsidR="001D7D35" w:rsidRDefault="001D7D35" w:rsidP="001D7D35">
                  <w:pPr>
                    <w:jc w:val="both"/>
                    <w:rPr>
                      <w:rFonts w:cs="Arial"/>
                      <w:color w:val="0F346F"/>
                      <w:sz w:val="20"/>
                      <w:szCs w:val="20"/>
                    </w:rPr>
                  </w:pPr>
                  <w:r w:rsidRPr="00D2047E">
                    <w:rPr>
                      <w:rFonts w:cs="Arial"/>
                      <w:color w:val="0F346F"/>
                      <w:sz w:val="20"/>
                      <w:szCs w:val="20"/>
                    </w:rPr>
                    <w:t xml:space="preserve">Now, this is may be how you feel (by the way, if you do, you have issues).   But any sensible person wouldn’t write it like that.  For starters, you’ve broken about five of the GMC duties of a doctor in one paragraph and you’re asking for trouble. </w:t>
                  </w:r>
                </w:p>
                <w:p w:rsidR="001D7D35" w:rsidRDefault="001D7D35"/>
              </w:txbxContent>
            </v:textbox>
          </v:roundrect>
        </w:pict>
      </w: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Pr="00D2047E" w:rsidRDefault="001D7D35" w:rsidP="00081C6E">
      <w:pPr>
        <w:jc w:val="both"/>
        <w:rPr>
          <w:rFonts w:cs="Arial"/>
          <w:color w:val="0F346F"/>
          <w:sz w:val="20"/>
          <w:szCs w:val="20"/>
        </w:rPr>
      </w:pPr>
    </w:p>
    <w:p w:rsidR="009001C6" w:rsidRDefault="009001C6" w:rsidP="00081C6E">
      <w:pPr>
        <w:jc w:val="both"/>
        <w:rPr>
          <w:rFonts w:cs="Arial"/>
          <w:color w:val="0F346F"/>
          <w:sz w:val="20"/>
          <w:szCs w:val="20"/>
        </w:rPr>
      </w:pPr>
    </w:p>
    <w:p w:rsidR="001D7D35" w:rsidRPr="00D2047E" w:rsidRDefault="001D7D35" w:rsidP="00081C6E">
      <w:pPr>
        <w:jc w:val="both"/>
        <w:rPr>
          <w:rFonts w:cs="Arial"/>
          <w:color w:val="0F346F"/>
          <w:sz w:val="20"/>
          <w:szCs w:val="20"/>
        </w:rPr>
      </w:pPr>
    </w:p>
    <w:p w:rsidR="00081C6E" w:rsidRPr="00D2047E" w:rsidRDefault="000F3CCB" w:rsidP="00081C6E">
      <w:pPr>
        <w:jc w:val="both"/>
        <w:rPr>
          <w:rFonts w:cs="Arial"/>
          <w:color w:val="0F346F"/>
          <w:sz w:val="20"/>
          <w:szCs w:val="20"/>
        </w:rPr>
      </w:pPr>
      <w:r>
        <w:rPr>
          <w:rFonts w:cs="Arial"/>
          <w:noProof/>
          <w:color w:val="0F346F"/>
          <w:sz w:val="20"/>
          <w:szCs w:val="20"/>
          <w:lang w:eastAsia="en-GB"/>
        </w:rPr>
        <w:drawing>
          <wp:anchor distT="0" distB="0" distL="114300" distR="114300" simplePos="0" relativeHeight="251708928" behindDoc="0" locked="0" layoutInCell="1" allowOverlap="1">
            <wp:simplePos x="0" y="0"/>
            <wp:positionH relativeFrom="column">
              <wp:posOffset>-9525</wp:posOffset>
            </wp:positionH>
            <wp:positionV relativeFrom="paragraph">
              <wp:posOffset>29210</wp:posOffset>
            </wp:positionV>
            <wp:extent cx="390525" cy="390525"/>
            <wp:effectExtent l="19050" t="0" r="9525" b="0"/>
            <wp:wrapSquare wrapText="bothSides"/>
            <wp:docPr id="16" name="Picture 8" descr="C:\Users\Choons\AppData\Local\Microsoft\Windows\Temporary Internet Files\Content.Word\hott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oons\AppData\Local\Microsoft\Windows\Temporary Internet Files\Content.Word\hottips.jpg"/>
                    <pic:cNvPicPr>
                      <a:picLocks noChangeAspect="1" noChangeArrowheads="1"/>
                    </pic:cNvPicPr>
                  </pic:nvPicPr>
                  <pic:blipFill>
                    <a:blip r:embed="rId26" cstate="print"/>
                    <a:srcRect/>
                    <a:stretch>
                      <a:fillRect/>
                    </a:stretch>
                  </pic:blipFill>
                  <pic:spPr bwMode="auto">
                    <a:xfrm>
                      <a:off x="0" y="0"/>
                      <a:ext cx="390525" cy="390525"/>
                    </a:xfrm>
                    <a:prstGeom prst="rect">
                      <a:avLst/>
                    </a:prstGeom>
                    <a:noFill/>
                    <a:ln w="9525">
                      <a:noFill/>
                      <a:miter lim="800000"/>
                      <a:headEnd/>
                      <a:tailEnd/>
                    </a:ln>
                  </pic:spPr>
                </pic:pic>
              </a:graphicData>
            </a:graphic>
          </wp:anchor>
        </w:drawing>
      </w:r>
      <w:r w:rsidR="00081C6E" w:rsidRPr="00D2047E">
        <w:rPr>
          <w:rFonts w:cs="Arial"/>
          <w:color w:val="0F346F"/>
          <w:sz w:val="20"/>
          <w:szCs w:val="20"/>
        </w:rPr>
        <w:t>You have every right to be angry, upset, offended or simply unhappy with the unprofessional dressing down in front of a patient, but you have to write it sensibly.  Things like:</w:t>
      </w:r>
    </w:p>
    <w:p w:rsidR="00081C6E" w:rsidRPr="00D2047E" w:rsidRDefault="00081C6E" w:rsidP="00081C6E">
      <w:pPr>
        <w:numPr>
          <w:ilvl w:val="0"/>
          <w:numId w:val="9"/>
        </w:numPr>
        <w:spacing w:after="0"/>
        <w:ind w:left="714" w:hanging="357"/>
        <w:jc w:val="both"/>
        <w:rPr>
          <w:rFonts w:cs="Arial"/>
          <w:color w:val="0F346F"/>
          <w:sz w:val="20"/>
          <w:szCs w:val="20"/>
        </w:rPr>
      </w:pPr>
      <w:r w:rsidRPr="00D2047E">
        <w:rPr>
          <w:rFonts w:cs="Arial"/>
          <w:color w:val="0F346F"/>
          <w:sz w:val="20"/>
          <w:szCs w:val="20"/>
        </w:rPr>
        <w:t>Why it upset you?</w:t>
      </w:r>
    </w:p>
    <w:p w:rsidR="00081C6E" w:rsidRPr="00D2047E" w:rsidRDefault="00081C6E" w:rsidP="00081C6E">
      <w:pPr>
        <w:numPr>
          <w:ilvl w:val="0"/>
          <w:numId w:val="9"/>
        </w:numPr>
        <w:spacing w:after="0"/>
        <w:ind w:left="714" w:hanging="357"/>
        <w:jc w:val="both"/>
        <w:rPr>
          <w:rFonts w:cs="Arial"/>
          <w:color w:val="0F346F"/>
          <w:sz w:val="20"/>
          <w:szCs w:val="20"/>
        </w:rPr>
      </w:pPr>
      <w:r w:rsidRPr="00D2047E">
        <w:rPr>
          <w:rFonts w:cs="Arial"/>
          <w:color w:val="0F346F"/>
          <w:sz w:val="20"/>
          <w:szCs w:val="20"/>
        </w:rPr>
        <w:t>Were you at fault?  If so, what did you learn?  How will you prevent that happening in the future?</w:t>
      </w:r>
    </w:p>
    <w:p w:rsidR="00081C6E" w:rsidRPr="00D2047E" w:rsidRDefault="00081C6E" w:rsidP="00081C6E">
      <w:pPr>
        <w:numPr>
          <w:ilvl w:val="0"/>
          <w:numId w:val="9"/>
        </w:numPr>
        <w:spacing w:after="0"/>
        <w:ind w:left="714" w:hanging="357"/>
        <w:jc w:val="both"/>
        <w:rPr>
          <w:rFonts w:cs="Arial"/>
          <w:color w:val="0F346F"/>
          <w:sz w:val="20"/>
          <w:szCs w:val="20"/>
        </w:rPr>
      </w:pPr>
      <w:r w:rsidRPr="00D2047E">
        <w:rPr>
          <w:rFonts w:cs="Arial"/>
          <w:color w:val="0F346F"/>
          <w:sz w:val="20"/>
          <w:szCs w:val="20"/>
        </w:rPr>
        <w:t>Was anyone else at fault?  If so, what?  How can this be tackled in an amicable way?</w:t>
      </w:r>
    </w:p>
    <w:p w:rsidR="00CD4E0F" w:rsidRPr="00D2047E" w:rsidRDefault="00CD4E0F" w:rsidP="00081C6E">
      <w:pPr>
        <w:numPr>
          <w:ilvl w:val="0"/>
          <w:numId w:val="9"/>
        </w:numPr>
        <w:spacing w:after="0"/>
        <w:ind w:left="714" w:hanging="357"/>
        <w:jc w:val="both"/>
        <w:rPr>
          <w:rFonts w:cs="Arial"/>
          <w:color w:val="0F346F"/>
          <w:sz w:val="20"/>
          <w:szCs w:val="20"/>
        </w:rPr>
      </w:pPr>
      <w:r w:rsidRPr="00D2047E">
        <w:rPr>
          <w:rFonts w:cs="Arial"/>
          <w:color w:val="0F346F"/>
          <w:sz w:val="20"/>
          <w:szCs w:val="20"/>
        </w:rPr>
        <w:t>Was there a system failure that needs changing?</w:t>
      </w:r>
    </w:p>
    <w:p w:rsidR="00081C6E" w:rsidRPr="00D2047E" w:rsidRDefault="00AB449C" w:rsidP="00081C6E">
      <w:pPr>
        <w:jc w:val="both"/>
        <w:rPr>
          <w:rFonts w:cs="Arial"/>
          <w:color w:val="0F346F"/>
          <w:sz w:val="20"/>
          <w:szCs w:val="20"/>
        </w:rPr>
      </w:pPr>
      <w:r>
        <w:rPr>
          <w:rFonts w:cs="Arial"/>
          <w:noProof/>
          <w:color w:val="0F346F"/>
          <w:sz w:val="20"/>
          <w:szCs w:val="20"/>
          <w:lang w:eastAsia="en-GB"/>
        </w:rPr>
        <w:pict>
          <v:roundrect id="_x0000_s1048" style="position:absolute;left:0;text-align:left;margin-left:2.1pt;margin-top:9.9pt;width:483.25pt;height:245.3pt;z-index:251735552;mso-width-relative:margin;mso-height-relative:margin" arcsize="10923f" strokecolor="#1f497d [3215]">
            <v:textbox>
              <w:txbxContent>
                <w:p w:rsidR="001D7D35" w:rsidRPr="00D2047E" w:rsidRDefault="001D7D35" w:rsidP="001D7D35">
                  <w:pPr>
                    <w:jc w:val="both"/>
                    <w:rPr>
                      <w:rFonts w:cs="Arial"/>
                      <w:color w:val="0F346F"/>
                      <w:sz w:val="20"/>
                      <w:szCs w:val="20"/>
                      <w:u w:val="single"/>
                    </w:rPr>
                  </w:pPr>
                  <w:r w:rsidRPr="00D2047E">
                    <w:rPr>
                      <w:rFonts w:cs="Arial"/>
                      <w:color w:val="0F346F"/>
                      <w:sz w:val="20"/>
                      <w:szCs w:val="20"/>
                      <w:u w:val="single"/>
                    </w:rPr>
                    <w:t>Better entry:</w:t>
                  </w:r>
                </w:p>
                <w:p w:rsidR="001D7D35" w:rsidRPr="00D2047E" w:rsidRDefault="001D7D35" w:rsidP="001D7D35">
                  <w:pPr>
                    <w:jc w:val="both"/>
                    <w:rPr>
                      <w:rFonts w:cs="Arial"/>
                      <w:i/>
                      <w:color w:val="0F346F"/>
                      <w:sz w:val="20"/>
                      <w:szCs w:val="20"/>
                    </w:rPr>
                  </w:pPr>
                  <w:r w:rsidRPr="00D2047E">
                    <w:rPr>
                      <w:rFonts w:cs="Arial"/>
                      <w:i/>
                      <w:color w:val="0F346F"/>
                      <w:sz w:val="20"/>
                      <w:szCs w:val="20"/>
                    </w:rPr>
                    <w:t xml:space="preserve">“Practice nurse really cheesed me off today.  Told me in front of a patient that I had made the wrong decision and that for years Mrs X had been on this medication and is was a really bad idea to change it because of a drug interaction.   </w:t>
                  </w:r>
                </w:p>
                <w:p w:rsidR="001D7D35" w:rsidRPr="00D2047E" w:rsidRDefault="001D7D35" w:rsidP="001D7D35">
                  <w:pPr>
                    <w:jc w:val="both"/>
                    <w:rPr>
                      <w:rFonts w:cs="Arial"/>
                      <w:i/>
                      <w:color w:val="0F346F"/>
                      <w:sz w:val="20"/>
                      <w:szCs w:val="20"/>
                    </w:rPr>
                  </w:pPr>
                  <w:r w:rsidRPr="00D2047E">
                    <w:rPr>
                      <w:rFonts w:cs="Arial"/>
                      <w:i/>
                      <w:color w:val="0F346F"/>
                      <w:sz w:val="20"/>
                      <w:szCs w:val="20"/>
                    </w:rPr>
                    <w:t xml:space="preserve">Discussed with trainer.   Actually, the drug interaction can be quite common.  Must therefore try and remember to pay attention to the drug interaction alert messages on the system.  And am more likely to think about this in the future.   </w:t>
                  </w:r>
                </w:p>
                <w:p w:rsidR="001D7D35" w:rsidRPr="00D2047E" w:rsidRDefault="001D7D35" w:rsidP="001D7D35">
                  <w:pPr>
                    <w:jc w:val="both"/>
                    <w:rPr>
                      <w:rFonts w:cs="Arial"/>
                      <w:i/>
                      <w:color w:val="0F346F"/>
                      <w:sz w:val="20"/>
                      <w:szCs w:val="20"/>
                    </w:rPr>
                  </w:pPr>
                  <w:r w:rsidRPr="00D2047E">
                    <w:rPr>
                      <w:rFonts w:cs="Arial"/>
                      <w:i/>
                      <w:color w:val="0F346F"/>
                      <w:sz w:val="20"/>
                      <w:szCs w:val="20"/>
                    </w:rPr>
                    <w:t xml:space="preserve">Also discussed the ‘dressing down’ in front of a patient.   Clearly not a nice feeling.  Have done this with reception staff once or twice myself and will think twice in future.   Trainer suggested having a chat with the nurse in private to try </w:t>
                  </w:r>
                  <w:r w:rsidR="00E20023" w:rsidRPr="00D2047E">
                    <w:rPr>
                      <w:rFonts w:cs="Arial"/>
                      <w:i/>
                      <w:color w:val="0F346F"/>
                      <w:sz w:val="20"/>
                      <w:szCs w:val="20"/>
                    </w:rPr>
                    <w:t>and relay</w:t>
                  </w:r>
                  <w:r w:rsidRPr="00D2047E">
                    <w:rPr>
                      <w:rFonts w:cs="Arial"/>
                      <w:i/>
                      <w:color w:val="0F346F"/>
                      <w:sz w:val="20"/>
                      <w:szCs w:val="20"/>
                    </w:rPr>
                    <w:t xml:space="preserve"> to her how I felt at the time.  Will try my hardest to do this in a comfortable way for all (e.g. quiet private place, no interruptions, detailing events and phrases that led to the feelings, acknowledging both sides of the story and not using judgemental phrases likely to instil defensiveness e.g. unprofessional, bad attitude etc).  Will keep trainer informed how it goes”.</w:t>
                  </w:r>
                </w:p>
                <w:p w:rsidR="001D7D35" w:rsidRDefault="001D7D35" w:rsidP="001D7D35"/>
              </w:txbxContent>
            </v:textbox>
          </v:roundrect>
        </w:pict>
      </w: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1D7D35" w:rsidRDefault="001D7D35" w:rsidP="00081C6E">
      <w:pPr>
        <w:jc w:val="both"/>
        <w:rPr>
          <w:rFonts w:cs="Arial"/>
          <w:color w:val="0F346F"/>
          <w:sz w:val="20"/>
          <w:szCs w:val="20"/>
        </w:rPr>
      </w:pPr>
    </w:p>
    <w:p w:rsidR="00081C6E" w:rsidRPr="00D2047E" w:rsidRDefault="00081C6E" w:rsidP="00081C6E">
      <w:pPr>
        <w:jc w:val="both"/>
        <w:rPr>
          <w:rFonts w:cs="Arial"/>
          <w:color w:val="0F346F"/>
          <w:sz w:val="20"/>
          <w:szCs w:val="20"/>
        </w:rPr>
      </w:pPr>
      <w:r w:rsidRPr="00D2047E">
        <w:rPr>
          <w:rFonts w:cs="Arial"/>
          <w:color w:val="0F346F"/>
          <w:sz w:val="20"/>
          <w:szCs w:val="20"/>
        </w:rPr>
        <w:lastRenderedPageBreak/>
        <w:t>The key point here is that recording emotion is good; it’s a powerful learning tool.  And if you’re the fool who wrote the first bit, then well done; thanks to the e-portfolio you’ll be out on your ear!</w:t>
      </w:r>
    </w:p>
    <w:p w:rsidR="00D440AB" w:rsidRPr="00D2047E" w:rsidRDefault="00D440AB" w:rsidP="00D440AB">
      <w:pPr>
        <w:spacing w:after="0"/>
        <w:jc w:val="both"/>
        <w:rPr>
          <w:rFonts w:cs="Arial"/>
          <w:bCs/>
          <w:color w:val="0F346F"/>
          <w:sz w:val="20"/>
          <w:szCs w:val="20"/>
        </w:rPr>
      </w:pPr>
      <w:r w:rsidRPr="00D2047E">
        <w:rPr>
          <w:rFonts w:cs="Arial"/>
          <w:bCs/>
          <w:color w:val="0F346F"/>
          <w:sz w:val="20"/>
          <w:szCs w:val="20"/>
        </w:rPr>
        <w:t xml:space="preserve">Okay, so you’re apprehensive </w:t>
      </w:r>
      <w:r w:rsidR="00CD4E0F" w:rsidRPr="00D2047E">
        <w:rPr>
          <w:rFonts w:cs="Arial"/>
          <w:bCs/>
          <w:color w:val="0F346F"/>
          <w:sz w:val="20"/>
          <w:szCs w:val="20"/>
        </w:rPr>
        <w:t xml:space="preserve">about recording emotional stuff </w:t>
      </w:r>
      <w:r w:rsidRPr="00D2047E">
        <w:rPr>
          <w:rFonts w:cs="Arial"/>
          <w:bCs/>
          <w:color w:val="0F346F"/>
          <w:sz w:val="20"/>
          <w:szCs w:val="20"/>
        </w:rPr>
        <w:t>because you’re worried about:</w:t>
      </w:r>
    </w:p>
    <w:p w:rsidR="00D440AB" w:rsidRPr="00D2047E" w:rsidRDefault="00D440AB" w:rsidP="00D440AB">
      <w:pPr>
        <w:numPr>
          <w:ilvl w:val="0"/>
          <w:numId w:val="10"/>
        </w:numPr>
        <w:spacing w:after="0"/>
        <w:jc w:val="both"/>
        <w:rPr>
          <w:rFonts w:cs="Arial"/>
          <w:bCs/>
          <w:color w:val="0F346F"/>
          <w:sz w:val="20"/>
          <w:szCs w:val="20"/>
        </w:rPr>
      </w:pPr>
      <w:r w:rsidRPr="00D2047E">
        <w:rPr>
          <w:rFonts w:cs="Arial"/>
          <w:bCs/>
          <w:color w:val="0F346F"/>
          <w:sz w:val="20"/>
          <w:szCs w:val="20"/>
        </w:rPr>
        <w:t>Who’s going to see it?</w:t>
      </w:r>
    </w:p>
    <w:p w:rsidR="00D440AB" w:rsidRPr="00D2047E" w:rsidRDefault="00D440AB" w:rsidP="00D440AB">
      <w:pPr>
        <w:numPr>
          <w:ilvl w:val="0"/>
          <w:numId w:val="10"/>
        </w:numPr>
        <w:spacing w:after="0"/>
        <w:jc w:val="both"/>
        <w:rPr>
          <w:rFonts w:cs="Arial"/>
          <w:bCs/>
          <w:color w:val="0F346F"/>
          <w:sz w:val="20"/>
          <w:szCs w:val="20"/>
        </w:rPr>
      </w:pPr>
      <w:r w:rsidRPr="00D2047E">
        <w:rPr>
          <w:rFonts w:cs="Arial"/>
          <w:bCs/>
          <w:color w:val="0F346F"/>
          <w:sz w:val="20"/>
          <w:szCs w:val="20"/>
        </w:rPr>
        <w:t>Who’s going to judge?</w:t>
      </w:r>
    </w:p>
    <w:p w:rsidR="00D440AB" w:rsidRPr="00D2047E" w:rsidRDefault="00D440AB" w:rsidP="00D440AB">
      <w:pPr>
        <w:spacing w:after="0"/>
        <w:ind w:left="720"/>
        <w:jc w:val="both"/>
        <w:rPr>
          <w:rFonts w:cs="Arial"/>
          <w:bCs/>
          <w:color w:val="0F346F"/>
          <w:sz w:val="20"/>
          <w:szCs w:val="20"/>
        </w:rPr>
      </w:pPr>
    </w:p>
    <w:p w:rsidR="009001C6" w:rsidRDefault="00D440AB" w:rsidP="00D440AB">
      <w:pPr>
        <w:jc w:val="both"/>
        <w:rPr>
          <w:rFonts w:cs="Arial"/>
          <w:color w:val="0F346F"/>
          <w:sz w:val="20"/>
          <w:szCs w:val="20"/>
        </w:rPr>
      </w:pPr>
      <w:r w:rsidRPr="00D2047E">
        <w:rPr>
          <w:rFonts w:cs="Arial"/>
          <w:color w:val="0F346F"/>
          <w:sz w:val="20"/>
          <w:szCs w:val="20"/>
        </w:rPr>
        <w:t>In answer to question one, you’re the one who’s going to see it the most; every day if you’re very good (and very sensible), at least once a week if you’re</w:t>
      </w:r>
      <w:r w:rsidR="00E20023">
        <w:rPr>
          <w:rFonts w:cs="Arial"/>
          <w:color w:val="0F346F"/>
          <w:sz w:val="20"/>
          <w:szCs w:val="20"/>
        </w:rPr>
        <w:t xml:space="preserve"> dubious and if you’re a ‘last minute chancer’</w:t>
      </w:r>
      <w:r w:rsidRPr="00D2047E">
        <w:rPr>
          <w:rFonts w:cs="Arial"/>
          <w:color w:val="0F346F"/>
          <w:sz w:val="20"/>
          <w:szCs w:val="20"/>
        </w:rPr>
        <w:t xml:space="preserve"> you’ll still see it once a month and that is STILL more than anyone else.  </w:t>
      </w:r>
    </w:p>
    <w:p w:rsidR="009001C6" w:rsidRDefault="00D440AB" w:rsidP="00D440AB">
      <w:pPr>
        <w:jc w:val="both"/>
        <w:rPr>
          <w:rFonts w:cs="Arial"/>
          <w:color w:val="0F346F"/>
          <w:sz w:val="20"/>
          <w:szCs w:val="20"/>
        </w:rPr>
      </w:pPr>
      <w:r w:rsidRPr="00D2047E">
        <w:rPr>
          <w:rFonts w:cs="Arial"/>
          <w:color w:val="0F346F"/>
          <w:sz w:val="20"/>
          <w:szCs w:val="20"/>
        </w:rPr>
        <w:t xml:space="preserve">SO WHAT’S MY POINT?  </w:t>
      </w:r>
    </w:p>
    <w:p w:rsidR="00D440AB" w:rsidRPr="00D2047E" w:rsidRDefault="000F3CCB" w:rsidP="00D440AB">
      <w:pPr>
        <w:jc w:val="both"/>
        <w:rPr>
          <w:rFonts w:cs="Arial"/>
          <w:color w:val="0F346F"/>
          <w:sz w:val="20"/>
          <w:szCs w:val="20"/>
        </w:rPr>
      </w:pPr>
      <w:r>
        <w:rPr>
          <w:rFonts w:cs="Arial"/>
          <w:noProof/>
          <w:color w:val="0F346F"/>
          <w:sz w:val="20"/>
          <w:szCs w:val="20"/>
          <w:lang w:eastAsia="en-GB"/>
        </w:rPr>
        <w:drawing>
          <wp:anchor distT="0" distB="0" distL="114300" distR="114300" simplePos="0" relativeHeight="251710976" behindDoc="0" locked="0" layoutInCell="1" allowOverlap="1">
            <wp:simplePos x="0" y="0"/>
            <wp:positionH relativeFrom="column">
              <wp:posOffset>0</wp:posOffset>
            </wp:positionH>
            <wp:positionV relativeFrom="paragraph">
              <wp:posOffset>34290</wp:posOffset>
            </wp:positionV>
            <wp:extent cx="390525" cy="390525"/>
            <wp:effectExtent l="19050" t="0" r="9525" b="0"/>
            <wp:wrapSquare wrapText="bothSides"/>
            <wp:docPr id="18" name="Picture 8" descr="C:\Users\Choons\AppData\Local\Microsoft\Windows\Temporary Internet Files\Content.Word\hott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hoons\AppData\Local\Microsoft\Windows\Temporary Internet Files\Content.Word\hottips.jpg"/>
                    <pic:cNvPicPr>
                      <a:picLocks noChangeAspect="1" noChangeArrowheads="1"/>
                    </pic:cNvPicPr>
                  </pic:nvPicPr>
                  <pic:blipFill>
                    <a:blip r:embed="rId26" cstate="print"/>
                    <a:srcRect/>
                    <a:stretch>
                      <a:fillRect/>
                    </a:stretch>
                  </pic:blipFill>
                  <pic:spPr bwMode="auto">
                    <a:xfrm>
                      <a:off x="0" y="0"/>
                      <a:ext cx="390525" cy="390525"/>
                    </a:xfrm>
                    <a:prstGeom prst="rect">
                      <a:avLst/>
                    </a:prstGeom>
                    <a:noFill/>
                    <a:ln w="9525">
                      <a:noFill/>
                      <a:miter lim="800000"/>
                      <a:headEnd/>
                      <a:tailEnd/>
                    </a:ln>
                  </pic:spPr>
                </pic:pic>
              </a:graphicData>
            </a:graphic>
          </wp:anchor>
        </w:drawing>
      </w:r>
      <w:r w:rsidR="00D440AB" w:rsidRPr="00D2047E">
        <w:rPr>
          <w:rFonts w:cs="Arial"/>
          <w:color w:val="0F346F"/>
          <w:sz w:val="20"/>
          <w:szCs w:val="20"/>
        </w:rPr>
        <w:t>It’s for you, write it for you and add what helps you.  And that isn</w:t>
      </w:r>
      <w:r w:rsidR="00471B63">
        <w:rPr>
          <w:rFonts w:cs="Arial"/>
          <w:color w:val="0F346F"/>
          <w:sz w:val="20"/>
          <w:szCs w:val="20"/>
        </w:rPr>
        <w:t>’t the same as what helps your</w:t>
      </w:r>
      <w:r w:rsidR="00D440AB" w:rsidRPr="00D2047E">
        <w:rPr>
          <w:rFonts w:cs="Arial"/>
          <w:color w:val="0F346F"/>
          <w:sz w:val="20"/>
          <w:szCs w:val="20"/>
        </w:rPr>
        <w:t xml:space="preserve"> friend currently working in the same practice who wants to have a look at what you’re up to.  They may be great at communication but ask them to inject a shoulder and you’ll find them quivering behind a couch. So this isn’t telling you what to write</w:t>
      </w:r>
      <w:r w:rsidR="00471B63">
        <w:rPr>
          <w:rFonts w:cs="Arial"/>
          <w:color w:val="0F346F"/>
          <w:sz w:val="20"/>
          <w:szCs w:val="20"/>
        </w:rPr>
        <w:t>,</w:t>
      </w:r>
      <w:r w:rsidR="00D440AB" w:rsidRPr="00D2047E">
        <w:rPr>
          <w:rFonts w:cs="Arial"/>
          <w:color w:val="0F346F"/>
          <w:sz w:val="20"/>
          <w:szCs w:val="20"/>
        </w:rPr>
        <w:t xml:space="preserve"> it’s attempting to encourage you to wr</w:t>
      </w:r>
      <w:r w:rsidR="00471B63">
        <w:rPr>
          <w:rFonts w:cs="Arial"/>
          <w:color w:val="0F346F"/>
          <w:sz w:val="20"/>
          <w:szCs w:val="20"/>
        </w:rPr>
        <w:t>ite something worth the time; s</w:t>
      </w:r>
      <w:r w:rsidR="00D440AB" w:rsidRPr="00D2047E">
        <w:rPr>
          <w:rFonts w:cs="Arial"/>
          <w:color w:val="0F346F"/>
          <w:sz w:val="20"/>
          <w:szCs w:val="20"/>
        </w:rPr>
        <w:t>omething you’ll reference.</w:t>
      </w:r>
    </w:p>
    <w:p w:rsidR="00D440AB" w:rsidRPr="00D2047E" w:rsidRDefault="00D440AB" w:rsidP="00D440AB">
      <w:pPr>
        <w:jc w:val="both"/>
        <w:rPr>
          <w:rFonts w:cs="Arial"/>
          <w:color w:val="0F346F"/>
          <w:sz w:val="20"/>
          <w:szCs w:val="20"/>
        </w:rPr>
      </w:pPr>
      <w:r w:rsidRPr="00D2047E">
        <w:rPr>
          <w:rFonts w:cs="Arial"/>
          <w:color w:val="0F346F"/>
          <w:sz w:val="20"/>
          <w:szCs w:val="20"/>
        </w:rPr>
        <w:t xml:space="preserve">In reference to the </w:t>
      </w:r>
      <w:r w:rsidR="00C9555C" w:rsidRPr="00D2047E">
        <w:rPr>
          <w:rFonts w:cs="Arial"/>
          <w:color w:val="0F346F"/>
          <w:sz w:val="20"/>
          <w:szCs w:val="20"/>
        </w:rPr>
        <w:t>second question,</w:t>
      </w:r>
      <w:r w:rsidRPr="00D2047E">
        <w:rPr>
          <w:rFonts w:cs="Arial"/>
          <w:color w:val="0F346F"/>
          <w:sz w:val="20"/>
          <w:szCs w:val="20"/>
        </w:rPr>
        <w:t xml:space="preserve"> your </w:t>
      </w:r>
      <w:r w:rsidR="00C9555C" w:rsidRPr="00D2047E">
        <w:rPr>
          <w:rFonts w:cs="Arial"/>
          <w:color w:val="0F346F"/>
          <w:sz w:val="20"/>
          <w:szCs w:val="20"/>
        </w:rPr>
        <w:t xml:space="preserve">clinical and </w:t>
      </w:r>
      <w:r w:rsidRPr="00D2047E">
        <w:rPr>
          <w:rFonts w:cs="Arial"/>
          <w:color w:val="0F346F"/>
          <w:sz w:val="20"/>
          <w:szCs w:val="20"/>
        </w:rPr>
        <w:t xml:space="preserve">educational supervisor will (or should) review your progress regularly. They’ll reflect on what you have written for you and decide if it needs further discussion. Or you can highlight it yourself. </w:t>
      </w:r>
    </w:p>
    <w:p w:rsidR="00D440AB" w:rsidRPr="00D2047E" w:rsidRDefault="00D440AB" w:rsidP="00D440AB">
      <w:pPr>
        <w:jc w:val="both"/>
        <w:rPr>
          <w:rFonts w:cs="Arial"/>
          <w:color w:val="0F346F"/>
          <w:sz w:val="20"/>
          <w:szCs w:val="20"/>
        </w:rPr>
      </w:pPr>
      <w:r w:rsidRPr="00D2047E">
        <w:rPr>
          <w:rFonts w:cs="Arial"/>
          <w:color w:val="0F346F"/>
          <w:sz w:val="20"/>
          <w:szCs w:val="20"/>
        </w:rPr>
        <w:t>Members of the deanery can also review your progress and what you have written. But this shouldn’t put you off</w:t>
      </w:r>
      <w:r w:rsidR="006F456D" w:rsidRPr="00D2047E">
        <w:rPr>
          <w:rFonts w:cs="Arial"/>
          <w:color w:val="0F346F"/>
          <w:sz w:val="20"/>
          <w:szCs w:val="20"/>
        </w:rPr>
        <w:t xml:space="preserve"> writing about things with an emotional content</w:t>
      </w:r>
      <w:r w:rsidRPr="00D2047E">
        <w:rPr>
          <w:rFonts w:cs="Arial"/>
          <w:color w:val="0F346F"/>
          <w:sz w:val="20"/>
          <w:szCs w:val="20"/>
        </w:rPr>
        <w:t>. The whole process is actually there to make you better. They’re only trying to get a flavour of you in order to be able to answer the questions</w:t>
      </w:r>
    </w:p>
    <w:p w:rsidR="00D440AB" w:rsidRPr="00D2047E" w:rsidRDefault="00D440AB" w:rsidP="00D440AB">
      <w:pPr>
        <w:numPr>
          <w:ilvl w:val="0"/>
          <w:numId w:val="9"/>
        </w:numPr>
        <w:spacing w:after="0"/>
        <w:ind w:left="714" w:hanging="357"/>
        <w:jc w:val="both"/>
        <w:rPr>
          <w:rFonts w:cs="Arial"/>
          <w:color w:val="0F346F"/>
          <w:sz w:val="20"/>
          <w:szCs w:val="20"/>
        </w:rPr>
      </w:pPr>
      <w:r w:rsidRPr="00D2047E">
        <w:rPr>
          <w:rFonts w:cs="Arial"/>
          <w:color w:val="0F346F"/>
          <w:sz w:val="20"/>
          <w:szCs w:val="20"/>
        </w:rPr>
        <w:t>Is this a safe doctor</w:t>
      </w:r>
      <w:r w:rsidR="005B1A79">
        <w:rPr>
          <w:rFonts w:cs="Arial"/>
          <w:color w:val="0F346F"/>
          <w:sz w:val="20"/>
          <w:szCs w:val="20"/>
        </w:rPr>
        <w:t>?</w:t>
      </w:r>
    </w:p>
    <w:p w:rsidR="00D440AB" w:rsidRPr="00D2047E" w:rsidRDefault="005B1A79" w:rsidP="00D440AB">
      <w:pPr>
        <w:numPr>
          <w:ilvl w:val="0"/>
          <w:numId w:val="9"/>
        </w:numPr>
        <w:spacing w:after="0"/>
        <w:ind w:left="714" w:hanging="357"/>
        <w:jc w:val="both"/>
        <w:rPr>
          <w:rFonts w:cs="Arial"/>
          <w:color w:val="0F346F"/>
          <w:sz w:val="20"/>
          <w:szCs w:val="20"/>
        </w:rPr>
      </w:pPr>
      <w:r>
        <w:rPr>
          <w:rFonts w:cs="Arial"/>
          <w:color w:val="0F346F"/>
          <w:sz w:val="20"/>
          <w:szCs w:val="20"/>
        </w:rPr>
        <w:t>Are they</w:t>
      </w:r>
      <w:r w:rsidR="00D440AB" w:rsidRPr="00D2047E">
        <w:rPr>
          <w:rFonts w:cs="Arial"/>
          <w:color w:val="0F346F"/>
          <w:sz w:val="20"/>
          <w:szCs w:val="20"/>
        </w:rPr>
        <w:t xml:space="preserve"> competent</w:t>
      </w:r>
      <w:r>
        <w:rPr>
          <w:rFonts w:cs="Arial"/>
          <w:color w:val="0F346F"/>
          <w:sz w:val="20"/>
          <w:szCs w:val="20"/>
        </w:rPr>
        <w:t>?</w:t>
      </w:r>
    </w:p>
    <w:p w:rsidR="00D440AB" w:rsidRPr="00D2047E" w:rsidRDefault="005B1A79" w:rsidP="00D440AB">
      <w:pPr>
        <w:numPr>
          <w:ilvl w:val="0"/>
          <w:numId w:val="9"/>
        </w:numPr>
        <w:spacing w:after="0"/>
        <w:ind w:left="714" w:hanging="357"/>
        <w:jc w:val="both"/>
        <w:rPr>
          <w:rFonts w:cs="Arial"/>
          <w:color w:val="0F346F"/>
          <w:sz w:val="20"/>
          <w:szCs w:val="20"/>
        </w:rPr>
      </w:pPr>
      <w:r>
        <w:rPr>
          <w:rFonts w:cs="Arial"/>
          <w:color w:val="0F346F"/>
          <w:sz w:val="20"/>
          <w:szCs w:val="20"/>
        </w:rPr>
        <w:t>Are they</w:t>
      </w:r>
      <w:r w:rsidR="006F456D" w:rsidRPr="00D2047E">
        <w:rPr>
          <w:rFonts w:cs="Arial"/>
          <w:color w:val="0F346F"/>
          <w:sz w:val="20"/>
          <w:szCs w:val="20"/>
        </w:rPr>
        <w:t xml:space="preserve"> good at dealing with people</w:t>
      </w:r>
      <w:r>
        <w:rPr>
          <w:rFonts w:cs="Arial"/>
          <w:color w:val="0F346F"/>
          <w:sz w:val="20"/>
          <w:szCs w:val="20"/>
        </w:rPr>
        <w:t>?</w:t>
      </w:r>
    </w:p>
    <w:p w:rsidR="00D440AB" w:rsidRPr="00D2047E" w:rsidRDefault="005B1A79" w:rsidP="00D440AB">
      <w:pPr>
        <w:numPr>
          <w:ilvl w:val="0"/>
          <w:numId w:val="9"/>
        </w:numPr>
        <w:spacing w:after="0"/>
        <w:ind w:left="714" w:hanging="357"/>
        <w:jc w:val="both"/>
        <w:rPr>
          <w:rFonts w:cs="Arial"/>
          <w:color w:val="0F346F"/>
          <w:sz w:val="20"/>
          <w:szCs w:val="20"/>
        </w:rPr>
      </w:pPr>
      <w:r>
        <w:rPr>
          <w:rFonts w:cs="Arial"/>
          <w:color w:val="0F346F"/>
          <w:sz w:val="20"/>
          <w:szCs w:val="20"/>
        </w:rPr>
        <w:t>Is (s)he</w:t>
      </w:r>
      <w:r w:rsidR="006F456D" w:rsidRPr="00D2047E">
        <w:rPr>
          <w:rFonts w:cs="Arial"/>
          <w:color w:val="0F346F"/>
          <w:sz w:val="20"/>
          <w:szCs w:val="20"/>
        </w:rPr>
        <w:t xml:space="preserve"> </w:t>
      </w:r>
      <w:r w:rsidR="00D440AB" w:rsidRPr="00D2047E">
        <w:rPr>
          <w:rFonts w:cs="Arial"/>
          <w:color w:val="0F346F"/>
          <w:sz w:val="20"/>
          <w:szCs w:val="20"/>
        </w:rPr>
        <w:t>open and honest</w:t>
      </w:r>
      <w:r>
        <w:rPr>
          <w:rFonts w:cs="Arial"/>
          <w:color w:val="0F346F"/>
          <w:sz w:val="20"/>
          <w:szCs w:val="20"/>
        </w:rPr>
        <w:t>?</w:t>
      </w:r>
    </w:p>
    <w:p w:rsidR="00D440AB" w:rsidRPr="00D2047E" w:rsidRDefault="005B1A79" w:rsidP="00D440AB">
      <w:pPr>
        <w:numPr>
          <w:ilvl w:val="0"/>
          <w:numId w:val="9"/>
        </w:numPr>
        <w:spacing w:after="0"/>
        <w:ind w:left="714" w:hanging="357"/>
        <w:jc w:val="both"/>
        <w:rPr>
          <w:rFonts w:cs="Arial"/>
          <w:color w:val="0F346F"/>
          <w:sz w:val="20"/>
          <w:szCs w:val="20"/>
        </w:rPr>
      </w:pPr>
      <w:r>
        <w:rPr>
          <w:rFonts w:cs="Arial"/>
          <w:color w:val="0F346F"/>
          <w:sz w:val="20"/>
          <w:szCs w:val="20"/>
        </w:rPr>
        <w:t xml:space="preserve">Does (s)he </w:t>
      </w:r>
      <w:r w:rsidR="00471B63">
        <w:rPr>
          <w:rFonts w:cs="Arial"/>
          <w:color w:val="0F346F"/>
          <w:sz w:val="20"/>
          <w:szCs w:val="20"/>
        </w:rPr>
        <w:t xml:space="preserve"> continuously reflect and learn</w:t>
      </w:r>
      <w:r w:rsidR="006F456D" w:rsidRPr="00D2047E">
        <w:rPr>
          <w:rFonts w:cs="Arial"/>
          <w:color w:val="0F346F"/>
          <w:sz w:val="20"/>
          <w:szCs w:val="20"/>
        </w:rPr>
        <w:t>?</w:t>
      </w:r>
    </w:p>
    <w:p w:rsidR="00D440AB" w:rsidRPr="00D2047E" w:rsidRDefault="00D440AB" w:rsidP="00D440AB">
      <w:pPr>
        <w:numPr>
          <w:ilvl w:val="0"/>
          <w:numId w:val="9"/>
        </w:numPr>
        <w:spacing w:after="0"/>
        <w:ind w:left="714" w:hanging="357"/>
        <w:jc w:val="both"/>
        <w:rPr>
          <w:rFonts w:cs="Arial"/>
          <w:color w:val="0F346F"/>
          <w:sz w:val="20"/>
          <w:szCs w:val="20"/>
        </w:rPr>
      </w:pPr>
      <w:r w:rsidRPr="00D2047E">
        <w:rPr>
          <w:rFonts w:cs="Arial"/>
          <w:color w:val="0F346F"/>
          <w:sz w:val="20"/>
          <w:szCs w:val="20"/>
        </w:rPr>
        <w:t>And is (s)he</w:t>
      </w:r>
      <w:r w:rsidR="005B1A79">
        <w:rPr>
          <w:rFonts w:cs="Arial"/>
          <w:color w:val="0F346F"/>
          <w:sz w:val="20"/>
          <w:szCs w:val="20"/>
        </w:rPr>
        <w:t xml:space="preserve"> </w:t>
      </w:r>
      <w:r w:rsidRPr="00D2047E">
        <w:rPr>
          <w:rFonts w:cs="Arial"/>
          <w:color w:val="0F346F"/>
          <w:sz w:val="20"/>
          <w:szCs w:val="20"/>
        </w:rPr>
        <w:t>a doctor I’d be comfortable seeing?</w:t>
      </w:r>
    </w:p>
    <w:p w:rsidR="00D440AB" w:rsidRPr="00D2047E" w:rsidRDefault="00D440AB" w:rsidP="00D440AB">
      <w:pPr>
        <w:spacing w:after="0"/>
        <w:ind w:left="714"/>
        <w:jc w:val="both"/>
        <w:rPr>
          <w:rFonts w:cs="Arial"/>
          <w:color w:val="0F346F"/>
          <w:sz w:val="20"/>
          <w:szCs w:val="20"/>
        </w:rPr>
      </w:pPr>
    </w:p>
    <w:p w:rsidR="00FF5915" w:rsidRPr="001D7D35" w:rsidRDefault="001D7D35" w:rsidP="001D7D35">
      <w:pPr>
        <w:jc w:val="both"/>
        <w:rPr>
          <w:rFonts w:cs="Arial"/>
          <w:color w:val="0F346F"/>
          <w:sz w:val="20"/>
          <w:szCs w:val="20"/>
        </w:rPr>
      </w:pPr>
      <w:r>
        <w:rPr>
          <w:rFonts w:cs="Arial"/>
          <w:noProof/>
          <w:color w:val="0F346F"/>
          <w:sz w:val="20"/>
          <w:szCs w:val="20"/>
          <w:lang w:eastAsia="en-GB"/>
        </w:rPr>
        <w:drawing>
          <wp:anchor distT="0" distB="0" distL="114300" distR="114300" simplePos="0" relativeHeight="251674112" behindDoc="0" locked="0" layoutInCell="1" allowOverlap="1">
            <wp:simplePos x="0" y="0"/>
            <wp:positionH relativeFrom="column">
              <wp:posOffset>2540</wp:posOffset>
            </wp:positionH>
            <wp:positionV relativeFrom="paragraph">
              <wp:posOffset>741045</wp:posOffset>
            </wp:positionV>
            <wp:extent cx="864235" cy="871855"/>
            <wp:effectExtent l="19050" t="0" r="0" b="0"/>
            <wp:wrapSquare wrapText="bothSides"/>
            <wp:docPr id="112" name="Picture 86"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4235" cy="871855"/>
                    </a:xfrm>
                    <a:prstGeom prst="rect">
                      <a:avLst/>
                    </a:prstGeom>
                    <a:noFill/>
                    <a:ln w="9525">
                      <a:noFill/>
                      <a:miter lim="800000"/>
                      <a:headEnd/>
                      <a:tailEnd/>
                    </a:ln>
                  </pic:spPr>
                </pic:pic>
              </a:graphicData>
            </a:graphic>
          </wp:anchor>
        </w:drawing>
      </w:r>
      <w:r w:rsidR="00D440AB" w:rsidRPr="00D2047E">
        <w:rPr>
          <w:rFonts w:cs="Arial"/>
          <w:color w:val="0F346F"/>
          <w:sz w:val="20"/>
          <w:szCs w:val="20"/>
        </w:rPr>
        <w:t>Okay, it’s also there as a tool to prove that someone really isn’t working sufficiently hard enough to deserve their place and become a GP, but its main purpose is to help highlight your weaknesses so you can improve.</w:t>
      </w:r>
      <w:r w:rsidR="005B1A79">
        <w:rPr>
          <w:rFonts w:cs="Arial"/>
          <w:color w:val="0F346F"/>
          <w:sz w:val="20"/>
          <w:szCs w:val="20"/>
        </w:rPr>
        <w:t xml:space="preserve">  </w:t>
      </w:r>
      <w:r w:rsidR="00D440AB" w:rsidRPr="00D2047E">
        <w:rPr>
          <w:rFonts w:cs="Arial"/>
          <w:color w:val="0F346F"/>
          <w:sz w:val="20"/>
          <w:szCs w:val="20"/>
        </w:rPr>
        <w:t>So it is there to help: use it, add things that matter, which evoke some emotion and reflect on it.  But tailor that emotion to the potential audience. You are under semi surveillance!</w:t>
      </w:r>
    </w:p>
    <w:p w:rsidR="00537C29" w:rsidRPr="001D7D35" w:rsidRDefault="000A7782" w:rsidP="001D7D35">
      <w:pPr>
        <w:rPr>
          <w:rFonts w:cs="Arial"/>
          <w:b/>
          <w:color w:val="0F346F"/>
          <w:sz w:val="20"/>
          <w:szCs w:val="20"/>
        </w:rPr>
      </w:pPr>
      <w:r>
        <w:rPr>
          <w:rFonts w:cs="Arial"/>
          <w:b/>
          <w:noProof/>
          <w:color w:val="0F346F"/>
          <w:sz w:val="20"/>
          <w:szCs w:val="20"/>
          <w:lang w:eastAsia="en-GB"/>
        </w:rPr>
        <w:drawing>
          <wp:inline distT="0" distB="0" distL="0" distR="0">
            <wp:extent cx="5486400" cy="764032"/>
            <wp:effectExtent l="0" t="0" r="19050" b="0"/>
            <wp:docPr id="31" name="Organization Chart 8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rsidR="00D440AB" w:rsidRPr="00D2047E" w:rsidRDefault="00074361" w:rsidP="00766B39">
      <w:pPr>
        <w:jc w:val="both"/>
        <w:rPr>
          <w:rFonts w:cs="Arial"/>
          <w:color w:val="0F346F"/>
          <w:sz w:val="20"/>
          <w:szCs w:val="20"/>
        </w:rPr>
      </w:pPr>
      <w:r w:rsidRPr="00D2047E">
        <w:rPr>
          <w:rFonts w:cs="Arial"/>
          <w:color w:val="0F346F"/>
          <w:sz w:val="20"/>
          <w:szCs w:val="20"/>
        </w:rPr>
        <w:t xml:space="preserve">Okay, so what’s this all about then?   Well, firstly, we want you to feel comfortable when using the portfolio.   One way to do this is to write in your own natural style.  If you had a personal diary, would you write in fancy words and turgid prose?  Remember, the e-portfolio is in essence a reflective diary.   </w:t>
      </w:r>
    </w:p>
    <w:p w:rsidR="00537C29" w:rsidRDefault="00074361" w:rsidP="00766B39">
      <w:pPr>
        <w:jc w:val="both"/>
        <w:rPr>
          <w:rFonts w:cs="Arial"/>
          <w:color w:val="0F346F"/>
          <w:sz w:val="20"/>
          <w:szCs w:val="20"/>
        </w:rPr>
      </w:pPr>
      <w:r w:rsidRPr="00D2047E">
        <w:rPr>
          <w:rFonts w:cs="Arial"/>
          <w:color w:val="0F346F"/>
          <w:sz w:val="20"/>
          <w:szCs w:val="20"/>
        </w:rPr>
        <w:t>Writing in your own natural style does something else: it gives oth</w:t>
      </w:r>
      <w:r w:rsidR="006F456D" w:rsidRPr="00D2047E">
        <w:rPr>
          <w:rFonts w:cs="Arial"/>
          <w:color w:val="0F346F"/>
          <w:sz w:val="20"/>
          <w:szCs w:val="20"/>
        </w:rPr>
        <w:t xml:space="preserve">ers who read your e-portfolio a flavour of you and what you’re like as a person.  </w:t>
      </w:r>
    </w:p>
    <w:p w:rsidR="00FF5915" w:rsidRDefault="00FF5915" w:rsidP="00FF5915">
      <w:pPr>
        <w:jc w:val="center"/>
        <w:rPr>
          <w:rFonts w:cs="Arial"/>
          <w:b/>
          <w:color w:val="0F346F"/>
          <w:sz w:val="20"/>
          <w:szCs w:val="20"/>
        </w:rPr>
      </w:pPr>
    </w:p>
    <w:p w:rsidR="00537C29" w:rsidRPr="00F747E7" w:rsidRDefault="001D7D35" w:rsidP="00F747E7">
      <w:pPr>
        <w:rPr>
          <w:rFonts w:cs="Arial"/>
          <w:b/>
          <w:color w:val="0F346F"/>
          <w:sz w:val="20"/>
          <w:szCs w:val="20"/>
        </w:rPr>
      </w:pPr>
      <w:r>
        <w:rPr>
          <w:rFonts w:cs="Arial"/>
          <w:b/>
          <w:noProof/>
          <w:color w:val="0F346F"/>
          <w:sz w:val="20"/>
          <w:szCs w:val="20"/>
          <w:lang w:eastAsia="en-GB"/>
        </w:rPr>
        <w:lastRenderedPageBreak/>
        <w:drawing>
          <wp:anchor distT="0" distB="0" distL="114300" distR="114300" simplePos="0" relativeHeight="251676160" behindDoc="0" locked="0" layoutInCell="1" allowOverlap="1">
            <wp:simplePos x="0" y="0"/>
            <wp:positionH relativeFrom="column">
              <wp:posOffset>-50165</wp:posOffset>
            </wp:positionH>
            <wp:positionV relativeFrom="paragraph">
              <wp:posOffset>-106045</wp:posOffset>
            </wp:positionV>
            <wp:extent cx="862965" cy="871855"/>
            <wp:effectExtent l="19050" t="0" r="0" b="0"/>
            <wp:wrapSquare wrapText="bothSides"/>
            <wp:docPr id="111" name="Picture 90"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2965" cy="871855"/>
                    </a:xfrm>
                    <a:prstGeom prst="rect">
                      <a:avLst/>
                    </a:prstGeom>
                    <a:noFill/>
                    <a:ln w="9525">
                      <a:noFill/>
                      <a:miter lim="800000"/>
                      <a:headEnd/>
                      <a:tailEnd/>
                    </a:ln>
                  </pic:spPr>
                </pic:pic>
              </a:graphicData>
            </a:graphic>
          </wp:anchor>
        </w:drawing>
      </w:r>
      <w:r w:rsidR="000A7782">
        <w:rPr>
          <w:rFonts w:cs="Arial"/>
          <w:b/>
          <w:noProof/>
          <w:color w:val="0F346F"/>
          <w:sz w:val="20"/>
          <w:szCs w:val="20"/>
          <w:lang w:eastAsia="en-GB"/>
        </w:rPr>
        <w:drawing>
          <wp:inline distT="0" distB="0" distL="0" distR="0">
            <wp:extent cx="5486400" cy="764032"/>
            <wp:effectExtent l="0" t="0" r="38100" b="0"/>
            <wp:docPr id="30" name="Organization Chart 87"/>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rsidR="00760EAA" w:rsidRPr="00D2047E" w:rsidRDefault="006F456D" w:rsidP="006F456D">
      <w:pPr>
        <w:jc w:val="both"/>
        <w:rPr>
          <w:rFonts w:cs="Arial"/>
          <w:color w:val="0F346F"/>
          <w:sz w:val="20"/>
          <w:szCs w:val="20"/>
        </w:rPr>
      </w:pPr>
      <w:r w:rsidRPr="00D2047E">
        <w:rPr>
          <w:rFonts w:cs="Arial"/>
          <w:color w:val="0F346F"/>
          <w:sz w:val="20"/>
          <w:szCs w:val="20"/>
        </w:rPr>
        <w:t>If you’re in a GP post, you should be logging in daily.   Why not open the e-portfolio religiously along with the clinical system prior to surgeries?  In this way, you can log things as they arise in a seamless and effortless way.  They then serve as prompts for further discussions/actions as necessary which you can then update in due course.</w:t>
      </w:r>
      <w:r w:rsidR="00760EAA" w:rsidRPr="00D2047E">
        <w:rPr>
          <w:rFonts w:cs="Arial"/>
          <w:color w:val="0F346F"/>
          <w:sz w:val="20"/>
          <w:szCs w:val="20"/>
        </w:rPr>
        <w:t xml:space="preserve">   Believe me when I say logging in daily soon becomes habitual (just like any regular activity).</w:t>
      </w:r>
    </w:p>
    <w:p w:rsidR="00760EAA" w:rsidRPr="00D2047E" w:rsidRDefault="00760EAA" w:rsidP="006F456D">
      <w:pPr>
        <w:jc w:val="both"/>
        <w:rPr>
          <w:rFonts w:cs="Arial"/>
          <w:color w:val="0F346F"/>
          <w:sz w:val="20"/>
          <w:szCs w:val="20"/>
        </w:rPr>
      </w:pPr>
      <w:r w:rsidRPr="00D2047E">
        <w:rPr>
          <w:rFonts w:cs="Arial"/>
          <w:color w:val="0F346F"/>
          <w:sz w:val="20"/>
          <w:szCs w:val="20"/>
        </w:rPr>
        <w:t xml:space="preserve">Okay, in hospitals it is more difficult.  It’s difficult carrying a big </w:t>
      </w:r>
      <w:r w:rsidR="00C9555C" w:rsidRPr="00D2047E">
        <w:rPr>
          <w:rFonts w:cs="Arial"/>
          <w:color w:val="0F346F"/>
          <w:sz w:val="20"/>
          <w:szCs w:val="20"/>
        </w:rPr>
        <w:t>chunky</w:t>
      </w:r>
      <w:r w:rsidRPr="00D2047E">
        <w:rPr>
          <w:rFonts w:cs="Arial"/>
          <w:color w:val="0F346F"/>
          <w:sz w:val="20"/>
          <w:szCs w:val="20"/>
        </w:rPr>
        <w:t xml:space="preserve"> PC around with you.   But you will find a PC with an internet connection on nearly all wards.   You could jot items down from ward rounds or clinical encounters to add to the e-portfolio in more detail at lunchtimes, during quiet periods (“WHAT QUIET PERIODS?” I hear you say) or at the end of the day.</w:t>
      </w:r>
      <w:r w:rsidR="00C9555C" w:rsidRPr="00D2047E">
        <w:rPr>
          <w:rFonts w:cs="Arial"/>
          <w:color w:val="0F346F"/>
          <w:sz w:val="20"/>
          <w:szCs w:val="20"/>
        </w:rPr>
        <w:t xml:space="preserve">  </w:t>
      </w:r>
      <w:r w:rsidRPr="00D2047E">
        <w:rPr>
          <w:rFonts w:cs="Arial"/>
          <w:color w:val="0F346F"/>
          <w:sz w:val="20"/>
          <w:szCs w:val="20"/>
        </w:rPr>
        <w:t>There are always several ways of doing anything.  Find a method that works for you and then stick to it.</w:t>
      </w:r>
    </w:p>
    <w:p w:rsidR="00F747E7" w:rsidRPr="00D2047E" w:rsidRDefault="00352244" w:rsidP="006F456D">
      <w:pPr>
        <w:jc w:val="both"/>
        <w:rPr>
          <w:rFonts w:cs="Arial"/>
          <w:color w:val="0F346F"/>
          <w:sz w:val="20"/>
          <w:szCs w:val="20"/>
        </w:rPr>
      </w:pPr>
      <w:r w:rsidRPr="00D2047E">
        <w:rPr>
          <w:rFonts w:cs="Arial"/>
          <w:color w:val="0F346F"/>
          <w:sz w:val="20"/>
          <w:szCs w:val="20"/>
        </w:rPr>
        <w:t>Logging on regularly not only means you are gradually building on your e-portfolio in a timely way but it also means you’ll become more familiar with it.  Familiarity helps with navigating through it and there are bits of the e-portfolio tha</w:t>
      </w:r>
      <w:r w:rsidR="00C9555C" w:rsidRPr="00D2047E">
        <w:rPr>
          <w:rFonts w:cs="Arial"/>
          <w:color w:val="0F346F"/>
          <w:sz w:val="20"/>
          <w:szCs w:val="20"/>
        </w:rPr>
        <w:t>t can really help</w:t>
      </w:r>
      <w:r w:rsidRPr="00D2047E">
        <w:rPr>
          <w:rFonts w:cs="Arial"/>
          <w:color w:val="0F346F"/>
          <w:sz w:val="20"/>
          <w:szCs w:val="20"/>
        </w:rPr>
        <w:t xml:space="preserve"> you with some of the other nMRCGP assessments.   For instance, a few months before you plan to sit the AKT (applied knowledge test), you can click on “curriculum coverage” to see which areas you’ve covered in depth and which areas need m</w:t>
      </w:r>
      <w:r w:rsidR="00C9555C" w:rsidRPr="00D2047E">
        <w:rPr>
          <w:rFonts w:cs="Arial"/>
          <w:color w:val="0F346F"/>
          <w:sz w:val="20"/>
          <w:szCs w:val="20"/>
        </w:rPr>
        <w:t>ore work to make</w:t>
      </w:r>
      <w:r w:rsidRPr="00D2047E">
        <w:rPr>
          <w:rFonts w:cs="Arial"/>
          <w:color w:val="0F346F"/>
          <w:sz w:val="20"/>
          <w:szCs w:val="20"/>
        </w:rPr>
        <w:t xml:space="preserve"> you more “rounded” for it.</w:t>
      </w:r>
    </w:p>
    <w:p w:rsidR="00FF5915" w:rsidRDefault="008063C0" w:rsidP="00F747E7">
      <w:pPr>
        <w:jc w:val="both"/>
        <w:rPr>
          <w:rFonts w:cs="Arial"/>
          <w:color w:val="0F346F"/>
          <w:sz w:val="20"/>
          <w:szCs w:val="20"/>
        </w:rPr>
      </w:pPr>
      <w:r>
        <w:rPr>
          <w:noProof/>
          <w:lang w:eastAsia="en-GB"/>
        </w:rPr>
        <w:drawing>
          <wp:anchor distT="0" distB="0" distL="114300" distR="114300" simplePos="0" relativeHeight="251732480" behindDoc="1" locked="0" layoutInCell="1" allowOverlap="1">
            <wp:simplePos x="0" y="0"/>
            <wp:positionH relativeFrom="column">
              <wp:posOffset>15240</wp:posOffset>
            </wp:positionH>
            <wp:positionV relativeFrom="paragraph">
              <wp:posOffset>813435</wp:posOffset>
            </wp:positionV>
            <wp:extent cx="480060" cy="457200"/>
            <wp:effectExtent l="19050" t="0" r="0" b="0"/>
            <wp:wrapSquare wrapText="bothSides"/>
            <wp:docPr id="1" name="Picture 14" descr="C:\Users\Choons\AppData\Local\Microsoft\Windows\Temporary Internet Files\Content.Word\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ons\AppData\Local\Microsoft\Windows\Temporary Internet Files\Content.Word\warning.png"/>
                    <pic:cNvPicPr>
                      <a:picLocks noChangeAspect="1" noChangeArrowheads="1"/>
                    </pic:cNvPicPr>
                  </pic:nvPicPr>
                  <pic:blipFill>
                    <a:blip r:embed="rId47" cstate="print"/>
                    <a:srcRect/>
                    <a:stretch>
                      <a:fillRect/>
                    </a:stretch>
                  </pic:blipFill>
                  <pic:spPr bwMode="auto">
                    <a:xfrm>
                      <a:off x="0" y="0"/>
                      <a:ext cx="480060" cy="457200"/>
                    </a:xfrm>
                    <a:prstGeom prst="rect">
                      <a:avLst/>
                    </a:prstGeom>
                    <a:noFill/>
                    <a:ln w="9525">
                      <a:noFill/>
                      <a:miter lim="800000"/>
                      <a:headEnd/>
                      <a:tailEnd/>
                    </a:ln>
                  </pic:spPr>
                </pic:pic>
              </a:graphicData>
            </a:graphic>
          </wp:anchor>
        </w:drawing>
      </w:r>
      <w:r w:rsidR="006F0BFC" w:rsidRPr="006F0BFC">
        <w:rPr>
          <w:noProof/>
          <w:lang w:eastAsia="en-GB"/>
        </w:rPr>
        <w:drawing>
          <wp:anchor distT="0" distB="0" distL="114300" distR="114300" simplePos="0" relativeHeight="251713024" behindDoc="1" locked="0" layoutInCell="1" allowOverlap="1">
            <wp:simplePos x="0" y="0"/>
            <wp:positionH relativeFrom="column">
              <wp:posOffset>9525</wp:posOffset>
            </wp:positionH>
            <wp:positionV relativeFrom="paragraph">
              <wp:posOffset>6350</wp:posOffset>
            </wp:positionV>
            <wp:extent cx="485775" cy="457200"/>
            <wp:effectExtent l="19050" t="0" r="9525" b="0"/>
            <wp:wrapSquare wrapText="bothSides"/>
            <wp:docPr id="19" name="Picture 14" descr="C:\Users\Choons\AppData\Local\Microsoft\Windows\Temporary Internet Files\Content.Word\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ons\AppData\Local\Microsoft\Windows\Temporary Internet Files\Content.Word\warning.png"/>
                    <pic:cNvPicPr>
                      <a:picLocks noChangeAspect="1" noChangeArrowheads="1"/>
                    </pic:cNvPicPr>
                  </pic:nvPicPr>
                  <pic:blipFill>
                    <a:blip r:embed="rId47" cstate="print"/>
                    <a:srcRect/>
                    <a:stretch>
                      <a:fillRect/>
                    </a:stretch>
                  </pic:blipFill>
                  <pic:spPr bwMode="auto">
                    <a:xfrm>
                      <a:off x="0" y="0"/>
                      <a:ext cx="485775" cy="457200"/>
                    </a:xfrm>
                    <a:prstGeom prst="rect">
                      <a:avLst/>
                    </a:prstGeom>
                    <a:noFill/>
                    <a:ln w="9525">
                      <a:noFill/>
                      <a:miter lim="800000"/>
                      <a:headEnd/>
                      <a:tailEnd/>
                    </a:ln>
                  </pic:spPr>
                </pic:pic>
              </a:graphicData>
            </a:graphic>
          </wp:anchor>
        </w:drawing>
      </w:r>
      <w:r w:rsidR="00352244" w:rsidRPr="00D2047E">
        <w:rPr>
          <w:rFonts w:cs="Arial"/>
          <w:color w:val="0F346F"/>
          <w:sz w:val="20"/>
          <w:szCs w:val="20"/>
        </w:rPr>
        <w:t>Oh, by the</w:t>
      </w:r>
      <w:r w:rsidR="00E20023">
        <w:rPr>
          <w:rFonts w:cs="Arial"/>
          <w:color w:val="0F346F"/>
          <w:sz w:val="20"/>
          <w:szCs w:val="20"/>
        </w:rPr>
        <w:t xml:space="preserve"> way, if you are a last minute type person</w:t>
      </w:r>
      <w:r w:rsidR="00C9555C" w:rsidRPr="00D2047E">
        <w:rPr>
          <w:rFonts w:cs="Arial"/>
          <w:color w:val="0F346F"/>
          <w:sz w:val="20"/>
          <w:szCs w:val="20"/>
        </w:rPr>
        <w:t>, it will show you’ve</w:t>
      </w:r>
      <w:r w:rsidR="00352244" w:rsidRPr="00D2047E">
        <w:rPr>
          <w:rFonts w:cs="Arial"/>
          <w:color w:val="0F346F"/>
          <w:sz w:val="20"/>
          <w:szCs w:val="20"/>
        </w:rPr>
        <w:t xml:space="preserve"> added all the entries right at the last minute and because of the volume of stuff you’ve had to enter, it’s likely your entries will look very superficial.   Now, how would that look to you if it was someone else’s record and you were a ARCP panel member?  Need we say more?</w:t>
      </w:r>
    </w:p>
    <w:p w:rsidR="00F747E7" w:rsidRPr="008063C0" w:rsidRDefault="008063C0" w:rsidP="008063C0">
      <w:pPr>
        <w:jc w:val="both"/>
        <w:rPr>
          <w:rFonts w:cs="Arial"/>
          <w:color w:val="0F346F"/>
          <w:sz w:val="20"/>
          <w:szCs w:val="20"/>
        </w:rPr>
      </w:pPr>
      <w:r>
        <w:rPr>
          <w:rFonts w:cs="Arial"/>
          <w:color w:val="0F346F"/>
          <w:sz w:val="20"/>
          <w:szCs w:val="20"/>
        </w:rPr>
        <w:t>And don’t forget to review your ‘curriculum coverage’ (click “review preparation” on the main page); this will give you an overview of your coverage of the curriculum so far.   If the panel see that there are only two entries  on say ‘clinical governance’ or ‘patient safety’ in your last 50 entries for the last year but not much even before that, it suggests a lack rather than presence of knowledge about them.  Surely things like ‘clinical governance’ and ‘patient safety’ are meant to be themes that trickle through continuously during your 3 year training period.</w:t>
      </w:r>
    </w:p>
    <w:p w:rsidR="00F747E7" w:rsidRDefault="00F747E7" w:rsidP="00FF5915">
      <w:pPr>
        <w:jc w:val="center"/>
        <w:rPr>
          <w:rFonts w:cs="Arial"/>
          <w:b/>
          <w:color w:val="0F346F"/>
          <w:sz w:val="20"/>
          <w:szCs w:val="20"/>
        </w:rPr>
      </w:pPr>
    </w:p>
    <w:p w:rsidR="00537C29" w:rsidRPr="00537C29" w:rsidRDefault="00246409" w:rsidP="00537C29">
      <w:pPr>
        <w:rPr>
          <w:rFonts w:cs="Arial"/>
          <w:b/>
          <w:color w:val="0F346F"/>
          <w:sz w:val="20"/>
          <w:szCs w:val="20"/>
        </w:rPr>
      </w:pPr>
      <w:r>
        <w:rPr>
          <w:rFonts w:cs="Arial"/>
          <w:b/>
          <w:noProof/>
          <w:color w:val="0F346F"/>
          <w:sz w:val="20"/>
          <w:szCs w:val="20"/>
          <w:lang w:eastAsia="en-GB"/>
        </w:rPr>
        <w:drawing>
          <wp:anchor distT="0" distB="0" distL="114300" distR="114300" simplePos="0" relativeHeight="251678208" behindDoc="0" locked="0" layoutInCell="1" allowOverlap="1">
            <wp:simplePos x="0" y="0"/>
            <wp:positionH relativeFrom="column">
              <wp:posOffset>9525</wp:posOffset>
            </wp:positionH>
            <wp:positionV relativeFrom="paragraph">
              <wp:posOffset>-9525</wp:posOffset>
            </wp:positionV>
            <wp:extent cx="866775" cy="866775"/>
            <wp:effectExtent l="19050" t="0" r="9525" b="0"/>
            <wp:wrapSquare wrapText="bothSides"/>
            <wp:docPr id="110" name="Picture 94"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r w:rsidR="000A7782">
        <w:rPr>
          <w:rFonts w:cs="Arial"/>
          <w:b/>
          <w:noProof/>
          <w:color w:val="0F346F"/>
          <w:sz w:val="20"/>
          <w:szCs w:val="20"/>
          <w:lang w:eastAsia="en-GB"/>
        </w:rPr>
        <w:drawing>
          <wp:inline distT="0" distB="0" distL="0" distR="0">
            <wp:extent cx="5486400" cy="764032"/>
            <wp:effectExtent l="0" t="0" r="19050" b="0"/>
            <wp:docPr id="29" name="Organization Chart 9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rsidR="00F747E7" w:rsidRDefault="00F747E7" w:rsidP="00352244">
      <w:pPr>
        <w:jc w:val="both"/>
        <w:rPr>
          <w:rFonts w:cs="Arial"/>
          <w:color w:val="0F346F"/>
          <w:sz w:val="20"/>
          <w:szCs w:val="20"/>
        </w:rPr>
      </w:pPr>
    </w:p>
    <w:p w:rsidR="00F747E7" w:rsidRDefault="006F0BFC" w:rsidP="00537C29">
      <w:pPr>
        <w:jc w:val="both"/>
        <w:rPr>
          <w:rFonts w:cs="Arial"/>
          <w:color w:val="0F346F"/>
          <w:sz w:val="20"/>
          <w:szCs w:val="20"/>
        </w:rPr>
      </w:pPr>
      <w:r>
        <w:rPr>
          <w:rFonts w:cs="Arial"/>
          <w:noProof/>
          <w:color w:val="0F346F"/>
          <w:sz w:val="20"/>
          <w:szCs w:val="20"/>
          <w:lang w:eastAsia="en-GB"/>
        </w:rPr>
        <w:drawing>
          <wp:anchor distT="0" distB="0" distL="114300" distR="114300" simplePos="0" relativeHeight="251715072" behindDoc="1" locked="0" layoutInCell="1" allowOverlap="1">
            <wp:simplePos x="0" y="0"/>
            <wp:positionH relativeFrom="column">
              <wp:posOffset>13335</wp:posOffset>
            </wp:positionH>
            <wp:positionV relativeFrom="paragraph">
              <wp:posOffset>24130</wp:posOffset>
            </wp:positionV>
            <wp:extent cx="480060" cy="457200"/>
            <wp:effectExtent l="19050" t="0" r="0" b="0"/>
            <wp:wrapSquare wrapText="bothSides"/>
            <wp:docPr id="21" name="Picture 14" descr="C:\Users\Choons\AppData\Local\Microsoft\Windows\Temporary Internet Files\Content.Word\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ons\AppData\Local\Microsoft\Windows\Temporary Internet Files\Content.Word\warning.png"/>
                    <pic:cNvPicPr>
                      <a:picLocks noChangeAspect="1" noChangeArrowheads="1"/>
                    </pic:cNvPicPr>
                  </pic:nvPicPr>
                  <pic:blipFill>
                    <a:blip r:embed="rId53" cstate="print"/>
                    <a:srcRect/>
                    <a:stretch>
                      <a:fillRect/>
                    </a:stretch>
                  </pic:blipFill>
                  <pic:spPr bwMode="auto">
                    <a:xfrm>
                      <a:off x="0" y="0"/>
                      <a:ext cx="480060" cy="457200"/>
                    </a:xfrm>
                    <a:prstGeom prst="rect">
                      <a:avLst/>
                    </a:prstGeom>
                    <a:noFill/>
                    <a:ln w="9525">
                      <a:noFill/>
                      <a:miter lim="800000"/>
                      <a:headEnd/>
                      <a:tailEnd/>
                    </a:ln>
                  </pic:spPr>
                </pic:pic>
              </a:graphicData>
            </a:graphic>
          </wp:anchor>
        </w:drawing>
      </w:r>
      <w:r w:rsidR="00352244" w:rsidRPr="00D2047E">
        <w:rPr>
          <w:rFonts w:cs="Arial"/>
          <w:color w:val="0F346F"/>
          <w:sz w:val="20"/>
          <w:szCs w:val="20"/>
        </w:rPr>
        <w:t xml:space="preserve">A trainee can have 300 entries in the shared log and may well boast about them.  </w:t>
      </w:r>
      <w:r w:rsidR="00F61710" w:rsidRPr="00D2047E">
        <w:rPr>
          <w:rFonts w:cs="Arial"/>
          <w:color w:val="0F346F"/>
          <w:sz w:val="20"/>
          <w:szCs w:val="20"/>
        </w:rPr>
        <w:t>We often</w:t>
      </w:r>
      <w:r w:rsidR="00352244" w:rsidRPr="00D2047E">
        <w:rPr>
          <w:rFonts w:cs="Arial"/>
          <w:color w:val="0F346F"/>
          <w:sz w:val="20"/>
          <w:szCs w:val="20"/>
        </w:rPr>
        <w:t xml:space="preserve"> find </w:t>
      </w:r>
      <w:r w:rsidR="00F61710" w:rsidRPr="00D2047E">
        <w:rPr>
          <w:rFonts w:cs="Arial"/>
          <w:color w:val="0F346F"/>
          <w:sz w:val="20"/>
          <w:szCs w:val="20"/>
        </w:rPr>
        <w:t xml:space="preserve">that </w:t>
      </w:r>
      <w:r w:rsidR="00352244" w:rsidRPr="00D2047E">
        <w:rPr>
          <w:rFonts w:cs="Arial"/>
          <w:color w:val="0F346F"/>
          <w:sz w:val="20"/>
          <w:szCs w:val="20"/>
        </w:rPr>
        <w:t xml:space="preserve">someone who has a large volume of entries has done </w:t>
      </w:r>
      <w:r w:rsidR="00F61710" w:rsidRPr="00D2047E">
        <w:rPr>
          <w:rFonts w:cs="Arial"/>
          <w:color w:val="0F346F"/>
          <w:sz w:val="20"/>
          <w:szCs w:val="20"/>
        </w:rPr>
        <w:t xml:space="preserve">so to cover up something else; usually a lack of depth in reflection and </w:t>
      </w:r>
      <w:r w:rsidR="00352244" w:rsidRPr="00D2047E">
        <w:rPr>
          <w:rFonts w:cs="Arial"/>
          <w:color w:val="0F346F"/>
          <w:sz w:val="20"/>
          <w:szCs w:val="20"/>
        </w:rPr>
        <w:t xml:space="preserve">learning.   </w:t>
      </w:r>
      <w:r w:rsidR="00F61710" w:rsidRPr="00D2047E">
        <w:rPr>
          <w:rFonts w:cs="Arial"/>
          <w:color w:val="0F346F"/>
          <w:sz w:val="20"/>
          <w:szCs w:val="20"/>
        </w:rPr>
        <w:t xml:space="preserve">The entries tend to be superficial and that does not come across well.   </w:t>
      </w:r>
    </w:p>
    <w:p w:rsidR="00BC5F78" w:rsidRDefault="00F61710" w:rsidP="00537C29">
      <w:pPr>
        <w:jc w:val="both"/>
        <w:rPr>
          <w:rFonts w:cs="Arial"/>
          <w:color w:val="0F346F"/>
          <w:sz w:val="20"/>
          <w:szCs w:val="20"/>
        </w:rPr>
      </w:pPr>
      <w:r w:rsidRPr="00D2047E">
        <w:rPr>
          <w:rFonts w:cs="Arial"/>
          <w:color w:val="0F346F"/>
          <w:sz w:val="20"/>
          <w:szCs w:val="20"/>
        </w:rPr>
        <w:t>So beware, bigger numbers DO NOT mean bigger prizes!</w:t>
      </w:r>
    </w:p>
    <w:p w:rsidR="00BC5F78" w:rsidRPr="00537C29" w:rsidRDefault="00BC5F78" w:rsidP="00537C29">
      <w:pPr>
        <w:jc w:val="both"/>
        <w:rPr>
          <w:rFonts w:cs="Arial"/>
          <w:color w:val="0F346F"/>
          <w:sz w:val="20"/>
          <w:szCs w:val="20"/>
        </w:rPr>
      </w:pPr>
    </w:p>
    <w:p w:rsidR="00FF5915" w:rsidRPr="00537C29" w:rsidRDefault="000A7782" w:rsidP="00537C29">
      <w:pPr>
        <w:rPr>
          <w:rFonts w:cs="Arial"/>
          <w:b/>
          <w:color w:val="0F346F"/>
          <w:sz w:val="20"/>
          <w:szCs w:val="20"/>
        </w:rPr>
      </w:pPr>
      <w:r>
        <w:rPr>
          <w:noProof/>
          <w:color w:val="0F346F"/>
          <w:lang w:eastAsia="en-GB"/>
        </w:rPr>
        <w:lastRenderedPageBreak/>
        <w:drawing>
          <wp:anchor distT="0" distB="0" distL="114300" distR="114300" simplePos="0" relativeHeight="251680256" behindDoc="0" locked="0" layoutInCell="1" allowOverlap="1">
            <wp:simplePos x="0" y="0"/>
            <wp:positionH relativeFrom="column">
              <wp:posOffset>0</wp:posOffset>
            </wp:positionH>
            <wp:positionV relativeFrom="paragraph">
              <wp:posOffset>10795</wp:posOffset>
            </wp:positionV>
            <wp:extent cx="866775" cy="866775"/>
            <wp:effectExtent l="19050" t="0" r="9525" b="0"/>
            <wp:wrapSquare wrapText="bothSides"/>
            <wp:docPr id="109" name="Picture 98"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r>
        <w:rPr>
          <w:rFonts w:cs="Arial"/>
          <w:b/>
          <w:noProof/>
          <w:color w:val="0F346F"/>
          <w:sz w:val="20"/>
          <w:szCs w:val="20"/>
          <w:lang w:eastAsia="en-GB"/>
        </w:rPr>
        <w:drawing>
          <wp:inline distT="0" distB="0" distL="0" distR="0">
            <wp:extent cx="5486400" cy="764032"/>
            <wp:effectExtent l="0" t="0" r="19050" b="0"/>
            <wp:docPr id="28" name="Organization Chart 9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4" r:lo="rId55" r:qs="rId56" r:cs="rId57"/>
              </a:graphicData>
            </a:graphic>
          </wp:inline>
        </w:drawing>
      </w:r>
    </w:p>
    <w:p w:rsidR="00186E42" w:rsidRPr="00D2047E" w:rsidRDefault="00186E42" w:rsidP="00E75162">
      <w:pPr>
        <w:jc w:val="both"/>
        <w:rPr>
          <w:rFonts w:cs="Arial"/>
          <w:color w:val="0F346F"/>
          <w:sz w:val="20"/>
          <w:szCs w:val="20"/>
        </w:rPr>
      </w:pPr>
      <w:r w:rsidRPr="00D2047E">
        <w:rPr>
          <w:rFonts w:cs="Arial"/>
          <w:color w:val="0F346F"/>
          <w:sz w:val="20"/>
          <w:szCs w:val="20"/>
        </w:rPr>
        <w:t>Shared log entries in which you have describe</w:t>
      </w:r>
      <w:r w:rsidR="00C9555C" w:rsidRPr="00D2047E">
        <w:rPr>
          <w:rFonts w:cs="Arial"/>
          <w:color w:val="0F346F"/>
          <w:sz w:val="20"/>
          <w:szCs w:val="20"/>
        </w:rPr>
        <w:t>d</w:t>
      </w:r>
      <w:r w:rsidRPr="00D2047E">
        <w:rPr>
          <w:rFonts w:cs="Arial"/>
          <w:color w:val="0F346F"/>
          <w:sz w:val="20"/>
          <w:szCs w:val="20"/>
        </w:rPr>
        <w:t xml:space="preserve"> some tasks </w:t>
      </w:r>
      <w:r w:rsidR="00C9555C" w:rsidRPr="00D2047E">
        <w:rPr>
          <w:rFonts w:cs="Arial"/>
          <w:color w:val="0F346F"/>
          <w:sz w:val="20"/>
          <w:szCs w:val="20"/>
        </w:rPr>
        <w:t xml:space="preserve">that need </w:t>
      </w:r>
      <w:r w:rsidR="008063C0">
        <w:rPr>
          <w:rFonts w:cs="Arial"/>
          <w:color w:val="0F346F"/>
          <w:sz w:val="20"/>
          <w:szCs w:val="20"/>
        </w:rPr>
        <w:t>some form of action/follow up</w:t>
      </w:r>
      <w:r w:rsidRPr="00D2047E">
        <w:rPr>
          <w:rFonts w:cs="Arial"/>
          <w:color w:val="0F346F"/>
          <w:sz w:val="20"/>
          <w:szCs w:val="20"/>
        </w:rPr>
        <w:t xml:space="preserve"> can be sent to you</w:t>
      </w:r>
      <w:r w:rsidR="00C9555C" w:rsidRPr="00D2047E">
        <w:rPr>
          <w:rFonts w:cs="Arial"/>
          <w:color w:val="0F346F"/>
          <w:sz w:val="20"/>
          <w:szCs w:val="20"/>
        </w:rPr>
        <w:t>r</w:t>
      </w:r>
      <w:r w:rsidRPr="00D2047E">
        <w:rPr>
          <w:rFonts w:cs="Arial"/>
          <w:color w:val="0F346F"/>
          <w:sz w:val="20"/>
          <w:szCs w:val="20"/>
        </w:rPr>
        <w:t xml:space="preserve"> PDP section</w:t>
      </w:r>
      <w:r w:rsidR="00F747E7">
        <w:rPr>
          <w:rFonts w:cs="Arial"/>
          <w:color w:val="0F346F"/>
          <w:sz w:val="20"/>
          <w:szCs w:val="20"/>
        </w:rPr>
        <w:t>.</w:t>
      </w:r>
      <w:r w:rsidR="00E75162" w:rsidRPr="00D2047E">
        <w:rPr>
          <w:rFonts w:cs="Arial"/>
          <w:color w:val="0F346F"/>
          <w:sz w:val="20"/>
          <w:szCs w:val="20"/>
        </w:rPr>
        <w:t xml:space="preserve"> </w:t>
      </w:r>
      <w:r w:rsidRPr="00D2047E">
        <w:rPr>
          <w:rFonts w:cs="Arial"/>
          <w:color w:val="0F346F"/>
          <w:sz w:val="20"/>
          <w:szCs w:val="20"/>
        </w:rPr>
        <w:t xml:space="preserve">What’s the advantage? </w:t>
      </w:r>
      <w:r w:rsidR="00E75162" w:rsidRPr="00D2047E">
        <w:rPr>
          <w:rFonts w:cs="Arial"/>
          <w:color w:val="0F346F"/>
          <w:sz w:val="20"/>
          <w:szCs w:val="20"/>
        </w:rPr>
        <w:t xml:space="preserve">  </w:t>
      </w:r>
      <w:r w:rsidRPr="00D2047E">
        <w:rPr>
          <w:rFonts w:cs="Arial"/>
          <w:color w:val="0F346F"/>
          <w:sz w:val="20"/>
          <w:szCs w:val="20"/>
        </w:rPr>
        <w:t>Instead of trawling through all the log entries to see what needs to be done, the PDP section collates it all</w:t>
      </w:r>
      <w:r w:rsidR="00E75162" w:rsidRPr="00D2047E">
        <w:rPr>
          <w:rFonts w:cs="Arial"/>
          <w:color w:val="0F346F"/>
          <w:sz w:val="20"/>
          <w:szCs w:val="20"/>
        </w:rPr>
        <w:t xml:space="preserve">.  </w:t>
      </w:r>
      <w:r w:rsidRPr="00D2047E">
        <w:rPr>
          <w:rFonts w:cs="Arial"/>
          <w:color w:val="0F346F"/>
          <w:sz w:val="20"/>
          <w:szCs w:val="20"/>
        </w:rPr>
        <w:t>You can then tick them off when done</w:t>
      </w:r>
      <w:r w:rsidR="00C9555C" w:rsidRPr="00D2047E">
        <w:rPr>
          <w:rFonts w:cs="Arial"/>
          <w:color w:val="0F346F"/>
          <w:sz w:val="20"/>
          <w:szCs w:val="20"/>
        </w:rPr>
        <w:t xml:space="preserve"> making</w:t>
      </w:r>
      <w:r w:rsidR="00E75162" w:rsidRPr="00D2047E">
        <w:rPr>
          <w:rFonts w:cs="Arial"/>
          <w:color w:val="0F346F"/>
          <w:sz w:val="20"/>
          <w:szCs w:val="20"/>
        </w:rPr>
        <w:t xml:space="preserve"> organisational </w:t>
      </w:r>
      <w:r w:rsidR="00C9555C" w:rsidRPr="00D2047E">
        <w:rPr>
          <w:rFonts w:cs="Arial"/>
          <w:color w:val="0F346F"/>
          <w:sz w:val="20"/>
          <w:szCs w:val="20"/>
        </w:rPr>
        <w:t>management and</w:t>
      </w:r>
      <w:r w:rsidR="00E75162" w:rsidRPr="00D2047E">
        <w:rPr>
          <w:rFonts w:cs="Arial"/>
          <w:color w:val="0F346F"/>
          <w:sz w:val="20"/>
          <w:szCs w:val="20"/>
        </w:rPr>
        <w:t xml:space="preserve"> thus your life</w:t>
      </w:r>
      <w:r w:rsidRPr="00D2047E">
        <w:rPr>
          <w:rFonts w:cs="Arial"/>
          <w:color w:val="0F346F"/>
          <w:sz w:val="20"/>
          <w:szCs w:val="20"/>
        </w:rPr>
        <w:t xml:space="preserve"> easier</w:t>
      </w:r>
      <w:r w:rsidR="00E75162" w:rsidRPr="00D2047E">
        <w:rPr>
          <w:rFonts w:cs="Arial"/>
          <w:color w:val="0F346F"/>
          <w:sz w:val="20"/>
          <w:szCs w:val="20"/>
        </w:rPr>
        <w:t>.  It’s a</w:t>
      </w:r>
      <w:r w:rsidRPr="00D2047E">
        <w:rPr>
          <w:rFonts w:cs="Arial"/>
          <w:color w:val="0F346F"/>
          <w:sz w:val="20"/>
          <w:szCs w:val="20"/>
        </w:rPr>
        <w:t xml:space="preserve">lso </w:t>
      </w:r>
      <w:r w:rsidR="00E75162" w:rsidRPr="00D2047E">
        <w:rPr>
          <w:rFonts w:cs="Arial"/>
          <w:color w:val="0F346F"/>
          <w:sz w:val="20"/>
          <w:szCs w:val="20"/>
        </w:rPr>
        <w:t xml:space="preserve">a good way of </w:t>
      </w:r>
      <w:r w:rsidR="00471B63">
        <w:rPr>
          <w:rFonts w:cs="Arial"/>
          <w:color w:val="0F346F"/>
          <w:sz w:val="20"/>
          <w:szCs w:val="20"/>
        </w:rPr>
        <w:t>maximising</w:t>
      </w:r>
      <w:r w:rsidRPr="00D2047E">
        <w:rPr>
          <w:rFonts w:cs="Arial"/>
          <w:color w:val="0F346F"/>
          <w:sz w:val="20"/>
          <w:szCs w:val="20"/>
        </w:rPr>
        <w:t xml:space="preserve"> learning</w:t>
      </w:r>
      <w:r w:rsidR="00E75162" w:rsidRPr="00D2047E">
        <w:rPr>
          <w:rFonts w:cs="Arial"/>
          <w:color w:val="0F346F"/>
          <w:sz w:val="20"/>
          <w:szCs w:val="20"/>
        </w:rPr>
        <w:t xml:space="preserve"> by ensur</w:t>
      </w:r>
      <w:r w:rsidR="00C9555C" w:rsidRPr="00D2047E">
        <w:rPr>
          <w:rFonts w:cs="Arial"/>
          <w:color w:val="0F346F"/>
          <w:sz w:val="20"/>
          <w:szCs w:val="20"/>
        </w:rPr>
        <w:t xml:space="preserve">ing you complete the tasks you’ve </w:t>
      </w:r>
      <w:r w:rsidR="00E75162" w:rsidRPr="00D2047E">
        <w:rPr>
          <w:rFonts w:cs="Arial"/>
          <w:color w:val="0F346F"/>
          <w:sz w:val="20"/>
          <w:szCs w:val="20"/>
        </w:rPr>
        <w:t>set out to do.</w:t>
      </w:r>
    </w:p>
    <w:p w:rsidR="00FF5915" w:rsidRDefault="00186E42" w:rsidP="00537C29">
      <w:pPr>
        <w:jc w:val="both"/>
        <w:rPr>
          <w:rFonts w:cs="Arial"/>
          <w:color w:val="0F346F"/>
          <w:sz w:val="20"/>
          <w:szCs w:val="20"/>
        </w:rPr>
      </w:pPr>
      <w:r w:rsidRPr="00D2047E">
        <w:rPr>
          <w:rFonts w:cs="Arial"/>
          <w:color w:val="0F346F"/>
          <w:sz w:val="20"/>
          <w:szCs w:val="20"/>
        </w:rPr>
        <w:t xml:space="preserve">One </w:t>
      </w:r>
      <w:r w:rsidR="00C9555C" w:rsidRPr="00D2047E">
        <w:rPr>
          <w:rFonts w:cs="Arial"/>
          <w:color w:val="0F346F"/>
          <w:sz w:val="20"/>
          <w:szCs w:val="20"/>
        </w:rPr>
        <w:t>little</w:t>
      </w:r>
      <w:r w:rsidR="00E75162" w:rsidRPr="00D2047E">
        <w:rPr>
          <w:rFonts w:cs="Arial"/>
          <w:color w:val="0F346F"/>
          <w:sz w:val="20"/>
          <w:szCs w:val="20"/>
        </w:rPr>
        <w:t xml:space="preserve"> snag: for it to work the</w:t>
      </w:r>
      <w:r w:rsidRPr="00D2047E">
        <w:rPr>
          <w:rFonts w:cs="Arial"/>
          <w:color w:val="0F346F"/>
          <w:sz w:val="20"/>
          <w:szCs w:val="20"/>
        </w:rPr>
        <w:t xml:space="preserve"> trainer/supervisor has to have read </w:t>
      </w:r>
      <w:r w:rsidR="00E75162" w:rsidRPr="00D2047E">
        <w:rPr>
          <w:rFonts w:cs="Arial"/>
          <w:color w:val="0F346F"/>
          <w:sz w:val="20"/>
          <w:szCs w:val="20"/>
        </w:rPr>
        <w:t>the “shared log” entries too.  A</w:t>
      </w:r>
      <w:r w:rsidRPr="00D2047E">
        <w:rPr>
          <w:rFonts w:cs="Arial"/>
          <w:color w:val="0F346F"/>
          <w:sz w:val="20"/>
          <w:szCs w:val="20"/>
        </w:rPr>
        <w:t xml:space="preserve"> “submit to PDP” box </w:t>
      </w:r>
      <w:r w:rsidR="00E75162" w:rsidRPr="00D2047E">
        <w:rPr>
          <w:rFonts w:cs="Arial"/>
          <w:color w:val="0F346F"/>
          <w:sz w:val="20"/>
          <w:szCs w:val="20"/>
        </w:rPr>
        <w:t xml:space="preserve">only appears </w:t>
      </w:r>
      <w:r w:rsidRPr="00D2047E">
        <w:rPr>
          <w:rFonts w:cs="Arial"/>
          <w:color w:val="0F346F"/>
          <w:sz w:val="20"/>
          <w:szCs w:val="20"/>
        </w:rPr>
        <w:t>once both ticks show in the lea</w:t>
      </w:r>
      <w:r w:rsidR="00E75162" w:rsidRPr="00D2047E">
        <w:rPr>
          <w:rFonts w:cs="Arial"/>
          <w:color w:val="0F346F"/>
          <w:sz w:val="20"/>
          <w:szCs w:val="20"/>
        </w:rPr>
        <w:t xml:space="preserve">rning log i.e. you have shared and </w:t>
      </w:r>
      <w:r w:rsidRPr="00D2047E">
        <w:rPr>
          <w:rFonts w:cs="Arial"/>
          <w:color w:val="0F346F"/>
          <w:sz w:val="20"/>
          <w:szCs w:val="20"/>
        </w:rPr>
        <w:t>trainer has read</w:t>
      </w:r>
      <w:r w:rsidR="00E75162" w:rsidRPr="00D2047E">
        <w:rPr>
          <w:rFonts w:cs="Arial"/>
          <w:color w:val="0F346F"/>
          <w:sz w:val="20"/>
          <w:szCs w:val="20"/>
        </w:rPr>
        <w:t>.</w:t>
      </w:r>
      <w:r w:rsidRPr="00D2047E">
        <w:rPr>
          <w:rFonts w:cs="Arial"/>
          <w:color w:val="0F346F"/>
          <w:sz w:val="20"/>
          <w:szCs w:val="20"/>
        </w:rPr>
        <w:t xml:space="preserve"> </w:t>
      </w:r>
    </w:p>
    <w:p w:rsidR="00BC5F78" w:rsidRPr="00537C29" w:rsidRDefault="008063C0" w:rsidP="00537C29">
      <w:pPr>
        <w:jc w:val="both"/>
        <w:rPr>
          <w:rFonts w:cs="Arial"/>
          <w:color w:val="0F346F"/>
          <w:sz w:val="20"/>
          <w:szCs w:val="20"/>
        </w:rPr>
      </w:pPr>
      <w:r>
        <w:rPr>
          <w:rFonts w:cs="Arial"/>
          <w:color w:val="0F346F"/>
          <w:sz w:val="20"/>
          <w:szCs w:val="20"/>
        </w:rPr>
        <w:t xml:space="preserve">There are some people who prefer to log in entries as soon as they arise and update/add to them as the issue or theme develops.  There are others who prefer to log in entries AFTER they have accumulated the evidence to show that they have learnt from the event.  For the former group, the PDP is a very effective way of summarising the tasks that need to be done for learning to happen.  For the latter group, their portfolio (shared log entries) will have the evidence that they now know more about this area but it does not go through their PDP.    This group will therefore have much less going through their PDP but will have learnt equally effectively as the former group.    So what am I trying to say?  I’m saying that both methods are fine; do what works for you.  Try and use your PDP if you can (give it a go - you might even come to realise that actually it is the best method for you after all) but if you don’t, don’t </w:t>
      </w:r>
      <w:r w:rsidR="007609F6">
        <w:rPr>
          <w:rFonts w:cs="Arial"/>
          <w:color w:val="0F346F"/>
          <w:sz w:val="20"/>
          <w:szCs w:val="20"/>
        </w:rPr>
        <w:t xml:space="preserve">worry: </w:t>
      </w:r>
      <w:r>
        <w:rPr>
          <w:rFonts w:cs="Arial"/>
          <w:color w:val="0F346F"/>
          <w:sz w:val="20"/>
          <w:szCs w:val="20"/>
        </w:rPr>
        <w:t>just explain the nature of your learning style to the panel (if you end up with one).</w:t>
      </w:r>
    </w:p>
    <w:p w:rsidR="00F61710" w:rsidRPr="00FF65DB" w:rsidRDefault="000A7782" w:rsidP="00537C29">
      <w:pPr>
        <w:rPr>
          <w:rFonts w:cs="Arial"/>
          <w:b/>
          <w:color w:val="0F346F"/>
          <w:sz w:val="20"/>
          <w:szCs w:val="20"/>
        </w:rPr>
      </w:pPr>
      <w:r>
        <w:rPr>
          <w:noProof/>
          <w:color w:val="0F346F"/>
          <w:lang w:eastAsia="en-GB"/>
        </w:rPr>
        <w:drawing>
          <wp:anchor distT="0" distB="0" distL="114300" distR="114300" simplePos="0" relativeHeight="251682304" behindDoc="0" locked="0" layoutInCell="1" allowOverlap="1">
            <wp:simplePos x="0" y="0"/>
            <wp:positionH relativeFrom="column">
              <wp:posOffset>0</wp:posOffset>
            </wp:positionH>
            <wp:positionV relativeFrom="paragraph">
              <wp:posOffset>10795</wp:posOffset>
            </wp:positionV>
            <wp:extent cx="866775" cy="866775"/>
            <wp:effectExtent l="19050" t="0" r="9525" b="0"/>
            <wp:wrapSquare wrapText="bothSides"/>
            <wp:docPr id="108" name="Picture 102"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r>
        <w:rPr>
          <w:rFonts w:cs="Arial"/>
          <w:b/>
          <w:noProof/>
          <w:color w:val="0F346F"/>
          <w:sz w:val="20"/>
          <w:szCs w:val="20"/>
          <w:lang w:eastAsia="en-GB"/>
        </w:rPr>
        <w:drawing>
          <wp:inline distT="0" distB="0" distL="0" distR="0">
            <wp:extent cx="5486400" cy="764032"/>
            <wp:effectExtent l="0" t="0" r="38100" b="0"/>
            <wp:docPr id="27" name="Organization Chart 9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9" r:lo="rId60" r:qs="rId61" r:cs="rId62"/>
              </a:graphicData>
            </a:graphic>
          </wp:inline>
        </w:drawing>
      </w:r>
    </w:p>
    <w:p w:rsidR="00F747E7" w:rsidRDefault="00186E42" w:rsidP="00537C29">
      <w:pPr>
        <w:jc w:val="both"/>
        <w:rPr>
          <w:rFonts w:cs="Arial"/>
          <w:color w:val="0F346F"/>
          <w:sz w:val="20"/>
          <w:szCs w:val="20"/>
        </w:rPr>
      </w:pPr>
      <w:r w:rsidRPr="00D2047E">
        <w:rPr>
          <w:rFonts w:cs="Arial"/>
          <w:color w:val="0F346F"/>
          <w:sz w:val="20"/>
          <w:szCs w:val="20"/>
        </w:rPr>
        <w:t xml:space="preserve">Remember, </w:t>
      </w:r>
      <w:r w:rsidR="0000064A" w:rsidRPr="00D2047E">
        <w:rPr>
          <w:rFonts w:cs="Arial"/>
          <w:color w:val="0F346F"/>
          <w:sz w:val="20"/>
          <w:szCs w:val="20"/>
        </w:rPr>
        <w:t xml:space="preserve">the </w:t>
      </w:r>
      <w:r w:rsidRPr="00D2047E">
        <w:rPr>
          <w:rFonts w:cs="Arial"/>
          <w:color w:val="0F346F"/>
          <w:sz w:val="20"/>
          <w:szCs w:val="20"/>
        </w:rPr>
        <w:t xml:space="preserve">numbers </w:t>
      </w:r>
      <w:r w:rsidR="0000064A" w:rsidRPr="00D2047E">
        <w:rPr>
          <w:rFonts w:cs="Arial"/>
          <w:color w:val="0F346F"/>
          <w:sz w:val="20"/>
          <w:szCs w:val="20"/>
        </w:rPr>
        <w:t xml:space="preserve">quoted in the “evidence” section for things like CBDs and COTS </w:t>
      </w:r>
      <w:r w:rsidRPr="00D2047E">
        <w:rPr>
          <w:rFonts w:cs="Arial"/>
          <w:color w:val="0F346F"/>
          <w:sz w:val="20"/>
          <w:szCs w:val="20"/>
        </w:rPr>
        <w:t>are the MINIMUM</w:t>
      </w:r>
      <w:r w:rsidR="0000064A" w:rsidRPr="00D2047E">
        <w:rPr>
          <w:rFonts w:cs="Arial"/>
          <w:color w:val="0F346F"/>
          <w:sz w:val="20"/>
          <w:szCs w:val="20"/>
        </w:rPr>
        <w:t xml:space="preserve">.  </w:t>
      </w:r>
      <w:r w:rsidRPr="00D2047E">
        <w:rPr>
          <w:rFonts w:cs="Arial"/>
          <w:color w:val="0F346F"/>
          <w:sz w:val="20"/>
          <w:szCs w:val="20"/>
        </w:rPr>
        <w:t xml:space="preserve">This means you should </w:t>
      </w:r>
      <w:r w:rsidR="0000064A" w:rsidRPr="00D2047E">
        <w:rPr>
          <w:rFonts w:cs="Arial"/>
          <w:color w:val="0F346F"/>
          <w:sz w:val="20"/>
          <w:szCs w:val="20"/>
        </w:rPr>
        <w:t xml:space="preserve">aim to do much more than that during your post.   In fact, we suggest you try to get </w:t>
      </w:r>
      <w:r w:rsidRPr="00D2047E">
        <w:rPr>
          <w:rFonts w:cs="Arial"/>
          <w:color w:val="0F346F"/>
          <w:sz w:val="20"/>
          <w:szCs w:val="20"/>
        </w:rPr>
        <w:t>CBD</w:t>
      </w:r>
      <w:r w:rsidR="0000064A" w:rsidRPr="00D2047E">
        <w:rPr>
          <w:rFonts w:cs="Arial"/>
          <w:color w:val="0F346F"/>
          <w:sz w:val="20"/>
          <w:szCs w:val="20"/>
        </w:rPr>
        <w:t>s</w:t>
      </w:r>
      <w:r w:rsidRPr="00D2047E">
        <w:rPr>
          <w:rFonts w:cs="Arial"/>
          <w:color w:val="0F346F"/>
          <w:sz w:val="20"/>
          <w:szCs w:val="20"/>
        </w:rPr>
        <w:t xml:space="preserve"> and COT</w:t>
      </w:r>
      <w:r w:rsidR="0000064A" w:rsidRPr="00D2047E">
        <w:rPr>
          <w:rFonts w:cs="Arial"/>
          <w:color w:val="0F346F"/>
          <w:sz w:val="20"/>
          <w:szCs w:val="20"/>
        </w:rPr>
        <w:t>s</w:t>
      </w:r>
      <w:r w:rsidRPr="00D2047E">
        <w:rPr>
          <w:rFonts w:cs="Arial"/>
          <w:color w:val="0F346F"/>
          <w:sz w:val="20"/>
          <w:szCs w:val="20"/>
        </w:rPr>
        <w:t xml:space="preserve"> </w:t>
      </w:r>
      <w:r w:rsidR="0000064A" w:rsidRPr="00D2047E">
        <w:rPr>
          <w:rFonts w:cs="Arial"/>
          <w:color w:val="0F346F"/>
          <w:sz w:val="20"/>
          <w:szCs w:val="20"/>
        </w:rPr>
        <w:t xml:space="preserve">done on a weekly or </w:t>
      </w:r>
      <w:r w:rsidRPr="00D2047E">
        <w:rPr>
          <w:rFonts w:cs="Arial"/>
          <w:color w:val="0F346F"/>
          <w:sz w:val="20"/>
          <w:szCs w:val="20"/>
        </w:rPr>
        <w:t>fortnightly basis</w:t>
      </w:r>
      <w:r w:rsidR="00471B63">
        <w:rPr>
          <w:rFonts w:cs="Arial"/>
          <w:color w:val="0F346F"/>
          <w:sz w:val="20"/>
          <w:szCs w:val="20"/>
        </w:rPr>
        <w:t>; this is possible</w:t>
      </w:r>
      <w:r w:rsidR="0000064A" w:rsidRPr="00D2047E">
        <w:rPr>
          <w:rFonts w:cs="Arial"/>
          <w:color w:val="0F346F"/>
          <w:sz w:val="20"/>
          <w:szCs w:val="20"/>
        </w:rPr>
        <w:t xml:space="preserve"> if you get the organisational structure right.  </w:t>
      </w:r>
    </w:p>
    <w:p w:rsidR="00BC5F78" w:rsidRDefault="006F0BFC" w:rsidP="00537C29">
      <w:pPr>
        <w:jc w:val="both"/>
        <w:rPr>
          <w:rFonts w:cs="Arial"/>
          <w:color w:val="0F346F"/>
          <w:sz w:val="20"/>
          <w:szCs w:val="20"/>
        </w:rPr>
      </w:pPr>
      <w:r>
        <w:rPr>
          <w:rFonts w:cs="Arial"/>
          <w:noProof/>
          <w:color w:val="0F346F"/>
          <w:sz w:val="20"/>
          <w:szCs w:val="20"/>
          <w:lang w:eastAsia="en-GB"/>
        </w:rPr>
        <w:drawing>
          <wp:anchor distT="0" distB="0" distL="114300" distR="114300" simplePos="0" relativeHeight="251717120" behindDoc="1" locked="0" layoutInCell="1" allowOverlap="1">
            <wp:simplePos x="0" y="0"/>
            <wp:positionH relativeFrom="column">
              <wp:posOffset>2540</wp:posOffset>
            </wp:positionH>
            <wp:positionV relativeFrom="paragraph">
              <wp:posOffset>48260</wp:posOffset>
            </wp:positionV>
            <wp:extent cx="480060" cy="457200"/>
            <wp:effectExtent l="19050" t="0" r="0" b="0"/>
            <wp:wrapSquare wrapText="bothSides"/>
            <wp:docPr id="22" name="Picture 14" descr="C:\Users\Choons\AppData\Local\Microsoft\Windows\Temporary Internet Files\Content.Word\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ons\AppData\Local\Microsoft\Windows\Temporary Internet Files\Content.Word\warning.png"/>
                    <pic:cNvPicPr>
                      <a:picLocks noChangeAspect="1" noChangeArrowheads="1"/>
                    </pic:cNvPicPr>
                  </pic:nvPicPr>
                  <pic:blipFill>
                    <a:blip r:embed="rId53" cstate="print"/>
                    <a:srcRect/>
                    <a:stretch>
                      <a:fillRect/>
                    </a:stretch>
                  </pic:blipFill>
                  <pic:spPr bwMode="auto">
                    <a:xfrm>
                      <a:off x="0" y="0"/>
                      <a:ext cx="480060" cy="457200"/>
                    </a:xfrm>
                    <a:prstGeom prst="rect">
                      <a:avLst/>
                    </a:prstGeom>
                    <a:noFill/>
                    <a:ln w="9525">
                      <a:noFill/>
                      <a:miter lim="800000"/>
                      <a:headEnd/>
                      <a:tailEnd/>
                    </a:ln>
                  </pic:spPr>
                </pic:pic>
              </a:graphicData>
            </a:graphic>
          </wp:anchor>
        </w:drawing>
      </w:r>
      <w:r w:rsidR="00F747E7">
        <w:rPr>
          <w:rFonts w:cs="Arial"/>
          <w:color w:val="0F346F"/>
          <w:sz w:val="20"/>
          <w:szCs w:val="20"/>
        </w:rPr>
        <w:t>It</w:t>
      </w:r>
      <w:r w:rsidR="0000064A" w:rsidRPr="00D2047E">
        <w:rPr>
          <w:rFonts w:cs="Arial"/>
          <w:color w:val="0F346F"/>
          <w:sz w:val="20"/>
          <w:szCs w:val="20"/>
        </w:rPr>
        <w:t xml:space="preserve"> is n</w:t>
      </w:r>
      <w:r w:rsidR="00186E42" w:rsidRPr="00D2047E">
        <w:rPr>
          <w:rFonts w:cs="Arial"/>
          <w:color w:val="0F346F"/>
          <w:sz w:val="20"/>
          <w:szCs w:val="20"/>
        </w:rPr>
        <w:t>o good s</w:t>
      </w:r>
      <w:r w:rsidR="0000064A" w:rsidRPr="00D2047E">
        <w:rPr>
          <w:rFonts w:cs="Arial"/>
          <w:color w:val="0F346F"/>
          <w:sz w:val="20"/>
          <w:szCs w:val="20"/>
        </w:rPr>
        <w:t xml:space="preserve">aying at the 5 </w:t>
      </w:r>
      <w:r w:rsidR="007609F6" w:rsidRPr="00D2047E">
        <w:rPr>
          <w:rFonts w:cs="Arial"/>
          <w:color w:val="0F346F"/>
          <w:sz w:val="20"/>
          <w:szCs w:val="20"/>
        </w:rPr>
        <w:t>month ARCP</w:t>
      </w:r>
      <w:r w:rsidR="00186E42" w:rsidRPr="00D2047E">
        <w:rPr>
          <w:rFonts w:cs="Arial"/>
          <w:color w:val="0F346F"/>
          <w:sz w:val="20"/>
          <w:szCs w:val="20"/>
        </w:rPr>
        <w:t xml:space="preserve"> panel meeting </w:t>
      </w:r>
      <w:r w:rsidR="00186E42" w:rsidRPr="00D2047E">
        <w:rPr>
          <w:rFonts w:cs="Arial"/>
          <w:i/>
          <w:color w:val="0F346F"/>
          <w:sz w:val="20"/>
          <w:szCs w:val="20"/>
        </w:rPr>
        <w:t>“we’ve done 4 and planning to do the next two in the next 2 months”</w:t>
      </w:r>
      <w:r w:rsidR="008211EB">
        <w:rPr>
          <w:rFonts w:cs="Arial"/>
          <w:color w:val="0F346F"/>
          <w:sz w:val="20"/>
          <w:szCs w:val="20"/>
        </w:rPr>
        <w:t>.  The Yorkshire</w:t>
      </w:r>
      <w:r w:rsidR="00821DE2">
        <w:rPr>
          <w:rFonts w:cs="Arial"/>
          <w:color w:val="0F346F"/>
          <w:sz w:val="20"/>
          <w:szCs w:val="20"/>
        </w:rPr>
        <w:t>*</w:t>
      </w:r>
      <w:r w:rsidR="008211EB">
        <w:rPr>
          <w:rFonts w:cs="Arial"/>
          <w:color w:val="0F346F"/>
          <w:sz w:val="20"/>
          <w:szCs w:val="20"/>
        </w:rPr>
        <w:t xml:space="preserve"> ARCP panel </w:t>
      </w:r>
      <w:r w:rsidR="00C9555C" w:rsidRPr="00D2047E">
        <w:rPr>
          <w:rFonts w:cs="Arial"/>
          <w:color w:val="0F346F"/>
          <w:sz w:val="20"/>
          <w:szCs w:val="20"/>
        </w:rPr>
        <w:t>want to see at least the minimum</w:t>
      </w:r>
      <w:r w:rsidR="00186E42" w:rsidRPr="00D2047E">
        <w:rPr>
          <w:rFonts w:cs="Arial"/>
          <w:color w:val="0F346F"/>
          <w:sz w:val="20"/>
          <w:szCs w:val="20"/>
        </w:rPr>
        <w:t xml:space="preserve"> by the 4</w:t>
      </w:r>
      <w:r w:rsidR="0000064A" w:rsidRPr="00D2047E">
        <w:rPr>
          <w:rFonts w:cs="Arial"/>
          <w:color w:val="0F346F"/>
          <w:sz w:val="20"/>
          <w:szCs w:val="20"/>
        </w:rPr>
        <w:t xml:space="preserve"> </w:t>
      </w:r>
      <w:r w:rsidR="00186E42" w:rsidRPr="00D2047E">
        <w:rPr>
          <w:rFonts w:cs="Arial"/>
          <w:color w:val="0F346F"/>
          <w:sz w:val="20"/>
          <w:szCs w:val="20"/>
        </w:rPr>
        <w:t>m</w:t>
      </w:r>
      <w:r w:rsidR="0000064A" w:rsidRPr="00D2047E">
        <w:rPr>
          <w:rFonts w:cs="Arial"/>
          <w:color w:val="0F346F"/>
          <w:sz w:val="20"/>
          <w:szCs w:val="20"/>
        </w:rPr>
        <w:t>onth</w:t>
      </w:r>
      <w:r w:rsidR="00186E42" w:rsidRPr="00D2047E">
        <w:rPr>
          <w:rFonts w:cs="Arial"/>
          <w:color w:val="0F346F"/>
          <w:sz w:val="20"/>
          <w:szCs w:val="20"/>
        </w:rPr>
        <w:t xml:space="preserve"> stage</w:t>
      </w:r>
      <w:r w:rsidR="008211EB">
        <w:rPr>
          <w:rFonts w:cs="Arial"/>
          <w:color w:val="0F346F"/>
          <w:sz w:val="20"/>
          <w:szCs w:val="20"/>
        </w:rPr>
        <w:t xml:space="preserve"> (varies in other Deaneries)</w:t>
      </w:r>
      <w:r w:rsidR="00186E42" w:rsidRPr="00D2047E">
        <w:rPr>
          <w:rFonts w:cs="Arial"/>
          <w:color w:val="0F346F"/>
          <w:sz w:val="20"/>
          <w:szCs w:val="20"/>
        </w:rPr>
        <w:t>.</w:t>
      </w:r>
      <w:r w:rsidR="0000064A" w:rsidRPr="00D2047E">
        <w:rPr>
          <w:rFonts w:cs="Arial"/>
          <w:color w:val="0F346F"/>
          <w:sz w:val="20"/>
          <w:szCs w:val="20"/>
        </w:rPr>
        <w:t xml:space="preserve">   </w:t>
      </w:r>
      <w:r w:rsidR="00186E42" w:rsidRPr="00D2047E">
        <w:rPr>
          <w:rFonts w:cs="Arial"/>
          <w:color w:val="0F346F"/>
          <w:sz w:val="20"/>
          <w:szCs w:val="20"/>
        </w:rPr>
        <w:t>You may</w:t>
      </w:r>
      <w:r w:rsidR="0000064A" w:rsidRPr="00D2047E">
        <w:rPr>
          <w:rFonts w:cs="Arial"/>
          <w:color w:val="0F346F"/>
          <w:sz w:val="20"/>
          <w:szCs w:val="20"/>
        </w:rPr>
        <w:t xml:space="preserve"> need to talk to your trainer/practice manager</w:t>
      </w:r>
      <w:r w:rsidR="00186E42" w:rsidRPr="00D2047E">
        <w:rPr>
          <w:rFonts w:cs="Arial"/>
          <w:color w:val="0F346F"/>
          <w:sz w:val="20"/>
          <w:szCs w:val="20"/>
        </w:rPr>
        <w:t>/hospital consultant to devise an organisational process to make t</w:t>
      </w:r>
      <w:r w:rsidR="0000064A" w:rsidRPr="00D2047E">
        <w:rPr>
          <w:rFonts w:cs="Arial"/>
          <w:color w:val="0F346F"/>
          <w:sz w:val="20"/>
          <w:szCs w:val="20"/>
        </w:rPr>
        <w:t xml:space="preserve">his happen.  </w:t>
      </w:r>
      <w:r w:rsidR="007609F6">
        <w:rPr>
          <w:rFonts w:cs="Arial"/>
          <w:color w:val="0F346F"/>
          <w:sz w:val="20"/>
          <w:szCs w:val="20"/>
        </w:rPr>
        <w:t xml:space="preserve"> </w:t>
      </w:r>
      <w:r w:rsidR="0000064A" w:rsidRPr="00D2047E">
        <w:rPr>
          <w:rFonts w:cs="Arial"/>
          <w:color w:val="0F346F"/>
          <w:sz w:val="20"/>
          <w:szCs w:val="20"/>
        </w:rPr>
        <w:t>And like we’ve said before, this is easily achievable – a</w:t>
      </w:r>
      <w:r w:rsidR="008211EB">
        <w:rPr>
          <w:rFonts w:cs="Arial"/>
          <w:color w:val="0F346F"/>
          <w:sz w:val="20"/>
          <w:szCs w:val="20"/>
        </w:rPr>
        <w:t xml:space="preserve"> GP practice in one area does one hour of COTs every Monday and one hour</w:t>
      </w:r>
      <w:r w:rsidR="0000064A" w:rsidRPr="00D2047E">
        <w:rPr>
          <w:rFonts w:cs="Arial"/>
          <w:color w:val="0F346F"/>
          <w:sz w:val="20"/>
          <w:szCs w:val="20"/>
        </w:rPr>
        <w:t xml:space="preserve"> of CBDs </w:t>
      </w:r>
      <w:r w:rsidR="00E75162" w:rsidRPr="00D2047E">
        <w:rPr>
          <w:rFonts w:cs="Arial"/>
          <w:color w:val="0F346F"/>
          <w:sz w:val="20"/>
          <w:szCs w:val="20"/>
        </w:rPr>
        <w:t>every Friday with their trainee (all protected of course).</w:t>
      </w:r>
    </w:p>
    <w:p w:rsidR="007609F6" w:rsidRPr="00537C29" w:rsidRDefault="007609F6" w:rsidP="00537C29">
      <w:pPr>
        <w:jc w:val="both"/>
        <w:rPr>
          <w:rFonts w:cs="Arial"/>
          <w:color w:val="0F346F"/>
          <w:sz w:val="20"/>
          <w:szCs w:val="20"/>
        </w:rPr>
      </w:pPr>
    </w:p>
    <w:p w:rsidR="00FF5915" w:rsidRPr="004A4757" w:rsidRDefault="000A7782" w:rsidP="00FF5915">
      <w:pPr>
        <w:rPr>
          <w:rFonts w:cs="Arial"/>
          <w:b/>
          <w:color w:val="0F346F"/>
          <w:sz w:val="20"/>
          <w:szCs w:val="20"/>
        </w:rPr>
      </w:pPr>
      <w:r>
        <w:rPr>
          <w:noProof/>
          <w:color w:val="0F346F"/>
          <w:lang w:eastAsia="en-GB"/>
        </w:rPr>
        <w:drawing>
          <wp:anchor distT="0" distB="0" distL="114300" distR="114300" simplePos="0" relativeHeight="251684352" behindDoc="0" locked="0" layoutInCell="1" allowOverlap="1">
            <wp:simplePos x="0" y="0"/>
            <wp:positionH relativeFrom="column">
              <wp:posOffset>9525</wp:posOffset>
            </wp:positionH>
            <wp:positionV relativeFrom="paragraph">
              <wp:posOffset>10795</wp:posOffset>
            </wp:positionV>
            <wp:extent cx="866775" cy="866775"/>
            <wp:effectExtent l="19050" t="0" r="9525" b="0"/>
            <wp:wrapSquare wrapText="bothSides"/>
            <wp:docPr id="107" name="Picture 106" descr="http://weblog.infoworld.com/openresource/archives/hand-thumbs-u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weblog.infoworld.com/openresource/archives/hand-thumbs-up-2.jpg"/>
                    <pic:cNvPicPr>
                      <a:picLocks noChangeAspect="1" noChangeArrowheads="1"/>
                    </pic:cNvPicPr>
                  </pic:nvPicPr>
                  <pic:blipFill>
                    <a:blip r:embed="rId14" r:link="rId15" cstate="print"/>
                    <a:srcRect/>
                    <a:stretch>
                      <a:fillRect/>
                    </a:stretch>
                  </pic:blipFill>
                  <pic:spPr bwMode="auto">
                    <a:xfrm>
                      <a:off x="0" y="0"/>
                      <a:ext cx="866775" cy="866775"/>
                    </a:xfrm>
                    <a:prstGeom prst="rect">
                      <a:avLst/>
                    </a:prstGeom>
                    <a:noFill/>
                    <a:ln w="9525">
                      <a:noFill/>
                      <a:miter lim="800000"/>
                      <a:headEnd/>
                      <a:tailEnd/>
                    </a:ln>
                  </pic:spPr>
                </pic:pic>
              </a:graphicData>
            </a:graphic>
          </wp:anchor>
        </w:drawing>
      </w:r>
      <w:r>
        <w:rPr>
          <w:rFonts w:cs="Arial"/>
          <w:b/>
          <w:noProof/>
          <w:color w:val="0F346F"/>
          <w:sz w:val="20"/>
          <w:szCs w:val="20"/>
          <w:lang w:eastAsia="en-GB"/>
        </w:rPr>
        <w:drawing>
          <wp:inline distT="0" distB="0" distL="0" distR="0">
            <wp:extent cx="5486400" cy="764032"/>
            <wp:effectExtent l="0" t="0" r="38100" b="0"/>
            <wp:docPr id="26" name="Organization Chart 10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4" r:lo="rId65" r:qs="rId66" r:cs="rId67"/>
              </a:graphicData>
            </a:graphic>
          </wp:inline>
        </w:drawing>
      </w:r>
    </w:p>
    <w:p w:rsidR="00F747E7" w:rsidRDefault="00D6470F" w:rsidP="00F61710">
      <w:pPr>
        <w:jc w:val="both"/>
        <w:rPr>
          <w:rFonts w:cs="Arial"/>
          <w:color w:val="0F346F"/>
          <w:sz w:val="20"/>
          <w:szCs w:val="20"/>
        </w:rPr>
      </w:pPr>
      <w:r w:rsidRPr="00D2047E">
        <w:rPr>
          <w:rFonts w:cs="Arial"/>
          <w:color w:val="0F346F"/>
          <w:sz w:val="20"/>
          <w:szCs w:val="20"/>
        </w:rPr>
        <w:t>And it’s your resp</w:t>
      </w:r>
      <w:r w:rsidR="00F747E7">
        <w:rPr>
          <w:rFonts w:cs="Arial"/>
          <w:color w:val="0F346F"/>
          <w:sz w:val="20"/>
          <w:szCs w:val="20"/>
        </w:rPr>
        <w:t>onsibility to make sure your educational supervision sessions happen</w:t>
      </w:r>
      <w:r w:rsidR="00C9555C" w:rsidRPr="00D2047E">
        <w:rPr>
          <w:rFonts w:cs="Arial"/>
          <w:color w:val="0F346F"/>
          <w:sz w:val="20"/>
          <w:szCs w:val="20"/>
        </w:rPr>
        <w:t xml:space="preserve"> </w:t>
      </w:r>
      <w:r w:rsidRPr="00D2047E">
        <w:rPr>
          <w:rFonts w:cs="Arial"/>
          <w:color w:val="0F346F"/>
          <w:sz w:val="20"/>
          <w:szCs w:val="20"/>
        </w:rPr>
        <w:t xml:space="preserve">in a timely way.   Leave it till the last few weeks and you might find your educational supervisor has booked a holiday and is away.  Then you’re really stuffed.   Educational Supervision and the reports generated ARE ESSENTIAL </w:t>
      </w:r>
      <w:r w:rsidR="00A1506B" w:rsidRPr="00D2047E">
        <w:rPr>
          <w:rFonts w:cs="Arial"/>
          <w:color w:val="0F346F"/>
          <w:sz w:val="20"/>
          <w:szCs w:val="20"/>
        </w:rPr>
        <w:t>components that inform the</w:t>
      </w:r>
      <w:r w:rsidRPr="00D2047E">
        <w:rPr>
          <w:rFonts w:cs="Arial"/>
          <w:color w:val="0F346F"/>
          <w:sz w:val="20"/>
          <w:szCs w:val="20"/>
        </w:rPr>
        <w:t xml:space="preserve"> ARCP panel process.  Without them, you will</w:t>
      </w:r>
      <w:r w:rsidR="00BC5F78">
        <w:rPr>
          <w:rFonts w:cs="Arial"/>
          <w:color w:val="0F346F"/>
          <w:sz w:val="20"/>
          <w:szCs w:val="20"/>
        </w:rPr>
        <w:t xml:space="preserve"> not progress to the next stage!  </w:t>
      </w:r>
    </w:p>
    <w:p w:rsidR="007609F6" w:rsidRDefault="007609F6" w:rsidP="00F61710">
      <w:pPr>
        <w:jc w:val="both"/>
        <w:rPr>
          <w:rFonts w:cs="Arial"/>
          <w:color w:val="0F346F"/>
          <w:sz w:val="20"/>
          <w:szCs w:val="20"/>
        </w:rPr>
      </w:pPr>
      <w:r>
        <w:rPr>
          <w:rFonts w:cs="Arial"/>
          <w:noProof/>
          <w:color w:val="0F346F"/>
          <w:sz w:val="20"/>
          <w:szCs w:val="20"/>
          <w:lang w:eastAsia="en-GB"/>
        </w:rPr>
        <w:lastRenderedPageBreak/>
        <w:drawing>
          <wp:anchor distT="0" distB="0" distL="114300" distR="114300" simplePos="0" relativeHeight="251719168" behindDoc="1" locked="0" layoutInCell="1" allowOverlap="1">
            <wp:simplePos x="0" y="0"/>
            <wp:positionH relativeFrom="column">
              <wp:posOffset>13335</wp:posOffset>
            </wp:positionH>
            <wp:positionV relativeFrom="paragraph">
              <wp:posOffset>243840</wp:posOffset>
            </wp:positionV>
            <wp:extent cx="480060" cy="457200"/>
            <wp:effectExtent l="19050" t="0" r="0" b="0"/>
            <wp:wrapSquare wrapText="bothSides"/>
            <wp:docPr id="23" name="Picture 14" descr="C:\Users\Choons\AppData\Local\Microsoft\Windows\Temporary Internet Files\Content.Word\war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hoons\AppData\Local\Microsoft\Windows\Temporary Internet Files\Content.Word\warning.png"/>
                    <pic:cNvPicPr>
                      <a:picLocks noChangeAspect="1" noChangeArrowheads="1"/>
                    </pic:cNvPicPr>
                  </pic:nvPicPr>
                  <pic:blipFill>
                    <a:blip r:embed="rId53" cstate="print"/>
                    <a:srcRect/>
                    <a:stretch>
                      <a:fillRect/>
                    </a:stretch>
                  </pic:blipFill>
                  <pic:spPr bwMode="auto">
                    <a:xfrm>
                      <a:off x="0" y="0"/>
                      <a:ext cx="480060" cy="457200"/>
                    </a:xfrm>
                    <a:prstGeom prst="rect">
                      <a:avLst/>
                    </a:prstGeom>
                    <a:noFill/>
                    <a:ln w="9525">
                      <a:noFill/>
                      <a:miter lim="800000"/>
                      <a:headEnd/>
                      <a:tailEnd/>
                    </a:ln>
                  </pic:spPr>
                </pic:pic>
              </a:graphicData>
            </a:graphic>
          </wp:anchor>
        </w:drawing>
      </w:r>
    </w:p>
    <w:p w:rsidR="00F747E7" w:rsidRDefault="00F747E7" w:rsidP="00F747E7">
      <w:pPr>
        <w:jc w:val="both"/>
        <w:rPr>
          <w:rFonts w:cs="Arial"/>
          <w:color w:val="0F346F"/>
          <w:sz w:val="20"/>
          <w:szCs w:val="20"/>
        </w:rPr>
      </w:pPr>
      <w:r>
        <w:rPr>
          <w:rFonts w:cs="Arial"/>
          <w:color w:val="0F346F"/>
          <w:sz w:val="20"/>
          <w:szCs w:val="20"/>
        </w:rPr>
        <w:t>I</w:t>
      </w:r>
      <w:r w:rsidR="00D6470F" w:rsidRPr="00D2047E">
        <w:rPr>
          <w:rFonts w:cs="Arial"/>
          <w:color w:val="0F346F"/>
          <w:sz w:val="20"/>
          <w:szCs w:val="20"/>
        </w:rPr>
        <w:t>n York</w:t>
      </w:r>
      <w:r>
        <w:rPr>
          <w:rFonts w:cs="Arial"/>
          <w:color w:val="0F346F"/>
          <w:sz w:val="20"/>
          <w:szCs w:val="20"/>
        </w:rPr>
        <w:t>shire</w:t>
      </w:r>
      <w:r w:rsidR="00821DE2">
        <w:rPr>
          <w:rFonts w:cs="Arial"/>
          <w:color w:val="0F346F"/>
          <w:sz w:val="20"/>
          <w:szCs w:val="20"/>
        </w:rPr>
        <w:t>*</w:t>
      </w:r>
      <w:r>
        <w:rPr>
          <w:rFonts w:cs="Arial"/>
          <w:color w:val="0F346F"/>
          <w:sz w:val="20"/>
          <w:szCs w:val="20"/>
        </w:rPr>
        <w:t xml:space="preserve">, </w:t>
      </w:r>
      <w:r w:rsidR="00D6470F" w:rsidRPr="00D2047E">
        <w:rPr>
          <w:rFonts w:cs="Arial"/>
          <w:color w:val="0F346F"/>
          <w:sz w:val="20"/>
          <w:szCs w:val="20"/>
        </w:rPr>
        <w:t xml:space="preserve">TWO educational </w:t>
      </w:r>
      <w:r>
        <w:rPr>
          <w:rFonts w:cs="Arial"/>
          <w:color w:val="0F346F"/>
          <w:sz w:val="20"/>
          <w:szCs w:val="20"/>
        </w:rPr>
        <w:t xml:space="preserve">supervision meetings </w:t>
      </w:r>
      <w:r w:rsidR="00A1506B" w:rsidRPr="00D2047E">
        <w:rPr>
          <w:rFonts w:cs="Arial"/>
          <w:color w:val="0F346F"/>
          <w:sz w:val="20"/>
          <w:szCs w:val="20"/>
        </w:rPr>
        <w:t>need to</w:t>
      </w:r>
      <w:r w:rsidR="00D6470F" w:rsidRPr="00D2047E">
        <w:rPr>
          <w:rFonts w:cs="Arial"/>
          <w:color w:val="0F346F"/>
          <w:sz w:val="20"/>
          <w:szCs w:val="20"/>
        </w:rPr>
        <w:t xml:space="preserve"> happen within the first four months </w:t>
      </w:r>
      <w:r>
        <w:rPr>
          <w:rFonts w:cs="Arial"/>
          <w:color w:val="0F346F"/>
          <w:sz w:val="20"/>
          <w:szCs w:val="20"/>
        </w:rPr>
        <w:t>of every 6m</w:t>
      </w:r>
      <w:r w:rsidR="008211EB">
        <w:rPr>
          <w:rFonts w:cs="Arial"/>
          <w:color w:val="0F346F"/>
          <w:sz w:val="20"/>
          <w:szCs w:val="20"/>
        </w:rPr>
        <w:t xml:space="preserve"> post (varies in other Deaneries).</w:t>
      </w:r>
    </w:p>
    <w:p w:rsidR="007609F6" w:rsidRDefault="007609F6" w:rsidP="00F747E7">
      <w:pPr>
        <w:jc w:val="both"/>
        <w:rPr>
          <w:rFonts w:cs="Arial"/>
          <w:color w:val="0F346F"/>
          <w:sz w:val="20"/>
          <w:szCs w:val="20"/>
        </w:rPr>
      </w:pPr>
    </w:p>
    <w:p w:rsidR="007609F6" w:rsidRPr="007609F6" w:rsidRDefault="007609F6" w:rsidP="007609F6">
      <w:pPr>
        <w:pStyle w:val="Heading1"/>
        <w:rPr>
          <w:color w:val="365F91" w:themeColor="accent1" w:themeShade="BF"/>
          <w:sz w:val="24"/>
        </w:rPr>
      </w:pPr>
      <w:r>
        <w:rPr>
          <w:color w:val="365F91" w:themeColor="accent1" w:themeShade="BF"/>
          <w:sz w:val="24"/>
        </w:rPr>
        <w:t>Review</w:t>
      </w:r>
      <w:r w:rsidRPr="007609F6">
        <w:rPr>
          <w:color w:val="365F91" w:themeColor="accent1" w:themeShade="BF"/>
          <w:sz w:val="24"/>
        </w:rPr>
        <w:t xml:space="preserve"> the Range of Competencies on a Regular Basis</w:t>
      </w:r>
    </w:p>
    <w:p w:rsidR="007609F6" w:rsidRPr="00E20023" w:rsidRDefault="007609F6" w:rsidP="00F747E7">
      <w:pPr>
        <w:jc w:val="both"/>
        <w:rPr>
          <w:rFonts w:cs="Arial"/>
          <w:color w:val="003366"/>
          <w:sz w:val="20"/>
          <w:szCs w:val="20"/>
        </w:rPr>
      </w:pPr>
      <w:r w:rsidRPr="00E20023">
        <w:rPr>
          <w:rFonts w:cs="Arial"/>
          <w:color w:val="003366"/>
          <w:sz w:val="20"/>
          <w:szCs w:val="20"/>
        </w:rPr>
        <w:t>The final thing we wanted to mention, (but did not add as a pearl as we like the fact there are ten pearls) is reviewing  the range of your competencies on a regular basis.   Doing this with your trainer can be helpful in trying to figure out what sort of cases/consultations you need to discuss in the future to ensure coverage of those areas which remain outstanding.</w:t>
      </w:r>
    </w:p>
    <w:p w:rsidR="00BE6F34" w:rsidRDefault="00D6470F" w:rsidP="00BE6F34">
      <w:pPr>
        <w:jc w:val="center"/>
        <w:rPr>
          <w:rFonts w:cs="Arial"/>
          <w:color w:val="0F346F"/>
          <w:sz w:val="20"/>
          <w:szCs w:val="20"/>
        </w:rPr>
      </w:pPr>
      <w:r w:rsidRPr="00D2047E">
        <w:rPr>
          <w:rFonts w:cs="Arial"/>
          <w:color w:val="0F346F"/>
          <w:sz w:val="28"/>
          <w:szCs w:val="20"/>
        </w:rPr>
        <w:t>Relax!</w:t>
      </w:r>
      <w:r w:rsidR="00A1506B" w:rsidRPr="00D2047E">
        <w:rPr>
          <w:rFonts w:cs="Arial"/>
          <w:color w:val="0F346F"/>
          <w:sz w:val="28"/>
          <w:szCs w:val="20"/>
        </w:rPr>
        <w:t xml:space="preserve">  </w:t>
      </w:r>
      <w:r w:rsidRPr="00D2047E">
        <w:rPr>
          <w:rFonts w:cs="Arial"/>
          <w:color w:val="0F346F"/>
          <w:sz w:val="28"/>
          <w:szCs w:val="20"/>
        </w:rPr>
        <w:t>None of the above is stressful if organised well.</w:t>
      </w:r>
    </w:p>
    <w:p w:rsidR="0073793F" w:rsidRDefault="0073793F">
      <w:pPr>
        <w:spacing w:after="0" w:line="240" w:lineRule="auto"/>
        <w:rPr>
          <w:rFonts w:cs="Arial"/>
          <w:color w:val="0F346F"/>
          <w:sz w:val="20"/>
          <w:szCs w:val="20"/>
        </w:rPr>
      </w:pPr>
      <w:r>
        <w:rPr>
          <w:rFonts w:cs="Arial"/>
          <w:color w:val="0F346F"/>
          <w:sz w:val="20"/>
          <w:szCs w:val="20"/>
        </w:rPr>
        <w:br w:type="page"/>
      </w:r>
    </w:p>
    <w:p w:rsidR="00BE6F34" w:rsidRPr="00876AF1" w:rsidRDefault="008C16CD" w:rsidP="009D6596">
      <w:pPr>
        <w:pStyle w:val="Heading1"/>
        <w:spacing w:before="0" w:after="0"/>
        <w:rPr>
          <w:color w:val="800000"/>
        </w:rPr>
      </w:pPr>
      <w:r w:rsidRPr="00876AF1">
        <w:rPr>
          <w:color w:val="800000"/>
        </w:rPr>
        <w:lastRenderedPageBreak/>
        <w:t>HOW MANY ASSESSMENTS</w:t>
      </w:r>
      <w:r w:rsidR="00821DE2">
        <w:rPr>
          <w:color w:val="800000"/>
        </w:rPr>
        <w:t>?</w:t>
      </w:r>
      <w:r w:rsidRPr="00876AF1">
        <w:rPr>
          <w:color w:val="800000"/>
        </w:rPr>
        <w:t xml:space="preserve"> – a summary</w:t>
      </w:r>
    </w:p>
    <w:p w:rsidR="00E54963" w:rsidRPr="00E20023" w:rsidRDefault="00E54963" w:rsidP="009D6596">
      <w:pPr>
        <w:pStyle w:val="ListParagraph"/>
        <w:numPr>
          <w:ilvl w:val="0"/>
          <w:numId w:val="21"/>
        </w:numPr>
        <w:spacing w:after="0" w:line="240" w:lineRule="auto"/>
        <w:ind w:left="426"/>
        <w:jc w:val="both"/>
        <w:rPr>
          <w:rFonts w:asciiTheme="minorHAnsi" w:hAnsiTheme="minorHAnsi" w:cs="Arial"/>
          <w:color w:val="003366"/>
        </w:rPr>
      </w:pPr>
      <w:r w:rsidRPr="00E20023">
        <w:rPr>
          <w:rFonts w:asciiTheme="minorHAnsi" w:hAnsiTheme="minorHAnsi" w:cs="Arial"/>
          <w:color w:val="003366"/>
        </w:rPr>
        <w:t>The following numbers are MINIMUMs:</w:t>
      </w:r>
      <w:r w:rsidR="008C16CD" w:rsidRPr="00E20023">
        <w:rPr>
          <w:rFonts w:asciiTheme="minorHAnsi" w:hAnsiTheme="minorHAnsi" w:cs="Arial"/>
          <w:color w:val="003366"/>
        </w:rPr>
        <w:t xml:space="preserve"> you should aim to do more!  And they all need to be done in a timely way (</w:t>
      </w:r>
      <w:r w:rsidR="00E20023" w:rsidRPr="00E20023">
        <w:rPr>
          <w:rFonts w:asciiTheme="minorHAnsi" w:hAnsiTheme="minorHAnsi" w:cs="Arial"/>
          <w:color w:val="003366"/>
        </w:rPr>
        <w:t>i.e.</w:t>
      </w:r>
      <w:r w:rsidR="008C16CD" w:rsidRPr="00E20023">
        <w:rPr>
          <w:rFonts w:asciiTheme="minorHAnsi" w:hAnsiTheme="minorHAnsi" w:cs="Arial"/>
          <w:color w:val="003366"/>
        </w:rPr>
        <w:t xml:space="preserve"> spread out and not all last minute) before the ARCP panels in</w:t>
      </w:r>
      <w:r w:rsidRPr="00E20023">
        <w:rPr>
          <w:rFonts w:asciiTheme="minorHAnsi" w:hAnsiTheme="minorHAnsi" w:cs="Arial"/>
          <w:color w:val="003366"/>
        </w:rPr>
        <w:t xml:space="preserve"> June</w:t>
      </w:r>
      <w:r w:rsidR="008C16CD" w:rsidRPr="00E20023">
        <w:rPr>
          <w:rFonts w:asciiTheme="minorHAnsi" w:hAnsiTheme="minorHAnsi" w:cs="Arial"/>
          <w:color w:val="003366"/>
        </w:rPr>
        <w:t xml:space="preserve">. </w:t>
      </w:r>
    </w:p>
    <w:p w:rsidR="00E54963" w:rsidRPr="00E20023" w:rsidRDefault="008C16CD" w:rsidP="009D6596">
      <w:pPr>
        <w:pStyle w:val="ListParagraph"/>
        <w:numPr>
          <w:ilvl w:val="0"/>
          <w:numId w:val="21"/>
        </w:numPr>
        <w:spacing w:after="0" w:line="240" w:lineRule="auto"/>
        <w:ind w:left="426"/>
        <w:jc w:val="both"/>
        <w:rPr>
          <w:rFonts w:asciiTheme="minorHAnsi" w:hAnsiTheme="minorHAnsi" w:cs="Arial"/>
          <w:color w:val="003366"/>
        </w:rPr>
      </w:pPr>
      <w:r w:rsidRPr="00E20023">
        <w:rPr>
          <w:rFonts w:asciiTheme="minorHAnsi" w:hAnsiTheme="minorHAnsi" w:cs="Arial"/>
          <w:color w:val="003366"/>
        </w:rPr>
        <w:t xml:space="preserve">The minimum requirement applies whether or not the </w:t>
      </w:r>
      <w:r w:rsidR="00E54963" w:rsidRPr="00E20023">
        <w:rPr>
          <w:rFonts w:asciiTheme="minorHAnsi" w:hAnsiTheme="minorHAnsi" w:cs="Arial"/>
          <w:color w:val="003366"/>
        </w:rPr>
        <w:t>GP trainee</w:t>
      </w:r>
      <w:r w:rsidRPr="00E20023">
        <w:rPr>
          <w:rFonts w:asciiTheme="minorHAnsi" w:hAnsiTheme="minorHAnsi" w:cs="Arial"/>
          <w:color w:val="003366"/>
        </w:rPr>
        <w:t xml:space="preserve"> is in full time training. </w:t>
      </w:r>
    </w:p>
    <w:p w:rsidR="008C16CD" w:rsidRPr="00E20023" w:rsidRDefault="00E54963" w:rsidP="009D6596">
      <w:pPr>
        <w:pStyle w:val="ListParagraph"/>
        <w:numPr>
          <w:ilvl w:val="0"/>
          <w:numId w:val="21"/>
        </w:numPr>
        <w:spacing w:after="0" w:line="240" w:lineRule="auto"/>
        <w:ind w:left="426"/>
        <w:jc w:val="both"/>
        <w:rPr>
          <w:rFonts w:asciiTheme="minorHAnsi" w:hAnsiTheme="minorHAnsi" w:cs="Arial"/>
          <w:color w:val="003366"/>
        </w:rPr>
      </w:pPr>
      <w:r w:rsidRPr="00E20023">
        <w:rPr>
          <w:rFonts w:asciiTheme="minorHAnsi" w:hAnsiTheme="minorHAnsi" w:cs="Arial"/>
          <w:b/>
          <w:color w:val="003366"/>
        </w:rPr>
        <w:t xml:space="preserve">COTs </w:t>
      </w:r>
      <w:r w:rsidR="00E20023" w:rsidRPr="00E20023">
        <w:rPr>
          <w:rFonts w:asciiTheme="minorHAnsi" w:hAnsiTheme="minorHAnsi" w:cs="Arial"/>
          <w:b/>
          <w:color w:val="003366"/>
        </w:rPr>
        <w:t>vs.</w:t>
      </w:r>
      <w:r w:rsidRPr="00E20023">
        <w:rPr>
          <w:rFonts w:asciiTheme="minorHAnsi" w:hAnsiTheme="minorHAnsi" w:cs="Arial"/>
          <w:b/>
          <w:color w:val="003366"/>
        </w:rPr>
        <w:t xml:space="preserve"> mini-CEX</w:t>
      </w:r>
      <w:r w:rsidRPr="00E20023">
        <w:rPr>
          <w:rFonts w:asciiTheme="minorHAnsi" w:hAnsiTheme="minorHAnsi" w:cs="Arial"/>
          <w:color w:val="003366"/>
        </w:rPr>
        <w:t xml:space="preserve">: </w:t>
      </w:r>
      <w:r w:rsidR="008C16CD" w:rsidRPr="00E20023">
        <w:rPr>
          <w:rFonts w:asciiTheme="minorHAnsi" w:hAnsiTheme="minorHAnsi" w:cs="Arial"/>
          <w:color w:val="003366"/>
        </w:rPr>
        <w:t>If the GP</w:t>
      </w:r>
      <w:r w:rsidRPr="00E20023">
        <w:rPr>
          <w:rFonts w:asciiTheme="minorHAnsi" w:hAnsiTheme="minorHAnsi" w:cs="Arial"/>
          <w:color w:val="003366"/>
        </w:rPr>
        <w:t xml:space="preserve"> trainee</w:t>
      </w:r>
      <w:r w:rsidR="008C16CD" w:rsidRPr="00E20023">
        <w:rPr>
          <w:rFonts w:asciiTheme="minorHAnsi" w:hAnsiTheme="minorHAnsi" w:cs="Arial"/>
          <w:color w:val="003366"/>
        </w:rPr>
        <w:t xml:space="preserve"> spends some of their final year in hospital posts, then the poin</w:t>
      </w:r>
      <w:r w:rsidRPr="00E20023">
        <w:rPr>
          <w:rFonts w:asciiTheme="minorHAnsi" w:hAnsiTheme="minorHAnsi" w:cs="Arial"/>
          <w:color w:val="003366"/>
        </w:rPr>
        <w:t>t at which COTs take over from m</w:t>
      </w:r>
      <w:r w:rsidR="008C16CD" w:rsidRPr="00E20023">
        <w:rPr>
          <w:rFonts w:asciiTheme="minorHAnsi" w:hAnsiTheme="minorHAnsi" w:cs="Arial"/>
          <w:color w:val="003366"/>
        </w:rPr>
        <w:t>ini-CEX may vary.  You do COTs in general practice posts but mini-CEXs instead if in hospital posts.</w:t>
      </w:r>
    </w:p>
    <w:p w:rsidR="0073793F" w:rsidRPr="00E20023" w:rsidRDefault="009D6596" w:rsidP="009D6596">
      <w:pPr>
        <w:pStyle w:val="ListParagraph"/>
        <w:numPr>
          <w:ilvl w:val="0"/>
          <w:numId w:val="21"/>
        </w:numPr>
        <w:spacing w:after="0" w:line="240" w:lineRule="auto"/>
        <w:ind w:left="426"/>
        <w:jc w:val="both"/>
        <w:rPr>
          <w:rFonts w:asciiTheme="minorHAnsi" w:hAnsiTheme="minorHAnsi" w:cs="Arial"/>
          <w:color w:val="003366"/>
        </w:rPr>
      </w:pPr>
      <w:r w:rsidRPr="00E20023">
        <w:rPr>
          <w:rFonts w:asciiTheme="minorHAnsi" w:hAnsiTheme="minorHAnsi" w:cs="Arial"/>
          <w:b/>
          <w:color w:val="003366"/>
        </w:rPr>
        <w:t>The PSQ:</w:t>
      </w:r>
      <w:r w:rsidRPr="00E20023">
        <w:rPr>
          <w:rFonts w:asciiTheme="minorHAnsi" w:hAnsiTheme="minorHAnsi" w:cs="Arial"/>
          <w:color w:val="003366"/>
        </w:rPr>
        <w:t xml:space="preserve"> </w:t>
      </w:r>
      <w:r w:rsidR="0073793F" w:rsidRPr="00E20023">
        <w:rPr>
          <w:rFonts w:asciiTheme="minorHAnsi" w:hAnsiTheme="minorHAnsi" w:cs="Arial"/>
          <w:color w:val="003366"/>
        </w:rPr>
        <w:t xml:space="preserve">should be used once during months 31 to 34 (ST3, if in primary care).  </w:t>
      </w:r>
      <w:r w:rsidRPr="00E20023">
        <w:rPr>
          <w:rFonts w:asciiTheme="minorHAnsi" w:hAnsiTheme="minorHAnsi" w:cs="Arial"/>
          <w:color w:val="003366"/>
        </w:rPr>
        <w:t>Another PSQ needs to take</w:t>
      </w:r>
      <w:r w:rsidR="0073793F" w:rsidRPr="00E20023">
        <w:rPr>
          <w:rFonts w:asciiTheme="minorHAnsi" w:hAnsiTheme="minorHAnsi" w:cs="Arial"/>
          <w:color w:val="003366"/>
        </w:rPr>
        <w:t xml:space="preserve"> p</w:t>
      </w:r>
      <w:r w:rsidRPr="00E20023">
        <w:rPr>
          <w:rFonts w:asciiTheme="minorHAnsi" w:hAnsiTheme="minorHAnsi" w:cs="Arial"/>
          <w:color w:val="003366"/>
        </w:rPr>
        <w:t>lace in ST1 or ST2, if the GP trainee</w:t>
      </w:r>
      <w:r w:rsidR="0073793F" w:rsidRPr="00E20023">
        <w:rPr>
          <w:rFonts w:asciiTheme="minorHAnsi" w:hAnsiTheme="minorHAnsi" w:cs="Arial"/>
          <w:color w:val="003366"/>
        </w:rPr>
        <w:t xml:space="preserve"> is in primary care.</w:t>
      </w:r>
      <w:r w:rsidRPr="00E20023">
        <w:rPr>
          <w:rFonts w:asciiTheme="minorHAnsi" w:hAnsiTheme="minorHAnsi" w:cs="Arial"/>
          <w:color w:val="003366"/>
        </w:rPr>
        <w:t xml:space="preserve">  </w:t>
      </w:r>
      <w:r w:rsidR="0073793F" w:rsidRPr="00E20023">
        <w:rPr>
          <w:rFonts w:asciiTheme="minorHAnsi" w:hAnsiTheme="minorHAnsi" w:cs="Arial"/>
          <w:color w:val="003366"/>
        </w:rPr>
        <w:t>In other words the PSQ wil</w:t>
      </w:r>
      <w:r w:rsidR="00E20023">
        <w:rPr>
          <w:rFonts w:asciiTheme="minorHAnsi" w:hAnsiTheme="minorHAnsi" w:cs="Arial"/>
          <w:color w:val="003366"/>
        </w:rPr>
        <w:t>l be used only once if the GP trainee</w:t>
      </w:r>
      <w:r w:rsidR="0073793F" w:rsidRPr="00E20023">
        <w:rPr>
          <w:rFonts w:asciiTheme="minorHAnsi" w:hAnsiTheme="minorHAnsi" w:cs="Arial"/>
          <w:color w:val="003366"/>
        </w:rPr>
        <w:t xml:space="preserve"> is in general practice for 12 months but twice if they have more than 12 months in general practice.  </w:t>
      </w:r>
    </w:p>
    <w:p w:rsidR="0073793F" w:rsidRPr="00E20023" w:rsidRDefault="009D6596" w:rsidP="009D6596">
      <w:pPr>
        <w:pStyle w:val="ListParagraph"/>
        <w:numPr>
          <w:ilvl w:val="0"/>
          <w:numId w:val="21"/>
        </w:numPr>
        <w:spacing w:after="0" w:line="240" w:lineRule="auto"/>
        <w:ind w:left="426"/>
        <w:jc w:val="both"/>
        <w:rPr>
          <w:rFonts w:asciiTheme="minorHAnsi" w:hAnsiTheme="minorHAnsi" w:cs="Arial"/>
          <w:color w:val="003366"/>
        </w:rPr>
      </w:pPr>
      <w:r w:rsidRPr="00E20023">
        <w:rPr>
          <w:rFonts w:asciiTheme="minorHAnsi" w:hAnsiTheme="minorHAnsi" w:cs="Arial"/>
          <w:b/>
          <w:color w:val="003366"/>
        </w:rPr>
        <w:t>DOPS:</w:t>
      </w:r>
      <w:r w:rsidRPr="00E20023">
        <w:rPr>
          <w:rFonts w:asciiTheme="minorHAnsi" w:hAnsiTheme="minorHAnsi" w:cs="Arial"/>
          <w:color w:val="003366"/>
        </w:rPr>
        <w:t xml:space="preserve"> </w:t>
      </w:r>
      <w:r w:rsidR="0073793F" w:rsidRPr="00E20023">
        <w:rPr>
          <w:rFonts w:asciiTheme="minorHAnsi" w:hAnsiTheme="minorHAnsi" w:cs="Arial"/>
          <w:color w:val="003366"/>
        </w:rPr>
        <w:t xml:space="preserve">DOPS should be carried out for each </w:t>
      </w:r>
      <w:r w:rsidRPr="00E20023">
        <w:rPr>
          <w:rFonts w:asciiTheme="minorHAnsi" w:hAnsiTheme="minorHAnsi" w:cs="Arial"/>
          <w:color w:val="003366"/>
        </w:rPr>
        <w:t>of the</w:t>
      </w:r>
      <w:r w:rsidR="0073793F" w:rsidRPr="00E20023">
        <w:rPr>
          <w:rFonts w:asciiTheme="minorHAnsi" w:hAnsiTheme="minorHAnsi" w:cs="Arial"/>
          <w:color w:val="003366"/>
        </w:rPr>
        <w:t xml:space="preserve"> eight mandatory procedures. These need to be carried out until the </w:t>
      </w:r>
      <w:r w:rsidRPr="00E20023">
        <w:rPr>
          <w:rFonts w:asciiTheme="minorHAnsi" w:hAnsiTheme="minorHAnsi" w:cs="Arial"/>
          <w:color w:val="003366"/>
        </w:rPr>
        <w:t>GP trainee is considered competent.</w:t>
      </w:r>
      <w:r w:rsidR="0073793F" w:rsidRPr="00E20023">
        <w:rPr>
          <w:rFonts w:asciiTheme="minorHAnsi" w:hAnsiTheme="minorHAnsi" w:cs="Arial"/>
          <w:color w:val="003366"/>
        </w:rPr>
        <w:t> </w:t>
      </w:r>
    </w:p>
    <w:p w:rsidR="0073793F" w:rsidRPr="00031BC8" w:rsidRDefault="00031BC8" w:rsidP="009D6596">
      <w:pPr>
        <w:pStyle w:val="Heading1"/>
        <w:spacing w:before="120" w:after="0"/>
        <w:rPr>
          <w:color w:val="365F91" w:themeColor="accent1" w:themeShade="BF"/>
          <w:sz w:val="28"/>
        </w:rPr>
      </w:pPr>
      <w:r w:rsidRPr="00031BC8">
        <w:rPr>
          <w:color w:val="365F91" w:themeColor="accent1" w:themeShade="BF"/>
          <w:sz w:val="28"/>
        </w:rPr>
        <w:t>Trainees doing 6 month rotations</w:t>
      </w:r>
    </w:p>
    <w:p w:rsidR="008C16CD" w:rsidRDefault="00AB449C">
      <w:pPr>
        <w:spacing w:after="0" w:line="240" w:lineRule="auto"/>
        <w:rPr>
          <w:rFonts w:cs="Arial"/>
          <w:color w:val="0F346F"/>
          <w:sz w:val="20"/>
          <w:szCs w:val="20"/>
        </w:rPr>
      </w:pPr>
      <w:r w:rsidRPr="00AB449C">
        <w:rPr>
          <w:rFonts w:cs="Arial"/>
          <w:noProof/>
          <w:color w:val="0F346F"/>
          <w:sz w:val="20"/>
          <w:szCs w:val="20"/>
          <w:lang w:val="en-US" w:eastAsia="zh-TW"/>
        </w:rPr>
        <w:pict>
          <v:roundrect id="_x0000_s1055" style="position:absolute;margin-left:2.2pt;margin-top:6.05pt;width:194.15pt;height:168.8pt;z-index:251742720;mso-width-percent:400;mso-width-percent:400;mso-width-relative:margin;mso-height-relative:margin" arcsize="10923f" fillcolor="#fde9d9 [665]" strokecolor="#1f497d [3215]" strokeweight="2pt">
            <v:textbox style="mso-next-textbox:#_x0000_s1055">
              <w:txbxContent>
                <w:p w:rsidR="00E17FCD" w:rsidRDefault="00E17FCD" w:rsidP="00E17FCD">
                  <w:pPr>
                    <w:spacing w:after="0" w:line="240" w:lineRule="auto"/>
                    <w:rPr>
                      <w:rFonts w:cs="Arial"/>
                      <w:b/>
                      <w:color w:val="0F346F"/>
                      <w:sz w:val="20"/>
                      <w:szCs w:val="20"/>
                    </w:rPr>
                  </w:pPr>
                  <w:r w:rsidRPr="008C16CD">
                    <w:rPr>
                      <w:rFonts w:cs="Arial"/>
                      <w:b/>
                      <w:color w:val="0F346F"/>
                      <w:sz w:val="20"/>
                      <w:szCs w:val="20"/>
                    </w:rPr>
                    <w:t>ST1 post 1</w:t>
                  </w:r>
                </w:p>
                <w:p w:rsidR="00E17FCD" w:rsidRDefault="00E17FCD" w:rsidP="00E17FCD">
                  <w:pPr>
                    <w:spacing w:after="0" w:line="240" w:lineRule="auto"/>
                    <w:rPr>
                      <w:rFonts w:cs="Arial"/>
                      <w:color w:val="0F346F"/>
                      <w:sz w:val="20"/>
                      <w:szCs w:val="20"/>
                    </w:rPr>
                  </w:pPr>
                  <w:r>
                    <w:rPr>
                      <w:rFonts w:cs="Arial"/>
                      <w:color w:val="0F346F"/>
                      <w:sz w:val="20"/>
                      <w:szCs w:val="20"/>
                    </w:rPr>
                    <w:t>CBD x3</w:t>
                  </w:r>
                </w:p>
                <w:p w:rsidR="00E17FCD" w:rsidRDefault="00E17FCD" w:rsidP="00E17FCD">
                  <w:pPr>
                    <w:spacing w:after="0" w:line="240" w:lineRule="auto"/>
                    <w:rPr>
                      <w:rFonts w:cs="Arial"/>
                      <w:color w:val="0F346F"/>
                      <w:sz w:val="20"/>
                      <w:szCs w:val="20"/>
                    </w:rPr>
                  </w:pPr>
                  <w:r>
                    <w:rPr>
                      <w:rFonts w:cs="Arial"/>
                      <w:color w:val="0F346F"/>
                      <w:sz w:val="20"/>
                      <w:szCs w:val="20"/>
                    </w:rPr>
                    <w:t xml:space="preserve">Mini-CEX x3 </w:t>
                  </w:r>
                </w:p>
                <w:p w:rsidR="00E17FCD" w:rsidRDefault="00E17FCD" w:rsidP="00E17FCD">
                  <w:pPr>
                    <w:spacing w:after="0" w:line="240" w:lineRule="auto"/>
                    <w:rPr>
                      <w:rFonts w:cs="Arial"/>
                      <w:color w:val="0F346F"/>
                      <w:sz w:val="20"/>
                      <w:szCs w:val="20"/>
                    </w:rPr>
                  </w:pPr>
                  <w:r>
                    <w:rPr>
                      <w:rFonts w:cs="Arial"/>
                      <w:color w:val="0F346F"/>
                      <w:sz w:val="20"/>
                      <w:szCs w:val="20"/>
                    </w:rPr>
                    <w:t>MSFx1</w:t>
                  </w:r>
                </w:p>
                <w:p w:rsidR="00E17FCD" w:rsidRDefault="00E17FCD" w:rsidP="00E17FCD">
                  <w:pPr>
                    <w:spacing w:after="0" w:line="240" w:lineRule="auto"/>
                    <w:rPr>
                      <w:rFonts w:cs="Arial"/>
                      <w:color w:val="0F346F"/>
                      <w:sz w:val="20"/>
                      <w:szCs w:val="20"/>
                    </w:rPr>
                  </w:pPr>
                </w:p>
                <w:p w:rsidR="00E17FCD" w:rsidRDefault="00E17FCD" w:rsidP="00E17FCD">
                  <w:pPr>
                    <w:spacing w:after="0" w:line="240" w:lineRule="auto"/>
                    <w:rPr>
                      <w:rFonts w:cs="Arial"/>
                      <w:b/>
                      <w:color w:val="0F346F"/>
                      <w:sz w:val="20"/>
                      <w:szCs w:val="20"/>
                    </w:rPr>
                  </w:pPr>
                  <w:r w:rsidRPr="008C16CD">
                    <w:rPr>
                      <w:rFonts w:cs="Arial"/>
                      <w:b/>
                      <w:color w:val="0F346F"/>
                      <w:sz w:val="20"/>
                      <w:szCs w:val="20"/>
                    </w:rPr>
                    <w:t>ST1 post 2</w:t>
                  </w:r>
                </w:p>
                <w:p w:rsidR="00E17FCD" w:rsidRDefault="00E17FCD" w:rsidP="00E17FCD">
                  <w:pPr>
                    <w:spacing w:after="0" w:line="240" w:lineRule="auto"/>
                    <w:rPr>
                      <w:rFonts w:cs="Arial"/>
                      <w:color w:val="0F346F"/>
                      <w:sz w:val="20"/>
                      <w:szCs w:val="20"/>
                    </w:rPr>
                  </w:pPr>
                  <w:r>
                    <w:rPr>
                      <w:rFonts w:cs="Arial"/>
                      <w:color w:val="0F346F"/>
                      <w:sz w:val="20"/>
                      <w:szCs w:val="20"/>
                    </w:rPr>
                    <w:t>CBD x3</w:t>
                  </w:r>
                </w:p>
                <w:p w:rsidR="00E17FCD" w:rsidRDefault="00E17FCD" w:rsidP="00E17FCD">
                  <w:pPr>
                    <w:spacing w:after="0" w:line="240" w:lineRule="auto"/>
                    <w:rPr>
                      <w:rFonts w:cs="Arial"/>
                      <w:color w:val="0F346F"/>
                      <w:sz w:val="20"/>
                      <w:szCs w:val="20"/>
                    </w:rPr>
                  </w:pPr>
                  <w:r>
                    <w:rPr>
                      <w:rFonts w:cs="Arial"/>
                      <w:color w:val="0F346F"/>
                      <w:sz w:val="20"/>
                      <w:szCs w:val="20"/>
                    </w:rPr>
                    <w:t xml:space="preserve">Mini-CEX x3 </w:t>
                  </w:r>
                </w:p>
                <w:p w:rsidR="00031BC8" w:rsidRDefault="00E17FCD" w:rsidP="00E17FCD">
                  <w:pPr>
                    <w:rPr>
                      <w:rFonts w:cs="Arial"/>
                      <w:color w:val="0F346F"/>
                      <w:sz w:val="20"/>
                      <w:szCs w:val="20"/>
                    </w:rPr>
                  </w:pPr>
                  <w:r>
                    <w:rPr>
                      <w:rFonts w:cs="Arial"/>
                      <w:color w:val="0F346F"/>
                      <w:sz w:val="20"/>
                      <w:szCs w:val="20"/>
                    </w:rPr>
                    <w:t>MSFx1</w:t>
                  </w:r>
                  <w:r>
                    <w:rPr>
                      <w:rFonts w:cs="Arial"/>
                      <w:color w:val="0F346F"/>
                      <w:sz w:val="20"/>
                      <w:szCs w:val="20"/>
                    </w:rPr>
                    <w:tab/>
                  </w:r>
                </w:p>
                <w:p w:rsidR="00031BC8" w:rsidRPr="008C16CD" w:rsidRDefault="00031BC8" w:rsidP="00031BC8">
                  <w:pPr>
                    <w:spacing w:after="0" w:line="240" w:lineRule="auto"/>
                    <w:jc w:val="center"/>
                    <w:rPr>
                      <w:rFonts w:cs="Arial"/>
                      <w:i/>
                      <w:color w:val="0F346F"/>
                      <w:sz w:val="20"/>
                      <w:szCs w:val="20"/>
                    </w:rPr>
                  </w:pPr>
                  <w:r w:rsidRPr="008C16CD">
                    <w:rPr>
                      <w:rFonts w:cs="Arial"/>
                      <w:i/>
                      <w:color w:val="0F346F"/>
                      <w:sz w:val="20"/>
                      <w:szCs w:val="20"/>
                    </w:rPr>
                    <w:t xml:space="preserve">If </w:t>
                  </w:r>
                  <w:r>
                    <w:rPr>
                      <w:rFonts w:cs="Arial"/>
                      <w:i/>
                      <w:color w:val="0F346F"/>
                      <w:sz w:val="20"/>
                      <w:szCs w:val="20"/>
                    </w:rPr>
                    <w:t>any of these</w:t>
                  </w:r>
                  <w:r w:rsidR="00475976">
                    <w:rPr>
                      <w:rFonts w:cs="Arial"/>
                      <w:i/>
                      <w:color w:val="0F346F"/>
                      <w:sz w:val="20"/>
                      <w:szCs w:val="20"/>
                    </w:rPr>
                    <w:t xml:space="preserve"> is in GP:</w:t>
                  </w:r>
                  <w:r w:rsidRPr="008C16CD">
                    <w:rPr>
                      <w:rFonts w:cs="Arial"/>
                      <w:i/>
                      <w:color w:val="0F346F"/>
                      <w:sz w:val="20"/>
                      <w:szCs w:val="20"/>
                    </w:rPr>
                    <w:t xml:space="preserve"> replace min</w:t>
                  </w:r>
                  <w:r>
                    <w:rPr>
                      <w:rFonts w:cs="Arial"/>
                      <w:i/>
                      <w:color w:val="0F346F"/>
                      <w:sz w:val="20"/>
                      <w:szCs w:val="20"/>
                    </w:rPr>
                    <w:t>i-CEX with COT</w:t>
                  </w:r>
                </w:p>
                <w:p w:rsidR="00E17FCD" w:rsidRDefault="00E17FCD" w:rsidP="00E17FCD">
                  <w:r>
                    <w:rPr>
                      <w:rFonts w:cs="Arial"/>
                      <w:color w:val="0F346F"/>
                      <w:sz w:val="20"/>
                      <w:szCs w:val="20"/>
                    </w:rPr>
                    <w:tab/>
                  </w:r>
                </w:p>
              </w:txbxContent>
            </v:textbox>
            <w10:wrap type="square"/>
          </v:roundrect>
        </w:pict>
      </w:r>
    </w:p>
    <w:p w:rsidR="00E17FCD" w:rsidRDefault="00E17FCD">
      <w:pPr>
        <w:spacing w:after="0" w:line="240" w:lineRule="auto"/>
        <w:rPr>
          <w:rFonts w:cs="Arial"/>
          <w:color w:val="0F346F"/>
          <w:sz w:val="20"/>
          <w:szCs w:val="20"/>
        </w:rPr>
      </w:pPr>
    </w:p>
    <w:p w:rsidR="00E17FCD" w:rsidRDefault="00AB449C">
      <w:pPr>
        <w:spacing w:after="0" w:line="240" w:lineRule="auto"/>
        <w:rPr>
          <w:rFonts w:cs="Arial"/>
          <w:color w:val="0F346F"/>
          <w:sz w:val="20"/>
          <w:szCs w:val="20"/>
        </w:rPr>
      </w:pPr>
      <w:r>
        <w:rPr>
          <w:rFonts w:cs="Arial"/>
          <w:noProof/>
          <w:color w:val="0F346F"/>
          <w:sz w:val="20"/>
          <w:szCs w:val="20"/>
          <w:lang w:eastAsia="en-GB"/>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58" type="#_x0000_t88" style="position:absolute;margin-left:-1.7pt;margin-top:7.2pt;width:43.15pt;height:293.05pt;z-index:251745792" strokeweight="2pt">
            <v:stroke dashstyle="1 1" endcap="round"/>
          </v:shape>
        </w:pict>
      </w: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302D55" w:rsidRDefault="00302D55" w:rsidP="00302D55">
      <w:pPr>
        <w:spacing w:after="0" w:line="240" w:lineRule="auto"/>
        <w:rPr>
          <w:rFonts w:cs="Arial"/>
          <w:color w:val="0F346F"/>
          <w:sz w:val="20"/>
          <w:szCs w:val="20"/>
        </w:rPr>
      </w:pPr>
      <w:r>
        <w:rPr>
          <w:rFonts w:cs="Arial"/>
          <w:color w:val="0F346F"/>
          <w:sz w:val="20"/>
          <w:szCs w:val="20"/>
        </w:rPr>
        <w:t xml:space="preserve">                                    </w:t>
      </w:r>
    </w:p>
    <w:p w:rsidR="00E17FCD" w:rsidRDefault="00475976" w:rsidP="00302D55">
      <w:pPr>
        <w:spacing w:after="0" w:line="240" w:lineRule="auto"/>
        <w:rPr>
          <w:rFonts w:cs="Arial"/>
          <w:color w:val="0F346F"/>
          <w:sz w:val="20"/>
          <w:szCs w:val="20"/>
        </w:rPr>
      </w:pPr>
      <w:r>
        <w:rPr>
          <w:rFonts w:cs="Arial"/>
          <w:color w:val="0F346F"/>
          <w:sz w:val="20"/>
          <w:szCs w:val="20"/>
        </w:rPr>
        <w:t xml:space="preserve">                         </w:t>
      </w:r>
      <w:r>
        <w:rPr>
          <w:rFonts w:cs="Arial"/>
          <w:color w:val="0F346F"/>
          <w:sz w:val="24"/>
          <w:szCs w:val="20"/>
        </w:rPr>
        <w:t>at</w:t>
      </w:r>
      <w:r w:rsidRPr="00475976">
        <w:rPr>
          <w:rFonts w:cs="Arial"/>
          <w:color w:val="0F346F"/>
          <w:sz w:val="24"/>
          <w:szCs w:val="20"/>
        </w:rPr>
        <w:t xml:space="preserve"> least</w:t>
      </w:r>
      <w:r w:rsidR="00302D55" w:rsidRPr="00475976">
        <w:rPr>
          <w:rFonts w:cs="Arial"/>
          <w:color w:val="0F346F"/>
          <w:sz w:val="24"/>
          <w:szCs w:val="20"/>
        </w:rPr>
        <w:t xml:space="preserve"> x1 PSQ if any of these posts is in GP</w:t>
      </w:r>
      <w:r w:rsidR="00AB449C">
        <w:rPr>
          <w:rFonts w:cs="Arial"/>
          <w:noProof/>
          <w:color w:val="0F346F"/>
          <w:sz w:val="20"/>
          <w:szCs w:val="20"/>
          <w:lang w:eastAsia="en-GB"/>
        </w:rPr>
        <w:pict>
          <v:roundrect id="_x0000_s1056" style="position:absolute;margin-left:-203.6pt;margin-top:4.35pt;width:194.15pt;height:172.9pt;z-index:251743744;mso-width-percent:400;mso-position-horizontal-relative:text;mso-position-vertical-relative:text;mso-width-percent:400;mso-width-relative:margin;mso-height-relative:margin" arcsize="10923f" fillcolor="#eaf1dd [662]" strokecolor="#365f91 [2404]" strokeweight="2pt">
            <v:textbox style="mso-next-textbox:#_x0000_s1056">
              <w:txbxContent>
                <w:p w:rsidR="00E17FCD" w:rsidRDefault="00E17FCD" w:rsidP="00E17FCD">
                  <w:pPr>
                    <w:spacing w:after="0" w:line="240" w:lineRule="auto"/>
                    <w:rPr>
                      <w:rFonts w:cs="Arial"/>
                      <w:b/>
                      <w:color w:val="0F346F"/>
                      <w:sz w:val="20"/>
                      <w:szCs w:val="20"/>
                    </w:rPr>
                  </w:pPr>
                  <w:r w:rsidRPr="008C16CD">
                    <w:rPr>
                      <w:rFonts w:cs="Arial"/>
                      <w:b/>
                      <w:color w:val="0F346F"/>
                      <w:sz w:val="20"/>
                      <w:szCs w:val="20"/>
                    </w:rPr>
                    <w:t>ST2 post 1</w:t>
                  </w:r>
                </w:p>
                <w:p w:rsidR="00E17FCD" w:rsidRDefault="00E17FCD" w:rsidP="00E17FCD">
                  <w:pPr>
                    <w:spacing w:after="0" w:line="240" w:lineRule="auto"/>
                    <w:rPr>
                      <w:rFonts w:cs="Arial"/>
                      <w:color w:val="0F346F"/>
                      <w:sz w:val="20"/>
                      <w:szCs w:val="20"/>
                    </w:rPr>
                  </w:pPr>
                  <w:r>
                    <w:rPr>
                      <w:rFonts w:cs="Arial"/>
                      <w:color w:val="0F346F"/>
                      <w:sz w:val="20"/>
                      <w:szCs w:val="20"/>
                    </w:rPr>
                    <w:t>CBD x3</w:t>
                  </w:r>
                </w:p>
                <w:p w:rsidR="00E17FCD" w:rsidRDefault="00E17FCD" w:rsidP="00E17FCD">
                  <w:pPr>
                    <w:spacing w:after="0" w:line="240" w:lineRule="auto"/>
                    <w:rPr>
                      <w:rFonts w:cs="Arial"/>
                      <w:color w:val="0F346F"/>
                      <w:sz w:val="20"/>
                      <w:szCs w:val="20"/>
                    </w:rPr>
                  </w:pPr>
                  <w:r>
                    <w:rPr>
                      <w:rFonts w:cs="Arial"/>
                      <w:color w:val="0F346F"/>
                      <w:sz w:val="20"/>
                      <w:szCs w:val="20"/>
                    </w:rPr>
                    <w:t xml:space="preserve">Mini-CEX x3 </w:t>
                  </w:r>
                </w:p>
                <w:p w:rsidR="00E17FCD" w:rsidRDefault="00E17FCD" w:rsidP="00E17FCD">
                  <w:pPr>
                    <w:spacing w:after="0" w:line="240" w:lineRule="auto"/>
                    <w:rPr>
                      <w:rFonts w:cs="Arial"/>
                      <w:color w:val="0F346F"/>
                      <w:sz w:val="20"/>
                      <w:szCs w:val="20"/>
                    </w:rPr>
                  </w:pPr>
                </w:p>
                <w:p w:rsidR="00E17FCD" w:rsidRDefault="00E17FCD" w:rsidP="00E17FCD">
                  <w:pPr>
                    <w:spacing w:after="0" w:line="240" w:lineRule="auto"/>
                    <w:rPr>
                      <w:rFonts w:cs="Arial"/>
                      <w:color w:val="0F346F"/>
                      <w:sz w:val="20"/>
                      <w:szCs w:val="20"/>
                    </w:rPr>
                  </w:pPr>
                </w:p>
                <w:p w:rsidR="00E17FCD" w:rsidRDefault="00E17FCD" w:rsidP="00E17FCD">
                  <w:pPr>
                    <w:spacing w:after="0" w:line="240" w:lineRule="auto"/>
                    <w:rPr>
                      <w:rFonts w:cs="Arial"/>
                      <w:b/>
                      <w:color w:val="0F346F"/>
                      <w:sz w:val="20"/>
                      <w:szCs w:val="20"/>
                    </w:rPr>
                  </w:pPr>
                  <w:r w:rsidRPr="008C16CD">
                    <w:rPr>
                      <w:rFonts w:cs="Arial"/>
                      <w:b/>
                      <w:color w:val="0F346F"/>
                      <w:sz w:val="20"/>
                      <w:szCs w:val="20"/>
                    </w:rPr>
                    <w:t>ST2 post 2</w:t>
                  </w:r>
                </w:p>
                <w:p w:rsidR="00E17FCD" w:rsidRDefault="00E17FCD" w:rsidP="00E17FCD">
                  <w:pPr>
                    <w:spacing w:after="0" w:line="240" w:lineRule="auto"/>
                    <w:rPr>
                      <w:rFonts w:cs="Arial"/>
                      <w:color w:val="0F346F"/>
                      <w:sz w:val="20"/>
                      <w:szCs w:val="20"/>
                    </w:rPr>
                  </w:pPr>
                  <w:r>
                    <w:rPr>
                      <w:rFonts w:cs="Arial"/>
                      <w:color w:val="0F346F"/>
                      <w:sz w:val="20"/>
                      <w:szCs w:val="20"/>
                    </w:rPr>
                    <w:t>CBD x3</w:t>
                  </w:r>
                </w:p>
                <w:p w:rsidR="00E17FCD" w:rsidRDefault="00E17FCD" w:rsidP="00E17FCD">
                  <w:pPr>
                    <w:spacing w:after="0" w:line="240" w:lineRule="auto"/>
                    <w:rPr>
                      <w:rFonts w:cs="Arial"/>
                      <w:color w:val="0F346F"/>
                      <w:sz w:val="20"/>
                      <w:szCs w:val="20"/>
                    </w:rPr>
                  </w:pPr>
                  <w:r>
                    <w:rPr>
                      <w:rFonts w:cs="Arial"/>
                      <w:color w:val="0F346F"/>
                      <w:sz w:val="20"/>
                      <w:szCs w:val="20"/>
                    </w:rPr>
                    <w:t xml:space="preserve">Mini-CEX x3 </w:t>
                  </w:r>
                </w:p>
                <w:p w:rsidR="00031BC8" w:rsidRDefault="00031BC8" w:rsidP="00E17FCD">
                  <w:pPr>
                    <w:spacing w:after="0" w:line="240" w:lineRule="auto"/>
                    <w:rPr>
                      <w:rFonts w:cs="Arial"/>
                      <w:color w:val="0F346F"/>
                      <w:sz w:val="20"/>
                      <w:szCs w:val="20"/>
                    </w:rPr>
                  </w:pPr>
                </w:p>
                <w:p w:rsidR="00031BC8" w:rsidRPr="008C16CD" w:rsidRDefault="00031BC8" w:rsidP="00031BC8">
                  <w:pPr>
                    <w:spacing w:after="0" w:line="240" w:lineRule="auto"/>
                    <w:jc w:val="center"/>
                    <w:rPr>
                      <w:rFonts w:cs="Arial"/>
                      <w:i/>
                      <w:color w:val="0F346F"/>
                      <w:sz w:val="20"/>
                      <w:szCs w:val="20"/>
                    </w:rPr>
                  </w:pPr>
                  <w:r w:rsidRPr="008C16CD">
                    <w:rPr>
                      <w:rFonts w:cs="Arial"/>
                      <w:i/>
                      <w:color w:val="0F346F"/>
                      <w:sz w:val="20"/>
                      <w:szCs w:val="20"/>
                    </w:rPr>
                    <w:t xml:space="preserve">If </w:t>
                  </w:r>
                  <w:r>
                    <w:rPr>
                      <w:rFonts w:cs="Arial"/>
                      <w:i/>
                      <w:color w:val="0F346F"/>
                      <w:sz w:val="20"/>
                      <w:szCs w:val="20"/>
                    </w:rPr>
                    <w:t>any of these</w:t>
                  </w:r>
                  <w:r w:rsidR="00475976">
                    <w:rPr>
                      <w:rFonts w:cs="Arial"/>
                      <w:i/>
                      <w:color w:val="0F346F"/>
                      <w:sz w:val="20"/>
                      <w:szCs w:val="20"/>
                    </w:rPr>
                    <w:t xml:space="preserve"> is in GP:</w:t>
                  </w:r>
                  <w:r w:rsidRPr="008C16CD">
                    <w:rPr>
                      <w:rFonts w:cs="Arial"/>
                      <w:i/>
                      <w:color w:val="0F346F"/>
                      <w:sz w:val="20"/>
                      <w:szCs w:val="20"/>
                    </w:rPr>
                    <w:t xml:space="preserve"> replace min</w:t>
                  </w:r>
                  <w:r>
                    <w:rPr>
                      <w:rFonts w:cs="Arial"/>
                      <w:i/>
                      <w:color w:val="0F346F"/>
                      <w:sz w:val="20"/>
                      <w:szCs w:val="20"/>
                    </w:rPr>
                    <w:t>i-CEX with COT</w:t>
                  </w:r>
                </w:p>
                <w:p w:rsidR="00031BC8" w:rsidRDefault="00031BC8" w:rsidP="00031BC8">
                  <w:r>
                    <w:rPr>
                      <w:rFonts w:cs="Arial"/>
                      <w:color w:val="0F346F"/>
                      <w:sz w:val="20"/>
                      <w:szCs w:val="20"/>
                    </w:rPr>
                    <w:tab/>
                  </w:r>
                </w:p>
                <w:p w:rsidR="00E17FCD" w:rsidRPr="00E17FCD" w:rsidRDefault="00E17FCD" w:rsidP="00E17FCD"/>
              </w:txbxContent>
            </v:textbox>
            <w10:wrap type="square"/>
          </v:roundrect>
        </w:pict>
      </w:r>
    </w:p>
    <w:p w:rsidR="00E17FCD" w:rsidRDefault="00E17FCD">
      <w:pPr>
        <w:spacing w:after="0" w:line="240" w:lineRule="auto"/>
        <w:rPr>
          <w:rFonts w:cs="Arial"/>
          <w:color w:val="0F346F"/>
          <w:sz w:val="20"/>
          <w:szCs w:val="20"/>
        </w:rPr>
      </w:pPr>
    </w:p>
    <w:p w:rsidR="00031BC8" w:rsidRDefault="00031BC8" w:rsidP="00302D55">
      <w:pPr>
        <w:spacing w:after="0" w:line="240" w:lineRule="auto"/>
        <w:rPr>
          <w:rFonts w:cs="Arial"/>
          <w:color w:val="0F346F"/>
          <w:sz w:val="20"/>
          <w:szCs w:val="20"/>
        </w:rPr>
      </w:pPr>
      <w:r>
        <w:rPr>
          <w:rFonts w:cs="Arial"/>
          <w:color w:val="0F346F"/>
          <w:sz w:val="20"/>
          <w:szCs w:val="20"/>
        </w:rPr>
        <w:t xml:space="preserve">                                       </w:t>
      </w: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AB449C">
      <w:pPr>
        <w:spacing w:after="0" w:line="240" w:lineRule="auto"/>
        <w:rPr>
          <w:rFonts w:cs="Arial"/>
          <w:color w:val="0F346F"/>
          <w:sz w:val="20"/>
          <w:szCs w:val="20"/>
        </w:rPr>
      </w:pPr>
      <w:r>
        <w:rPr>
          <w:rFonts w:cs="Arial"/>
          <w:noProof/>
          <w:color w:val="0F346F"/>
          <w:sz w:val="20"/>
          <w:szCs w:val="20"/>
          <w:lang w:eastAsia="en-GB"/>
        </w:rPr>
        <w:pict>
          <v:roundrect id="_x0000_s1057" style="position:absolute;margin-left:-202.6pt;margin-top:4.9pt;width:192.95pt;height:172.85pt;z-index:251744768;mso-width-percent:400;mso-width-percent:400;mso-width-relative:margin;mso-height-relative:margin" arcsize="10923f" fillcolor="#daeef3 [664]" strokecolor="#365f91 [2404]" strokeweight="2pt">
            <v:textbox style="mso-next-textbox:#_x0000_s1057">
              <w:txbxContent>
                <w:p w:rsidR="00E17FCD" w:rsidRPr="008C16CD" w:rsidRDefault="00E17FCD" w:rsidP="00E17FCD">
                  <w:pPr>
                    <w:spacing w:after="0" w:line="240" w:lineRule="auto"/>
                    <w:rPr>
                      <w:rFonts w:cs="Arial"/>
                      <w:b/>
                      <w:color w:val="0F346F"/>
                      <w:sz w:val="20"/>
                      <w:szCs w:val="20"/>
                    </w:rPr>
                  </w:pPr>
                  <w:r w:rsidRPr="008C16CD">
                    <w:rPr>
                      <w:rFonts w:cs="Arial"/>
                      <w:b/>
                      <w:color w:val="0F346F"/>
                      <w:sz w:val="20"/>
                      <w:szCs w:val="20"/>
                    </w:rPr>
                    <w:t>ST3 post 1</w:t>
                  </w:r>
                </w:p>
                <w:p w:rsidR="00E17FCD" w:rsidRDefault="00E17FCD" w:rsidP="00E17FCD">
                  <w:pPr>
                    <w:spacing w:after="0" w:line="240" w:lineRule="auto"/>
                    <w:rPr>
                      <w:rFonts w:cs="Arial"/>
                      <w:color w:val="0F346F"/>
                      <w:sz w:val="20"/>
                      <w:szCs w:val="20"/>
                    </w:rPr>
                  </w:pPr>
                  <w:r>
                    <w:rPr>
                      <w:rFonts w:cs="Arial"/>
                      <w:color w:val="0F346F"/>
                      <w:sz w:val="20"/>
                      <w:szCs w:val="20"/>
                    </w:rPr>
                    <w:t>CBD x6</w:t>
                  </w:r>
                </w:p>
                <w:p w:rsidR="00E17FCD" w:rsidRDefault="00E17FCD" w:rsidP="00E17FCD">
                  <w:pPr>
                    <w:spacing w:after="0" w:line="240" w:lineRule="auto"/>
                    <w:rPr>
                      <w:rFonts w:cs="Arial"/>
                      <w:color w:val="0F346F"/>
                      <w:sz w:val="20"/>
                      <w:szCs w:val="20"/>
                    </w:rPr>
                  </w:pPr>
                  <w:r>
                    <w:rPr>
                      <w:rFonts w:cs="Arial"/>
                      <w:color w:val="0F346F"/>
                      <w:sz w:val="20"/>
                      <w:szCs w:val="20"/>
                    </w:rPr>
                    <w:t>COT x6</w:t>
                  </w:r>
                </w:p>
                <w:p w:rsidR="00E17FCD" w:rsidRDefault="00E17FCD" w:rsidP="00E17FCD">
                  <w:pPr>
                    <w:spacing w:after="0" w:line="240" w:lineRule="auto"/>
                    <w:rPr>
                      <w:rFonts w:cs="Arial"/>
                      <w:color w:val="0F346F"/>
                      <w:sz w:val="20"/>
                      <w:szCs w:val="20"/>
                    </w:rPr>
                  </w:pPr>
                  <w:r>
                    <w:rPr>
                      <w:rFonts w:cs="Arial"/>
                      <w:color w:val="0F346F"/>
                      <w:sz w:val="20"/>
                      <w:szCs w:val="20"/>
                    </w:rPr>
                    <w:t>MSFx1</w:t>
                  </w:r>
                </w:p>
                <w:p w:rsidR="00E17FCD" w:rsidRDefault="001E77E5" w:rsidP="00E17FCD">
                  <w:pPr>
                    <w:spacing w:after="0" w:line="240" w:lineRule="auto"/>
                    <w:rPr>
                      <w:rFonts w:cs="Arial"/>
                      <w:color w:val="0F346F"/>
                      <w:sz w:val="20"/>
                      <w:szCs w:val="20"/>
                    </w:rPr>
                  </w:pPr>
                  <w:r>
                    <w:rPr>
                      <w:rFonts w:cs="Arial"/>
                      <w:color w:val="0F346F"/>
                      <w:sz w:val="20"/>
                      <w:szCs w:val="20"/>
                    </w:rPr>
                    <w:tab/>
                  </w:r>
                  <w:r>
                    <w:rPr>
                      <w:rFonts w:cs="Arial"/>
                      <w:color w:val="0F346F"/>
                      <w:sz w:val="20"/>
                      <w:szCs w:val="20"/>
                    </w:rPr>
                    <w:tab/>
                  </w:r>
                  <w:r>
                    <w:rPr>
                      <w:rFonts w:cs="Arial"/>
                      <w:color w:val="0F346F"/>
                      <w:sz w:val="20"/>
                      <w:szCs w:val="20"/>
                    </w:rPr>
                    <w:tab/>
                  </w:r>
                  <w:r w:rsidR="00E17FCD">
                    <w:rPr>
                      <w:rFonts w:cs="Arial"/>
                      <w:color w:val="0F346F"/>
                      <w:sz w:val="20"/>
                      <w:szCs w:val="20"/>
                    </w:rPr>
                    <w:tab/>
                  </w:r>
                  <w:r w:rsidR="00E17FCD">
                    <w:rPr>
                      <w:rFonts w:cs="Arial"/>
                      <w:color w:val="0F346F"/>
                      <w:sz w:val="20"/>
                      <w:szCs w:val="20"/>
                    </w:rPr>
                    <w:tab/>
                  </w:r>
                  <w:r w:rsidR="00E17FCD">
                    <w:rPr>
                      <w:rFonts w:cs="Arial"/>
                      <w:color w:val="0F346F"/>
                      <w:sz w:val="20"/>
                      <w:szCs w:val="20"/>
                    </w:rPr>
                    <w:tab/>
                  </w:r>
                </w:p>
                <w:p w:rsidR="00E17FCD" w:rsidRDefault="00E17FCD" w:rsidP="00E17FCD">
                  <w:pPr>
                    <w:spacing w:after="0" w:line="240" w:lineRule="auto"/>
                    <w:rPr>
                      <w:rFonts w:cs="Arial"/>
                      <w:color w:val="0F346F"/>
                      <w:sz w:val="20"/>
                      <w:szCs w:val="20"/>
                    </w:rPr>
                  </w:pPr>
                </w:p>
                <w:p w:rsidR="00E17FCD" w:rsidRPr="008C16CD" w:rsidRDefault="00E17FCD" w:rsidP="00E17FCD">
                  <w:pPr>
                    <w:spacing w:after="0" w:line="240" w:lineRule="auto"/>
                    <w:rPr>
                      <w:rFonts w:cs="Arial"/>
                      <w:b/>
                      <w:color w:val="0F346F"/>
                      <w:sz w:val="20"/>
                      <w:szCs w:val="20"/>
                    </w:rPr>
                  </w:pPr>
                  <w:r w:rsidRPr="008C16CD">
                    <w:rPr>
                      <w:rFonts w:cs="Arial"/>
                      <w:b/>
                      <w:color w:val="0F346F"/>
                      <w:sz w:val="20"/>
                      <w:szCs w:val="20"/>
                    </w:rPr>
                    <w:t>ST3 post 2</w:t>
                  </w:r>
                </w:p>
                <w:p w:rsidR="00E17FCD" w:rsidRDefault="00E17FCD" w:rsidP="00E17FCD">
                  <w:pPr>
                    <w:spacing w:after="0" w:line="240" w:lineRule="auto"/>
                    <w:rPr>
                      <w:rFonts w:cs="Arial"/>
                      <w:color w:val="0F346F"/>
                      <w:sz w:val="20"/>
                      <w:szCs w:val="20"/>
                    </w:rPr>
                  </w:pPr>
                  <w:r>
                    <w:rPr>
                      <w:rFonts w:cs="Arial"/>
                      <w:color w:val="0F346F"/>
                      <w:sz w:val="20"/>
                      <w:szCs w:val="20"/>
                    </w:rPr>
                    <w:t>CBD x6</w:t>
                  </w:r>
                </w:p>
                <w:p w:rsidR="00E17FCD" w:rsidRDefault="00E17FCD" w:rsidP="00E17FCD">
                  <w:pPr>
                    <w:spacing w:after="0" w:line="240" w:lineRule="auto"/>
                    <w:rPr>
                      <w:rFonts w:cs="Arial"/>
                      <w:color w:val="0F346F"/>
                      <w:sz w:val="20"/>
                      <w:szCs w:val="20"/>
                    </w:rPr>
                  </w:pPr>
                  <w:r>
                    <w:rPr>
                      <w:rFonts w:cs="Arial"/>
                      <w:color w:val="0F346F"/>
                      <w:sz w:val="20"/>
                      <w:szCs w:val="20"/>
                    </w:rPr>
                    <w:t>COT x6</w:t>
                  </w:r>
                </w:p>
                <w:p w:rsidR="00E17FCD" w:rsidRDefault="00E17FCD" w:rsidP="00E17FCD">
                  <w:pPr>
                    <w:spacing w:after="0" w:line="240" w:lineRule="auto"/>
                    <w:rPr>
                      <w:rFonts w:cs="Arial"/>
                      <w:color w:val="0F346F"/>
                      <w:sz w:val="20"/>
                      <w:szCs w:val="20"/>
                    </w:rPr>
                  </w:pPr>
                  <w:r>
                    <w:rPr>
                      <w:rFonts w:cs="Arial"/>
                      <w:color w:val="0F346F"/>
                      <w:sz w:val="20"/>
                      <w:szCs w:val="20"/>
                    </w:rPr>
                    <w:t>MSFx1</w:t>
                  </w:r>
                </w:p>
                <w:p w:rsidR="00E17FCD" w:rsidRPr="00E17FCD" w:rsidRDefault="00E17FCD" w:rsidP="00E17FCD"/>
              </w:txbxContent>
            </v:textbox>
            <w10:wrap type="square"/>
          </v:roundrect>
        </w:pict>
      </w:r>
    </w:p>
    <w:p w:rsidR="00E17FCD" w:rsidRDefault="00E17FCD">
      <w:pPr>
        <w:spacing w:after="0" w:line="240" w:lineRule="auto"/>
        <w:rPr>
          <w:rFonts w:cs="Arial"/>
          <w:color w:val="0F346F"/>
          <w:sz w:val="20"/>
          <w:szCs w:val="20"/>
        </w:rPr>
      </w:pPr>
    </w:p>
    <w:p w:rsidR="00E17FCD" w:rsidRDefault="00AB449C">
      <w:pPr>
        <w:spacing w:after="0" w:line="240" w:lineRule="auto"/>
        <w:rPr>
          <w:rFonts w:cs="Arial"/>
          <w:color w:val="0F346F"/>
          <w:sz w:val="20"/>
          <w:szCs w:val="20"/>
        </w:rPr>
      </w:pPr>
      <w:r>
        <w:rPr>
          <w:rFonts w:cs="Arial"/>
          <w:noProof/>
          <w:color w:val="0F346F"/>
          <w:sz w:val="20"/>
          <w:szCs w:val="20"/>
          <w:lang w:eastAsia="en-GB"/>
        </w:rPr>
        <w:pict>
          <v:shape id="_x0000_s1059" type="#_x0000_t88" style="position:absolute;margin-left:-2.5pt;margin-top:1.15pt;width:43.15pt;height:138.15pt;z-index:251746816" strokeweight="2pt">
            <v:stroke dashstyle="1 1" endcap="round"/>
          </v:shape>
        </w:pict>
      </w: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302D55">
      <w:pPr>
        <w:spacing w:after="0" w:line="240" w:lineRule="auto"/>
        <w:rPr>
          <w:rFonts w:cs="Arial"/>
          <w:color w:val="0F346F"/>
          <w:sz w:val="20"/>
          <w:szCs w:val="20"/>
        </w:rPr>
      </w:pPr>
      <w:r>
        <w:rPr>
          <w:rFonts w:cs="Arial"/>
          <w:color w:val="0F346F"/>
          <w:sz w:val="20"/>
          <w:szCs w:val="20"/>
        </w:rPr>
        <w:t xml:space="preserve">     </w:t>
      </w:r>
      <w:r w:rsidR="00475976">
        <w:rPr>
          <w:rFonts w:cs="Arial"/>
          <w:color w:val="0F346F"/>
          <w:sz w:val="20"/>
          <w:szCs w:val="20"/>
        </w:rPr>
        <w:t xml:space="preserve">                  </w:t>
      </w:r>
      <w:r>
        <w:rPr>
          <w:rFonts w:cs="Arial"/>
          <w:color w:val="0F346F"/>
          <w:sz w:val="20"/>
          <w:szCs w:val="20"/>
        </w:rPr>
        <w:t xml:space="preserve"> </w:t>
      </w:r>
      <w:r w:rsidRPr="00475976">
        <w:rPr>
          <w:rFonts w:cs="Arial"/>
          <w:color w:val="0F346F"/>
          <w:sz w:val="24"/>
          <w:szCs w:val="20"/>
        </w:rPr>
        <w:t>x1 PSQ at some stage during ST3</w:t>
      </w:r>
    </w:p>
    <w:p w:rsidR="00E17FCD" w:rsidRDefault="00E17FCD">
      <w:pPr>
        <w:spacing w:after="0" w:line="240" w:lineRule="auto"/>
        <w:rPr>
          <w:rFonts w:cs="Arial"/>
          <w:color w:val="0F346F"/>
          <w:sz w:val="20"/>
          <w:szCs w:val="20"/>
        </w:rPr>
      </w:pPr>
    </w:p>
    <w:p w:rsidR="00E17FCD" w:rsidRDefault="00E17FCD">
      <w:pPr>
        <w:spacing w:after="0" w:line="240" w:lineRule="auto"/>
        <w:rPr>
          <w:rFonts w:cs="Arial"/>
          <w:color w:val="0F346F"/>
          <w:sz w:val="20"/>
          <w:szCs w:val="20"/>
        </w:rPr>
      </w:pPr>
    </w:p>
    <w:p w:rsidR="00E17FCD" w:rsidRDefault="00031BC8">
      <w:pPr>
        <w:spacing w:after="0" w:line="240" w:lineRule="auto"/>
        <w:rPr>
          <w:rFonts w:cs="Arial"/>
          <w:color w:val="0F346F"/>
          <w:sz w:val="20"/>
          <w:szCs w:val="20"/>
        </w:rPr>
      </w:pPr>
      <w:r>
        <w:rPr>
          <w:rFonts w:cs="Arial"/>
          <w:color w:val="0F346F"/>
          <w:sz w:val="20"/>
          <w:szCs w:val="20"/>
        </w:rPr>
        <w:t xml:space="preserve">                                     </w:t>
      </w:r>
    </w:p>
    <w:p w:rsidR="00E17FCD" w:rsidRPr="00302D55" w:rsidRDefault="00031BC8" w:rsidP="00302D55">
      <w:pPr>
        <w:pStyle w:val="Heading1"/>
        <w:rPr>
          <w:rFonts w:cs="Arial"/>
          <w:color w:val="365F91" w:themeColor="accent1" w:themeShade="BF"/>
          <w:sz w:val="18"/>
          <w:szCs w:val="20"/>
        </w:rPr>
      </w:pPr>
      <w:r w:rsidRPr="00302D55">
        <w:rPr>
          <w:color w:val="365F91" w:themeColor="accent1" w:themeShade="BF"/>
          <w:sz w:val="28"/>
        </w:rPr>
        <w:lastRenderedPageBreak/>
        <w:t>Trainees doing 4 month rotations</w:t>
      </w:r>
    </w:p>
    <w:p w:rsidR="00031BC8" w:rsidRDefault="00AB449C" w:rsidP="00E17FCD">
      <w:pPr>
        <w:spacing w:after="0" w:line="240" w:lineRule="auto"/>
        <w:rPr>
          <w:rFonts w:cs="Arial"/>
          <w:color w:val="0F346F"/>
          <w:sz w:val="20"/>
          <w:szCs w:val="20"/>
        </w:rPr>
      </w:pPr>
      <w:r>
        <w:rPr>
          <w:rFonts w:cs="Arial"/>
          <w:noProof/>
          <w:color w:val="0F346F"/>
          <w:sz w:val="20"/>
          <w:szCs w:val="20"/>
          <w:lang w:eastAsia="en-GB"/>
        </w:rPr>
        <w:pict>
          <v:roundrect id="_x0000_s1060" style="position:absolute;margin-left:1.6pt;margin-top:9.15pt;width:192.95pt;height:198.35pt;z-index:251747840;mso-width-percent:400;mso-width-percent:400;mso-width-relative:margin;mso-height-relative:margin" arcsize="10923f" fillcolor="#fde9d9 [665]" strokecolor="#365f91 [2404]" strokeweight="2pt">
            <v:textbox style="mso-next-textbox:#_x0000_s1060">
              <w:txbxContent>
                <w:p w:rsidR="00031BC8" w:rsidRDefault="00031BC8" w:rsidP="00031BC8">
                  <w:pPr>
                    <w:spacing w:after="0" w:line="240" w:lineRule="auto"/>
                    <w:rPr>
                      <w:rFonts w:cs="Arial"/>
                      <w:b/>
                      <w:color w:val="0F346F"/>
                      <w:sz w:val="20"/>
                      <w:szCs w:val="20"/>
                    </w:rPr>
                  </w:pPr>
                  <w:r w:rsidRPr="008C16CD">
                    <w:rPr>
                      <w:rFonts w:cs="Arial"/>
                      <w:b/>
                      <w:color w:val="0F346F"/>
                      <w:sz w:val="20"/>
                      <w:szCs w:val="20"/>
                    </w:rPr>
                    <w:t>ST1 post 1</w:t>
                  </w:r>
                </w:p>
                <w:p w:rsidR="00031BC8" w:rsidRDefault="00031BC8" w:rsidP="00031BC8">
                  <w:pPr>
                    <w:spacing w:after="0" w:line="240" w:lineRule="auto"/>
                    <w:rPr>
                      <w:rFonts w:cs="Arial"/>
                      <w:color w:val="0F346F"/>
                      <w:sz w:val="20"/>
                      <w:szCs w:val="20"/>
                    </w:rPr>
                  </w:pPr>
                  <w:r>
                    <w:rPr>
                      <w:rFonts w:cs="Arial"/>
                      <w:color w:val="0F346F"/>
                      <w:sz w:val="20"/>
                      <w:szCs w:val="20"/>
                    </w:rPr>
                    <w:t>CBD 2</w:t>
                  </w:r>
                </w:p>
                <w:p w:rsidR="00031BC8" w:rsidRDefault="00031BC8" w:rsidP="00031BC8">
                  <w:pPr>
                    <w:spacing w:after="0" w:line="240" w:lineRule="auto"/>
                    <w:rPr>
                      <w:rFonts w:cs="Arial"/>
                      <w:color w:val="0F346F"/>
                      <w:sz w:val="20"/>
                      <w:szCs w:val="20"/>
                    </w:rPr>
                  </w:pPr>
                  <w:r>
                    <w:rPr>
                      <w:rFonts w:cs="Arial"/>
                      <w:color w:val="0F346F"/>
                      <w:sz w:val="20"/>
                      <w:szCs w:val="20"/>
                    </w:rPr>
                    <w:t>Mini-CEX 2</w:t>
                  </w:r>
                </w:p>
                <w:p w:rsidR="00031BC8" w:rsidRDefault="00031BC8" w:rsidP="00031BC8">
                  <w:pPr>
                    <w:spacing w:after="0" w:line="240" w:lineRule="auto"/>
                    <w:rPr>
                      <w:rFonts w:cs="Arial"/>
                      <w:color w:val="0F346F"/>
                      <w:sz w:val="20"/>
                      <w:szCs w:val="20"/>
                    </w:rPr>
                  </w:pPr>
                </w:p>
                <w:p w:rsidR="00031BC8" w:rsidRDefault="00031BC8" w:rsidP="00031BC8">
                  <w:pPr>
                    <w:spacing w:after="0" w:line="240" w:lineRule="auto"/>
                    <w:rPr>
                      <w:rFonts w:cs="Arial"/>
                      <w:b/>
                      <w:color w:val="0F346F"/>
                      <w:sz w:val="20"/>
                      <w:szCs w:val="20"/>
                    </w:rPr>
                  </w:pPr>
                  <w:r w:rsidRPr="008C16CD">
                    <w:rPr>
                      <w:rFonts w:cs="Arial"/>
                      <w:b/>
                      <w:color w:val="0F346F"/>
                      <w:sz w:val="20"/>
                      <w:szCs w:val="20"/>
                    </w:rPr>
                    <w:t>ST1 post 2</w:t>
                  </w:r>
                </w:p>
                <w:p w:rsidR="00031BC8" w:rsidRDefault="00135842" w:rsidP="00031BC8">
                  <w:pPr>
                    <w:spacing w:after="0" w:line="240" w:lineRule="auto"/>
                    <w:rPr>
                      <w:rFonts w:cs="Arial"/>
                      <w:color w:val="0F346F"/>
                      <w:sz w:val="20"/>
                      <w:szCs w:val="20"/>
                    </w:rPr>
                  </w:pPr>
                  <w:r>
                    <w:rPr>
                      <w:rFonts w:cs="Arial"/>
                      <w:color w:val="0F346F"/>
                      <w:sz w:val="20"/>
                      <w:szCs w:val="20"/>
                    </w:rPr>
                    <w:t>CBD x2</w:t>
                  </w:r>
                </w:p>
                <w:p w:rsidR="00031BC8" w:rsidRDefault="00135842" w:rsidP="00031BC8">
                  <w:pPr>
                    <w:spacing w:after="0" w:line="240" w:lineRule="auto"/>
                    <w:rPr>
                      <w:rFonts w:cs="Arial"/>
                      <w:color w:val="0F346F"/>
                      <w:sz w:val="20"/>
                      <w:szCs w:val="20"/>
                    </w:rPr>
                  </w:pPr>
                  <w:r>
                    <w:rPr>
                      <w:rFonts w:cs="Arial"/>
                      <w:color w:val="0F346F"/>
                      <w:sz w:val="20"/>
                      <w:szCs w:val="20"/>
                    </w:rPr>
                    <w:t>Mini-CEX x2</w:t>
                  </w:r>
                  <w:r w:rsidR="00031BC8">
                    <w:rPr>
                      <w:rFonts w:cs="Arial"/>
                      <w:color w:val="0F346F"/>
                      <w:sz w:val="20"/>
                      <w:szCs w:val="20"/>
                    </w:rPr>
                    <w:t xml:space="preserve"> </w:t>
                  </w:r>
                </w:p>
                <w:p w:rsidR="00031BC8" w:rsidRDefault="00031BC8" w:rsidP="00031BC8">
                  <w:pPr>
                    <w:spacing w:after="0" w:line="240" w:lineRule="auto"/>
                    <w:rPr>
                      <w:rFonts w:cs="Arial"/>
                      <w:color w:val="0F346F"/>
                      <w:sz w:val="20"/>
                      <w:szCs w:val="20"/>
                    </w:rPr>
                  </w:pPr>
                </w:p>
                <w:p w:rsidR="00031BC8" w:rsidRDefault="00031BC8" w:rsidP="00031BC8">
                  <w:pPr>
                    <w:spacing w:after="0" w:line="240" w:lineRule="auto"/>
                    <w:rPr>
                      <w:rFonts w:cs="Arial"/>
                      <w:b/>
                      <w:color w:val="0F346F"/>
                      <w:sz w:val="20"/>
                      <w:szCs w:val="20"/>
                    </w:rPr>
                  </w:pPr>
                  <w:r>
                    <w:rPr>
                      <w:rFonts w:cs="Arial"/>
                      <w:b/>
                      <w:color w:val="0F346F"/>
                      <w:sz w:val="20"/>
                      <w:szCs w:val="20"/>
                    </w:rPr>
                    <w:t>ST1 post 3</w:t>
                  </w:r>
                </w:p>
                <w:p w:rsidR="00031BC8" w:rsidRDefault="00135842" w:rsidP="00031BC8">
                  <w:pPr>
                    <w:spacing w:after="0" w:line="240" w:lineRule="auto"/>
                    <w:rPr>
                      <w:rFonts w:cs="Arial"/>
                      <w:color w:val="0F346F"/>
                      <w:sz w:val="20"/>
                      <w:szCs w:val="20"/>
                    </w:rPr>
                  </w:pPr>
                  <w:r>
                    <w:rPr>
                      <w:rFonts w:cs="Arial"/>
                      <w:color w:val="0F346F"/>
                      <w:sz w:val="20"/>
                      <w:szCs w:val="20"/>
                    </w:rPr>
                    <w:t>CBD x2</w:t>
                  </w:r>
                </w:p>
                <w:p w:rsidR="00302D55" w:rsidRDefault="00135842" w:rsidP="003B0749">
                  <w:pPr>
                    <w:spacing w:after="0" w:line="240" w:lineRule="auto"/>
                    <w:rPr>
                      <w:rFonts w:cs="Arial"/>
                      <w:color w:val="0F346F"/>
                      <w:sz w:val="20"/>
                      <w:szCs w:val="20"/>
                    </w:rPr>
                  </w:pPr>
                  <w:r>
                    <w:rPr>
                      <w:rFonts w:cs="Arial"/>
                      <w:color w:val="0F346F"/>
                      <w:sz w:val="20"/>
                      <w:szCs w:val="20"/>
                    </w:rPr>
                    <w:t>Mini-CEX x2</w:t>
                  </w:r>
                  <w:r w:rsidR="00031BC8">
                    <w:rPr>
                      <w:rFonts w:cs="Arial"/>
                      <w:color w:val="0F346F"/>
                      <w:sz w:val="20"/>
                      <w:szCs w:val="20"/>
                    </w:rPr>
                    <w:t xml:space="preserve"> </w:t>
                  </w:r>
                  <w:r w:rsidR="00031BC8">
                    <w:rPr>
                      <w:rFonts w:cs="Arial"/>
                      <w:color w:val="0F346F"/>
                      <w:sz w:val="20"/>
                      <w:szCs w:val="20"/>
                    </w:rPr>
                    <w:tab/>
                  </w:r>
                </w:p>
                <w:p w:rsidR="003B0749" w:rsidRDefault="003B0749" w:rsidP="003B0749">
                  <w:pPr>
                    <w:spacing w:after="0" w:line="240" w:lineRule="auto"/>
                    <w:rPr>
                      <w:rFonts w:cs="Arial"/>
                      <w:color w:val="0F346F"/>
                      <w:sz w:val="20"/>
                      <w:szCs w:val="20"/>
                    </w:rPr>
                  </w:pPr>
                </w:p>
                <w:p w:rsidR="00302D55" w:rsidRPr="008C16CD" w:rsidRDefault="00302D55" w:rsidP="00302D55">
                  <w:pPr>
                    <w:spacing w:after="0" w:line="240" w:lineRule="auto"/>
                    <w:jc w:val="center"/>
                    <w:rPr>
                      <w:rFonts w:cs="Arial"/>
                      <w:i/>
                      <w:color w:val="0F346F"/>
                      <w:sz w:val="20"/>
                      <w:szCs w:val="20"/>
                    </w:rPr>
                  </w:pPr>
                  <w:r w:rsidRPr="008C16CD">
                    <w:rPr>
                      <w:rFonts w:cs="Arial"/>
                      <w:i/>
                      <w:color w:val="0F346F"/>
                      <w:sz w:val="20"/>
                      <w:szCs w:val="20"/>
                    </w:rPr>
                    <w:t xml:space="preserve">If </w:t>
                  </w:r>
                  <w:r>
                    <w:rPr>
                      <w:rFonts w:cs="Arial"/>
                      <w:i/>
                      <w:color w:val="0F346F"/>
                      <w:sz w:val="20"/>
                      <w:szCs w:val="20"/>
                    </w:rPr>
                    <w:t>any of these</w:t>
                  </w:r>
                  <w:r w:rsidR="00475976">
                    <w:rPr>
                      <w:rFonts w:cs="Arial"/>
                      <w:i/>
                      <w:color w:val="0F346F"/>
                      <w:sz w:val="20"/>
                      <w:szCs w:val="20"/>
                    </w:rPr>
                    <w:t xml:space="preserve"> is in GP:</w:t>
                  </w:r>
                  <w:r w:rsidRPr="008C16CD">
                    <w:rPr>
                      <w:rFonts w:cs="Arial"/>
                      <w:i/>
                      <w:color w:val="0F346F"/>
                      <w:sz w:val="20"/>
                      <w:szCs w:val="20"/>
                    </w:rPr>
                    <w:t xml:space="preserve"> replace min</w:t>
                  </w:r>
                  <w:r>
                    <w:rPr>
                      <w:rFonts w:cs="Arial"/>
                      <w:i/>
                      <w:color w:val="0F346F"/>
                      <w:sz w:val="20"/>
                      <w:szCs w:val="20"/>
                    </w:rPr>
                    <w:t>i-CEX with COT</w:t>
                  </w:r>
                </w:p>
                <w:p w:rsidR="00031BC8" w:rsidRPr="00E17FCD" w:rsidRDefault="00031BC8" w:rsidP="00031BC8">
                  <w:r>
                    <w:rPr>
                      <w:rFonts w:cs="Arial"/>
                      <w:color w:val="0F346F"/>
                      <w:sz w:val="20"/>
                      <w:szCs w:val="20"/>
                    </w:rPr>
                    <w:tab/>
                  </w:r>
                </w:p>
              </w:txbxContent>
            </v:textbox>
            <w10:wrap type="square"/>
          </v:roundrect>
        </w:pict>
      </w: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3B0749" w:rsidRDefault="00AB449C" w:rsidP="00E17FCD">
      <w:pPr>
        <w:spacing w:after="0" w:line="240" w:lineRule="auto"/>
        <w:rPr>
          <w:rFonts w:cs="Arial"/>
          <w:color w:val="0F346F"/>
          <w:sz w:val="20"/>
          <w:szCs w:val="20"/>
        </w:rPr>
      </w:pPr>
      <w:r>
        <w:rPr>
          <w:rFonts w:cs="Arial"/>
          <w:noProof/>
          <w:color w:val="0F346F"/>
          <w:sz w:val="20"/>
          <w:szCs w:val="20"/>
          <w:lang w:eastAsia="en-GB"/>
        </w:rPr>
        <w:pict>
          <v:shape id="_x0000_s1065" type="#_x0000_t88" style="position:absolute;margin-left:.5pt;margin-top:7.6pt;width:43.15pt;height:349.95pt;z-index:251752960" strokeweight="2pt">
            <v:stroke dashstyle="1 1" endcap="round"/>
          </v:shape>
        </w:pict>
      </w:r>
      <w:r>
        <w:rPr>
          <w:rFonts w:cs="Arial"/>
          <w:noProof/>
          <w:color w:val="0F346F"/>
          <w:sz w:val="20"/>
          <w:szCs w:val="20"/>
          <w:lang w:eastAsia="en-GB"/>
        </w:rPr>
        <w:pict>
          <v:shape id="_x0000_s1066" type="#_x0000_t88" style="position:absolute;margin-left:29.5pt;margin-top:5.15pt;width:43.15pt;height:151.55pt;z-index:251753984" strokeweight="2pt">
            <v:stroke dashstyle="1 1" endcap="round"/>
          </v:shape>
        </w:pict>
      </w: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031BC8" w:rsidRDefault="003B0749" w:rsidP="00E54963">
      <w:pPr>
        <w:spacing w:after="0" w:line="240" w:lineRule="auto"/>
        <w:rPr>
          <w:rFonts w:cs="Arial"/>
          <w:color w:val="0F346F"/>
          <w:sz w:val="20"/>
          <w:szCs w:val="20"/>
        </w:rPr>
      </w:pPr>
      <w:r>
        <w:rPr>
          <w:rFonts w:cs="Arial"/>
          <w:color w:val="0F346F"/>
          <w:sz w:val="20"/>
          <w:szCs w:val="20"/>
        </w:rPr>
        <w:t xml:space="preserve">                                 </w:t>
      </w:r>
    </w:p>
    <w:p w:rsidR="00031BC8" w:rsidRDefault="00031BC8" w:rsidP="00E17FCD">
      <w:pPr>
        <w:spacing w:after="0" w:line="240" w:lineRule="auto"/>
        <w:rPr>
          <w:rFonts w:cs="Arial"/>
          <w:color w:val="0F346F"/>
          <w:sz w:val="20"/>
          <w:szCs w:val="20"/>
        </w:rPr>
      </w:pPr>
    </w:p>
    <w:p w:rsidR="00E54963" w:rsidRPr="00E54963" w:rsidRDefault="00E54963" w:rsidP="00E54963">
      <w:pPr>
        <w:spacing w:after="0" w:line="240" w:lineRule="auto"/>
        <w:ind w:left="720" w:firstLine="720"/>
        <w:rPr>
          <w:rFonts w:cs="Arial"/>
          <w:color w:val="0F346F"/>
          <w:sz w:val="24"/>
          <w:szCs w:val="20"/>
        </w:rPr>
      </w:pPr>
      <w:r>
        <w:rPr>
          <w:rFonts w:cs="Arial"/>
          <w:color w:val="0F346F"/>
          <w:sz w:val="24"/>
          <w:szCs w:val="20"/>
        </w:rPr>
        <w:t xml:space="preserve">               </w:t>
      </w:r>
      <w:r w:rsidRPr="00E54963">
        <w:rPr>
          <w:rFonts w:cs="Arial"/>
          <w:color w:val="0F346F"/>
          <w:sz w:val="24"/>
          <w:szCs w:val="20"/>
        </w:rPr>
        <w:t xml:space="preserve"> x2 MSFs at some stage during ST1 </w:t>
      </w:r>
    </w:p>
    <w:p w:rsidR="00E54963" w:rsidRPr="00E54963" w:rsidRDefault="00E54963" w:rsidP="00E54963">
      <w:pPr>
        <w:spacing w:after="0" w:line="240" w:lineRule="auto"/>
        <w:rPr>
          <w:rFonts w:cs="Arial"/>
          <w:color w:val="0F346F"/>
          <w:sz w:val="24"/>
          <w:szCs w:val="20"/>
        </w:rPr>
      </w:pPr>
      <w:r w:rsidRPr="00E54963">
        <w:rPr>
          <w:rFonts w:cs="Arial"/>
          <w:color w:val="0F346F"/>
          <w:sz w:val="24"/>
          <w:szCs w:val="20"/>
        </w:rPr>
        <w:t xml:space="preserve"> </w:t>
      </w:r>
      <w:r>
        <w:rPr>
          <w:rFonts w:cs="Arial"/>
          <w:color w:val="0F346F"/>
          <w:sz w:val="24"/>
          <w:szCs w:val="20"/>
        </w:rPr>
        <w:t xml:space="preserve">                        </w:t>
      </w:r>
    </w:p>
    <w:p w:rsidR="003B0749" w:rsidRDefault="003B0749"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AB449C" w:rsidP="00E17FCD">
      <w:pPr>
        <w:spacing w:after="0" w:line="240" w:lineRule="auto"/>
        <w:rPr>
          <w:rFonts w:cs="Arial"/>
          <w:color w:val="0F346F"/>
          <w:sz w:val="20"/>
          <w:szCs w:val="20"/>
        </w:rPr>
      </w:pPr>
      <w:r w:rsidRPr="00AB449C">
        <w:rPr>
          <w:rFonts w:cs="Arial"/>
          <w:noProof/>
          <w:color w:val="0F346F"/>
          <w:sz w:val="24"/>
          <w:szCs w:val="20"/>
          <w:lang w:eastAsia="en-GB"/>
        </w:rPr>
        <w:pict>
          <v:roundrect id="_x0000_s1061" style="position:absolute;margin-left:-202.95pt;margin-top:8.4pt;width:192.95pt;height:199.25pt;z-index:251748864;mso-width-percent:400;mso-width-percent:400;mso-width-relative:margin;mso-height-relative:margin" arcsize="10923f" fillcolor="#eaf1dd [662]" strokecolor="#365f91 [2404]" strokeweight="2pt">
            <v:textbox style="mso-next-textbox:#_x0000_s1061">
              <w:txbxContent>
                <w:p w:rsidR="00302D55" w:rsidRDefault="00302D55" w:rsidP="00302D55">
                  <w:pPr>
                    <w:spacing w:after="0" w:line="240" w:lineRule="auto"/>
                    <w:rPr>
                      <w:rFonts w:cs="Arial"/>
                      <w:b/>
                      <w:color w:val="0F346F"/>
                      <w:sz w:val="20"/>
                      <w:szCs w:val="20"/>
                    </w:rPr>
                  </w:pPr>
                  <w:r w:rsidRPr="008C16CD">
                    <w:rPr>
                      <w:rFonts w:cs="Arial"/>
                      <w:b/>
                      <w:color w:val="0F346F"/>
                      <w:sz w:val="20"/>
                      <w:szCs w:val="20"/>
                    </w:rPr>
                    <w:t>ST2 post 1</w:t>
                  </w:r>
                </w:p>
                <w:p w:rsidR="00302D55" w:rsidRDefault="00135842" w:rsidP="00302D55">
                  <w:pPr>
                    <w:spacing w:after="0" w:line="240" w:lineRule="auto"/>
                    <w:rPr>
                      <w:rFonts w:cs="Arial"/>
                      <w:color w:val="0F346F"/>
                      <w:sz w:val="20"/>
                      <w:szCs w:val="20"/>
                    </w:rPr>
                  </w:pPr>
                  <w:r>
                    <w:rPr>
                      <w:rFonts w:cs="Arial"/>
                      <w:color w:val="0F346F"/>
                      <w:sz w:val="20"/>
                      <w:szCs w:val="20"/>
                    </w:rPr>
                    <w:t>CBD x2</w:t>
                  </w:r>
                </w:p>
                <w:p w:rsidR="00302D55" w:rsidRDefault="00135842" w:rsidP="00302D55">
                  <w:pPr>
                    <w:spacing w:after="0" w:line="240" w:lineRule="auto"/>
                    <w:rPr>
                      <w:rFonts w:cs="Arial"/>
                      <w:color w:val="0F346F"/>
                      <w:sz w:val="20"/>
                      <w:szCs w:val="20"/>
                    </w:rPr>
                  </w:pPr>
                  <w:r>
                    <w:rPr>
                      <w:rFonts w:cs="Arial"/>
                      <w:color w:val="0F346F"/>
                      <w:sz w:val="20"/>
                      <w:szCs w:val="20"/>
                    </w:rPr>
                    <w:t>Mini-CEX x2</w:t>
                  </w:r>
                </w:p>
                <w:p w:rsidR="00302D55" w:rsidRDefault="00302D55" w:rsidP="00302D55">
                  <w:pPr>
                    <w:spacing w:after="0" w:line="240" w:lineRule="auto"/>
                    <w:rPr>
                      <w:rFonts w:cs="Arial"/>
                      <w:color w:val="0F346F"/>
                      <w:sz w:val="20"/>
                      <w:szCs w:val="20"/>
                    </w:rPr>
                  </w:pPr>
                </w:p>
                <w:p w:rsidR="00302D55" w:rsidRPr="00302D55" w:rsidRDefault="00302D55" w:rsidP="00302D55">
                  <w:pPr>
                    <w:spacing w:after="0" w:line="240" w:lineRule="auto"/>
                    <w:rPr>
                      <w:rFonts w:cs="Arial"/>
                      <w:b/>
                      <w:color w:val="0F346F"/>
                      <w:sz w:val="20"/>
                      <w:szCs w:val="20"/>
                    </w:rPr>
                  </w:pPr>
                  <w:r w:rsidRPr="008C16CD">
                    <w:rPr>
                      <w:rFonts w:cs="Arial"/>
                      <w:b/>
                      <w:color w:val="0F346F"/>
                      <w:sz w:val="20"/>
                      <w:szCs w:val="20"/>
                    </w:rPr>
                    <w:t>ST2 post 2</w:t>
                  </w:r>
                </w:p>
                <w:p w:rsidR="00302D55" w:rsidRDefault="00135842" w:rsidP="00302D55">
                  <w:pPr>
                    <w:spacing w:after="0" w:line="240" w:lineRule="auto"/>
                    <w:rPr>
                      <w:rFonts w:cs="Arial"/>
                      <w:color w:val="0F346F"/>
                      <w:sz w:val="20"/>
                      <w:szCs w:val="20"/>
                    </w:rPr>
                  </w:pPr>
                  <w:r>
                    <w:rPr>
                      <w:rFonts w:cs="Arial"/>
                      <w:color w:val="0F346F"/>
                      <w:sz w:val="20"/>
                      <w:szCs w:val="20"/>
                    </w:rPr>
                    <w:t>CBD x2</w:t>
                  </w:r>
                </w:p>
                <w:p w:rsidR="00302D55" w:rsidRDefault="00135842" w:rsidP="00302D55">
                  <w:pPr>
                    <w:spacing w:after="0" w:line="240" w:lineRule="auto"/>
                    <w:rPr>
                      <w:rFonts w:cs="Arial"/>
                      <w:color w:val="0F346F"/>
                      <w:sz w:val="20"/>
                      <w:szCs w:val="20"/>
                    </w:rPr>
                  </w:pPr>
                  <w:r>
                    <w:rPr>
                      <w:rFonts w:cs="Arial"/>
                      <w:color w:val="0F346F"/>
                      <w:sz w:val="20"/>
                      <w:szCs w:val="20"/>
                    </w:rPr>
                    <w:t>Mini-CEX x2</w:t>
                  </w:r>
                </w:p>
                <w:p w:rsidR="00302D55" w:rsidRDefault="00302D55" w:rsidP="00302D55">
                  <w:pPr>
                    <w:spacing w:after="0" w:line="240" w:lineRule="auto"/>
                    <w:rPr>
                      <w:rFonts w:cs="Arial"/>
                      <w:color w:val="0F346F"/>
                      <w:sz w:val="20"/>
                      <w:szCs w:val="20"/>
                    </w:rPr>
                  </w:pPr>
                </w:p>
                <w:p w:rsidR="00302D55" w:rsidRDefault="00302D55" w:rsidP="00302D55">
                  <w:pPr>
                    <w:spacing w:after="0" w:line="240" w:lineRule="auto"/>
                    <w:rPr>
                      <w:rFonts w:cs="Arial"/>
                      <w:b/>
                      <w:color w:val="0F346F"/>
                      <w:sz w:val="20"/>
                      <w:szCs w:val="20"/>
                    </w:rPr>
                  </w:pPr>
                  <w:r>
                    <w:rPr>
                      <w:rFonts w:cs="Arial"/>
                      <w:b/>
                      <w:color w:val="0F346F"/>
                      <w:sz w:val="20"/>
                      <w:szCs w:val="20"/>
                    </w:rPr>
                    <w:t>ST2 post 3</w:t>
                  </w:r>
                </w:p>
                <w:p w:rsidR="00302D55" w:rsidRDefault="00135842" w:rsidP="00302D55">
                  <w:pPr>
                    <w:spacing w:after="0" w:line="240" w:lineRule="auto"/>
                    <w:rPr>
                      <w:rFonts w:cs="Arial"/>
                      <w:color w:val="0F346F"/>
                      <w:sz w:val="20"/>
                      <w:szCs w:val="20"/>
                    </w:rPr>
                  </w:pPr>
                  <w:r>
                    <w:rPr>
                      <w:rFonts w:cs="Arial"/>
                      <w:color w:val="0F346F"/>
                      <w:sz w:val="20"/>
                      <w:szCs w:val="20"/>
                    </w:rPr>
                    <w:t>CBD x2</w:t>
                  </w:r>
                </w:p>
                <w:p w:rsidR="00302D55" w:rsidRDefault="00135842" w:rsidP="00302D55">
                  <w:pPr>
                    <w:spacing w:after="0" w:line="240" w:lineRule="auto"/>
                    <w:rPr>
                      <w:rFonts w:cs="Arial"/>
                      <w:color w:val="0F346F"/>
                      <w:sz w:val="20"/>
                      <w:szCs w:val="20"/>
                    </w:rPr>
                  </w:pPr>
                  <w:r>
                    <w:rPr>
                      <w:rFonts w:cs="Arial"/>
                      <w:color w:val="0F346F"/>
                      <w:sz w:val="20"/>
                      <w:szCs w:val="20"/>
                    </w:rPr>
                    <w:t>Mini-CEX x2</w:t>
                  </w:r>
                  <w:r w:rsidR="00302D55">
                    <w:rPr>
                      <w:rFonts w:cs="Arial"/>
                      <w:color w:val="0F346F"/>
                      <w:sz w:val="20"/>
                      <w:szCs w:val="20"/>
                    </w:rPr>
                    <w:t xml:space="preserve"> </w:t>
                  </w:r>
                </w:p>
                <w:p w:rsidR="00302D55" w:rsidRDefault="00302D55" w:rsidP="00302D55">
                  <w:pPr>
                    <w:spacing w:after="0" w:line="240" w:lineRule="auto"/>
                    <w:jc w:val="center"/>
                    <w:rPr>
                      <w:rFonts w:cs="Arial"/>
                      <w:i/>
                      <w:color w:val="0F346F"/>
                      <w:sz w:val="20"/>
                      <w:szCs w:val="20"/>
                    </w:rPr>
                  </w:pPr>
                </w:p>
                <w:p w:rsidR="00302D55" w:rsidRPr="008C16CD" w:rsidRDefault="00302D55" w:rsidP="00302D55">
                  <w:pPr>
                    <w:spacing w:after="0" w:line="240" w:lineRule="auto"/>
                    <w:jc w:val="center"/>
                    <w:rPr>
                      <w:rFonts w:cs="Arial"/>
                      <w:i/>
                      <w:color w:val="0F346F"/>
                      <w:sz w:val="20"/>
                      <w:szCs w:val="20"/>
                    </w:rPr>
                  </w:pPr>
                  <w:r w:rsidRPr="008C16CD">
                    <w:rPr>
                      <w:rFonts w:cs="Arial"/>
                      <w:i/>
                      <w:color w:val="0F346F"/>
                      <w:sz w:val="20"/>
                      <w:szCs w:val="20"/>
                    </w:rPr>
                    <w:t xml:space="preserve">If </w:t>
                  </w:r>
                  <w:r>
                    <w:rPr>
                      <w:rFonts w:cs="Arial"/>
                      <w:i/>
                      <w:color w:val="0F346F"/>
                      <w:sz w:val="20"/>
                      <w:szCs w:val="20"/>
                    </w:rPr>
                    <w:t>any of these</w:t>
                  </w:r>
                  <w:r w:rsidR="00475976">
                    <w:rPr>
                      <w:rFonts w:cs="Arial"/>
                      <w:i/>
                      <w:color w:val="0F346F"/>
                      <w:sz w:val="20"/>
                      <w:szCs w:val="20"/>
                    </w:rPr>
                    <w:t xml:space="preserve"> is in GP:</w:t>
                  </w:r>
                  <w:r w:rsidRPr="008C16CD">
                    <w:rPr>
                      <w:rFonts w:cs="Arial"/>
                      <w:i/>
                      <w:color w:val="0F346F"/>
                      <w:sz w:val="20"/>
                      <w:szCs w:val="20"/>
                    </w:rPr>
                    <w:t xml:space="preserve"> replace min</w:t>
                  </w:r>
                  <w:r>
                    <w:rPr>
                      <w:rFonts w:cs="Arial"/>
                      <w:i/>
                      <w:color w:val="0F346F"/>
                      <w:sz w:val="20"/>
                      <w:szCs w:val="20"/>
                    </w:rPr>
                    <w:t>i-CEX with COT</w:t>
                  </w:r>
                </w:p>
                <w:p w:rsidR="00302D55" w:rsidRPr="00E17FCD" w:rsidRDefault="00302D55" w:rsidP="00302D55">
                  <w:r>
                    <w:rPr>
                      <w:rFonts w:cs="Arial"/>
                      <w:color w:val="0F346F"/>
                      <w:sz w:val="20"/>
                      <w:szCs w:val="20"/>
                    </w:rPr>
                    <w:tab/>
                  </w:r>
                </w:p>
              </w:txbxContent>
            </v:textbox>
            <w10:wrap type="square"/>
          </v:roundrect>
        </w:pict>
      </w:r>
    </w:p>
    <w:p w:rsidR="00031BC8" w:rsidRPr="00E54963" w:rsidRDefault="00E54963" w:rsidP="00E17FCD">
      <w:pPr>
        <w:spacing w:after="0" w:line="240" w:lineRule="auto"/>
        <w:rPr>
          <w:rFonts w:cs="Arial"/>
          <w:color w:val="0F346F"/>
          <w:sz w:val="24"/>
          <w:szCs w:val="20"/>
        </w:rPr>
      </w:pPr>
      <w:r>
        <w:rPr>
          <w:rFonts w:cs="Arial"/>
          <w:color w:val="0F346F"/>
          <w:sz w:val="24"/>
          <w:szCs w:val="20"/>
        </w:rPr>
        <w:t xml:space="preserve">                      </w:t>
      </w:r>
      <w:r w:rsidRPr="00E54963">
        <w:rPr>
          <w:rFonts w:cs="Arial"/>
          <w:color w:val="0F346F"/>
          <w:sz w:val="24"/>
          <w:szCs w:val="20"/>
        </w:rPr>
        <w:t>at least x1 PSQ if any of these posts is in GP</w:t>
      </w:r>
    </w:p>
    <w:p w:rsidR="00031BC8" w:rsidRDefault="00031BC8"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3B0749" w:rsidP="00E17FCD">
      <w:pPr>
        <w:spacing w:after="0" w:line="240" w:lineRule="auto"/>
        <w:rPr>
          <w:rFonts w:cs="Arial"/>
          <w:color w:val="0F346F"/>
          <w:sz w:val="20"/>
          <w:szCs w:val="20"/>
        </w:rPr>
      </w:pPr>
      <w:r>
        <w:rPr>
          <w:rFonts w:cs="Arial"/>
          <w:color w:val="0F346F"/>
          <w:sz w:val="20"/>
          <w:szCs w:val="20"/>
        </w:rPr>
        <w:t xml:space="preserve">                                 </w:t>
      </w: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3B0749" w:rsidRDefault="003B0749"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AB449C" w:rsidP="00E17FCD">
      <w:pPr>
        <w:spacing w:after="0" w:line="240" w:lineRule="auto"/>
        <w:rPr>
          <w:rFonts w:cs="Arial"/>
          <w:color w:val="0F346F"/>
          <w:sz w:val="20"/>
          <w:szCs w:val="20"/>
        </w:rPr>
      </w:pPr>
      <w:r>
        <w:rPr>
          <w:rFonts w:cs="Arial"/>
          <w:noProof/>
          <w:color w:val="0F346F"/>
          <w:sz w:val="20"/>
          <w:szCs w:val="20"/>
          <w:lang w:eastAsia="en-GB"/>
        </w:rPr>
        <w:pict>
          <v:roundrect id="_x0000_s1062" style="position:absolute;margin-left:-204pt;margin-top:10.9pt;width:192.95pt;height:201.3pt;z-index:251749888;mso-width-percent:400;mso-width-percent:400;mso-width-relative:margin;mso-height-relative:margin" arcsize="10923f" fillcolor="#dbe5f1 [660]" strokecolor="#365f91 [2404]" strokeweight="2pt">
            <v:textbox style="mso-next-textbox:#_x0000_s1062">
              <w:txbxContent>
                <w:p w:rsidR="00302D55" w:rsidRPr="008C16CD" w:rsidRDefault="00302D55" w:rsidP="00302D55">
                  <w:pPr>
                    <w:spacing w:after="0" w:line="240" w:lineRule="auto"/>
                    <w:rPr>
                      <w:rFonts w:cs="Arial"/>
                      <w:b/>
                      <w:color w:val="0F346F"/>
                      <w:sz w:val="20"/>
                      <w:szCs w:val="20"/>
                    </w:rPr>
                  </w:pPr>
                  <w:r w:rsidRPr="008C16CD">
                    <w:rPr>
                      <w:rFonts w:cs="Arial"/>
                      <w:b/>
                      <w:color w:val="0F346F"/>
                      <w:sz w:val="20"/>
                      <w:szCs w:val="20"/>
                    </w:rPr>
                    <w:t>ST3 post 1</w:t>
                  </w:r>
                </w:p>
                <w:p w:rsidR="00302D55" w:rsidRDefault="00135842" w:rsidP="00302D55">
                  <w:pPr>
                    <w:spacing w:after="0" w:line="240" w:lineRule="auto"/>
                    <w:rPr>
                      <w:rFonts w:cs="Arial"/>
                      <w:color w:val="0F346F"/>
                      <w:sz w:val="20"/>
                      <w:szCs w:val="20"/>
                    </w:rPr>
                  </w:pPr>
                  <w:r>
                    <w:rPr>
                      <w:rFonts w:cs="Arial"/>
                      <w:color w:val="0F346F"/>
                      <w:sz w:val="20"/>
                      <w:szCs w:val="20"/>
                    </w:rPr>
                    <w:t>CBD x4</w:t>
                  </w:r>
                </w:p>
                <w:p w:rsidR="00302D55" w:rsidRDefault="00135842" w:rsidP="00302D55">
                  <w:pPr>
                    <w:spacing w:after="0" w:line="240" w:lineRule="auto"/>
                    <w:rPr>
                      <w:rFonts w:cs="Arial"/>
                      <w:color w:val="0F346F"/>
                      <w:sz w:val="20"/>
                      <w:szCs w:val="20"/>
                    </w:rPr>
                  </w:pPr>
                  <w:r>
                    <w:rPr>
                      <w:rFonts w:cs="Arial"/>
                      <w:color w:val="0F346F"/>
                      <w:sz w:val="20"/>
                      <w:szCs w:val="20"/>
                    </w:rPr>
                    <w:t>COT x4</w:t>
                  </w:r>
                  <w:r w:rsidR="00E54963">
                    <w:rPr>
                      <w:rFonts w:cs="Arial"/>
                      <w:color w:val="0F346F"/>
                      <w:sz w:val="20"/>
                      <w:szCs w:val="20"/>
                    </w:rPr>
                    <w:tab/>
                  </w:r>
                  <w:r w:rsidR="00E54963">
                    <w:rPr>
                      <w:rFonts w:cs="Arial"/>
                      <w:color w:val="0F346F"/>
                      <w:sz w:val="20"/>
                      <w:szCs w:val="20"/>
                    </w:rPr>
                    <w:tab/>
                  </w:r>
                  <w:r w:rsidR="00E54963">
                    <w:rPr>
                      <w:rFonts w:cs="Arial"/>
                      <w:color w:val="0F346F"/>
                      <w:sz w:val="20"/>
                      <w:szCs w:val="20"/>
                    </w:rPr>
                    <w:tab/>
                  </w:r>
                  <w:r w:rsidR="00302D55">
                    <w:rPr>
                      <w:rFonts w:cs="Arial"/>
                      <w:color w:val="0F346F"/>
                      <w:sz w:val="20"/>
                      <w:szCs w:val="20"/>
                    </w:rPr>
                    <w:tab/>
                  </w:r>
                </w:p>
                <w:p w:rsidR="00302D55" w:rsidRDefault="00302D55" w:rsidP="00302D55">
                  <w:pPr>
                    <w:spacing w:after="0" w:line="240" w:lineRule="auto"/>
                    <w:rPr>
                      <w:rFonts w:cs="Arial"/>
                      <w:color w:val="0F346F"/>
                      <w:sz w:val="20"/>
                      <w:szCs w:val="20"/>
                    </w:rPr>
                  </w:pPr>
                </w:p>
                <w:p w:rsidR="00302D55" w:rsidRPr="008C16CD" w:rsidRDefault="00302D55" w:rsidP="00302D55">
                  <w:pPr>
                    <w:spacing w:after="0" w:line="240" w:lineRule="auto"/>
                    <w:rPr>
                      <w:rFonts w:cs="Arial"/>
                      <w:b/>
                      <w:color w:val="0F346F"/>
                      <w:sz w:val="20"/>
                      <w:szCs w:val="20"/>
                    </w:rPr>
                  </w:pPr>
                  <w:r w:rsidRPr="008C16CD">
                    <w:rPr>
                      <w:rFonts w:cs="Arial"/>
                      <w:b/>
                      <w:color w:val="0F346F"/>
                      <w:sz w:val="20"/>
                      <w:szCs w:val="20"/>
                    </w:rPr>
                    <w:t>ST3 post 2</w:t>
                  </w:r>
                </w:p>
                <w:p w:rsidR="00302D55" w:rsidRDefault="00135842" w:rsidP="00302D55">
                  <w:pPr>
                    <w:spacing w:after="0" w:line="240" w:lineRule="auto"/>
                    <w:rPr>
                      <w:rFonts w:cs="Arial"/>
                      <w:color w:val="0F346F"/>
                      <w:sz w:val="20"/>
                      <w:szCs w:val="20"/>
                    </w:rPr>
                  </w:pPr>
                  <w:r>
                    <w:rPr>
                      <w:rFonts w:cs="Arial"/>
                      <w:color w:val="0F346F"/>
                      <w:sz w:val="20"/>
                      <w:szCs w:val="20"/>
                    </w:rPr>
                    <w:t>CBD x4</w:t>
                  </w:r>
                </w:p>
                <w:p w:rsidR="00302D55" w:rsidRDefault="00135842" w:rsidP="00302D55">
                  <w:pPr>
                    <w:spacing w:after="0" w:line="240" w:lineRule="auto"/>
                    <w:rPr>
                      <w:rFonts w:cs="Arial"/>
                      <w:color w:val="0F346F"/>
                      <w:sz w:val="20"/>
                      <w:szCs w:val="20"/>
                    </w:rPr>
                  </w:pPr>
                  <w:r>
                    <w:rPr>
                      <w:rFonts w:cs="Arial"/>
                      <w:color w:val="0F346F"/>
                      <w:sz w:val="20"/>
                      <w:szCs w:val="20"/>
                    </w:rPr>
                    <w:t>COT x4</w:t>
                  </w:r>
                </w:p>
                <w:p w:rsidR="00E54963" w:rsidRPr="00E54963" w:rsidRDefault="00E54963" w:rsidP="00302D55">
                  <w:pPr>
                    <w:spacing w:after="0" w:line="240" w:lineRule="auto"/>
                    <w:rPr>
                      <w:rFonts w:cs="Arial"/>
                      <w:color w:val="0F346F"/>
                      <w:sz w:val="20"/>
                      <w:szCs w:val="20"/>
                    </w:rPr>
                  </w:pPr>
                </w:p>
                <w:p w:rsidR="00302D55" w:rsidRPr="008C16CD" w:rsidRDefault="00302D55" w:rsidP="00302D55">
                  <w:pPr>
                    <w:spacing w:after="0" w:line="240" w:lineRule="auto"/>
                    <w:rPr>
                      <w:rFonts w:cs="Arial"/>
                      <w:b/>
                      <w:color w:val="0F346F"/>
                      <w:sz w:val="20"/>
                      <w:szCs w:val="20"/>
                    </w:rPr>
                  </w:pPr>
                  <w:r w:rsidRPr="008C16CD">
                    <w:rPr>
                      <w:rFonts w:cs="Arial"/>
                      <w:b/>
                      <w:color w:val="0F346F"/>
                      <w:sz w:val="20"/>
                      <w:szCs w:val="20"/>
                    </w:rPr>
                    <w:t>ST3 post 2</w:t>
                  </w:r>
                </w:p>
                <w:p w:rsidR="00302D55" w:rsidRDefault="00135842" w:rsidP="00302D55">
                  <w:pPr>
                    <w:spacing w:after="0" w:line="240" w:lineRule="auto"/>
                    <w:rPr>
                      <w:rFonts w:cs="Arial"/>
                      <w:color w:val="0F346F"/>
                      <w:sz w:val="20"/>
                      <w:szCs w:val="20"/>
                    </w:rPr>
                  </w:pPr>
                  <w:r>
                    <w:rPr>
                      <w:rFonts w:cs="Arial"/>
                      <w:color w:val="0F346F"/>
                      <w:sz w:val="20"/>
                      <w:szCs w:val="20"/>
                    </w:rPr>
                    <w:t>CBD x4</w:t>
                  </w:r>
                </w:p>
                <w:p w:rsidR="00302D55" w:rsidRDefault="00135842" w:rsidP="00302D55">
                  <w:pPr>
                    <w:spacing w:after="0" w:line="240" w:lineRule="auto"/>
                    <w:rPr>
                      <w:rFonts w:cs="Arial"/>
                      <w:color w:val="0F346F"/>
                      <w:sz w:val="20"/>
                      <w:szCs w:val="20"/>
                    </w:rPr>
                  </w:pPr>
                  <w:r>
                    <w:rPr>
                      <w:rFonts w:cs="Arial"/>
                      <w:color w:val="0F346F"/>
                      <w:sz w:val="20"/>
                      <w:szCs w:val="20"/>
                    </w:rPr>
                    <w:t>COT x4</w:t>
                  </w:r>
                </w:p>
                <w:p w:rsidR="00E54963" w:rsidRDefault="00E54963" w:rsidP="00302D55">
                  <w:pPr>
                    <w:spacing w:after="0" w:line="240" w:lineRule="auto"/>
                    <w:jc w:val="center"/>
                    <w:rPr>
                      <w:rFonts w:cs="Arial"/>
                      <w:color w:val="0F346F"/>
                      <w:sz w:val="20"/>
                      <w:szCs w:val="20"/>
                    </w:rPr>
                  </w:pPr>
                </w:p>
                <w:p w:rsidR="00302D55" w:rsidRPr="008C16CD" w:rsidRDefault="00302D55" w:rsidP="00302D55">
                  <w:pPr>
                    <w:spacing w:after="0" w:line="240" w:lineRule="auto"/>
                    <w:jc w:val="center"/>
                    <w:rPr>
                      <w:rFonts w:cs="Arial"/>
                      <w:i/>
                      <w:color w:val="0F346F"/>
                      <w:sz w:val="20"/>
                      <w:szCs w:val="20"/>
                    </w:rPr>
                  </w:pPr>
                  <w:r w:rsidRPr="008C16CD">
                    <w:rPr>
                      <w:rFonts w:cs="Arial"/>
                      <w:i/>
                      <w:color w:val="0F346F"/>
                      <w:sz w:val="20"/>
                      <w:szCs w:val="20"/>
                    </w:rPr>
                    <w:t xml:space="preserve">If </w:t>
                  </w:r>
                  <w:r>
                    <w:rPr>
                      <w:rFonts w:cs="Arial"/>
                      <w:i/>
                      <w:color w:val="0F346F"/>
                      <w:sz w:val="20"/>
                      <w:szCs w:val="20"/>
                    </w:rPr>
                    <w:t>any of these</w:t>
                  </w:r>
                  <w:r w:rsidR="00E54963">
                    <w:rPr>
                      <w:rFonts w:cs="Arial"/>
                      <w:i/>
                      <w:color w:val="0F346F"/>
                      <w:sz w:val="20"/>
                      <w:szCs w:val="20"/>
                    </w:rPr>
                    <w:t xml:space="preserve"> is in hospital:</w:t>
                  </w:r>
                  <w:r w:rsidRPr="008C16CD">
                    <w:rPr>
                      <w:rFonts w:cs="Arial"/>
                      <w:i/>
                      <w:color w:val="0F346F"/>
                      <w:sz w:val="20"/>
                      <w:szCs w:val="20"/>
                    </w:rPr>
                    <w:t xml:space="preserve"> replace </w:t>
                  </w:r>
                  <w:r w:rsidR="00E54963">
                    <w:rPr>
                      <w:rFonts w:cs="Arial"/>
                      <w:i/>
                      <w:color w:val="0F346F"/>
                      <w:sz w:val="20"/>
                      <w:szCs w:val="20"/>
                    </w:rPr>
                    <w:t xml:space="preserve">COT </w:t>
                  </w:r>
                  <w:r>
                    <w:rPr>
                      <w:rFonts w:cs="Arial"/>
                      <w:i/>
                      <w:color w:val="0F346F"/>
                      <w:sz w:val="20"/>
                      <w:szCs w:val="20"/>
                    </w:rPr>
                    <w:t xml:space="preserve">with </w:t>
                  </w:r>
                  <w:r w:rsidR="00E54963" w:rsidRPr="008C16CD">
                    <w:rPr>
                      <w:rFonts w:cs="Arial"/>
                      <w:i/>
                      <w:color w:val="0F346F"/>
                      <w:sz w:val="20"/>
                      <w:szCs w:val="20"/>
                    </w:rPr>
                    <w:t>min</w:t>
                  </w:r>
                  <w:r w:rsidR="00E54963">
                    <w:rPr>
                      <w:rFonts w:cs="Arial"/>
                      <w:i/>
                      <w:color w:val="0F346F"/>
                      <w:sz w:val="20"/>
                      <w:szCs w:val="20"/>
                    </w:rPr>
                    <w:t>i-CEX</w:t>
                  </w:r>
                </w:p>
                <w:p w:rsidR="00302D55" w:rsidRPr="00E17FCD" w:rsidRDefault="00302D55" w:rsidP="00302D55">
                  <w:r>
                    <w:rPr>
                      <w:rFonts w:cs="Arial"/>
                      <w:color w:val="0F346F"/>
                      <w:sz w:val="20"/>
                      <w:szCs w:val="20"/>
                    </w:rPr>
                    <w:tab/>
                  </w:r>
                </w:p>
              </w:txbxContent>
            </v:textbox>
            <w10:wrap type="square"/>
          </v:roundrect>
        </w:pict>
      </w: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AB449C" w:rsidP="00E17FCD">
      <w:pPr>
        <w:spacing w:after="0" w:line="240" w:lineRule="auto"/>
        <w:rPr>
          <w:rFonts w:cs="Arial"/>
          <w:color w:val="0F346F"/>
          <w:sz w:val="20"/>
          <w:szCs w:val="20"/>
        </w:rPr>
      </w:pPr>
      <w:r>
        <w:rPr>
          <w:rFonts w:cs="Arial"/>
          <w:noProof/>
          <w:color w:val="0F346F"/>
          <w:sz w:val="20"/>
          <w:szCs w:val="20"/>
          <w:lang w:eastAsia="en-GB"/>
        </w:rPr>
        <w:pict>
          <v:shape id="_x0000_s1064" type="#_x0000_t88" style="position:absolute;margin-left:-1.6pt;margin-top:2.85pt;width:43.15pt;height:157.55pt;z-index:251751936" strokeweight="2pt">
            <v:stroke dashstyle="1 1" endcap="round"/>
          </v:shape>
        </w:pict>
      </w: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3B0749" w:rsidRPr="00E54963" w:rsidRDefault="00E54963" w:rsidP="00E17FCD">
      <w:pPr>
        <w:spacing w:after="0" w:line="240" w:lineRule="auto"/>
        <w:rPr>
          <w:rFonts w:cs="Arial"/>
          <w:color w:val="0F346F"/>
          <w:sz w:val="24"/>
          <w:szCs w:val="20"/>
        </w:rPr>
      </w:pPr>
      <w:r>
        <w:rPr>
          <w:rFonts w:cs="Arial"/>
          <w:color w:val="0F346F"/>
          <w:sz w:val="24"/>
          <w:szCs w:val="20"/>
        </w:rPr>
        <w:t xml:space="preserve">                    </w:t>
      </w:r>
      <w:r w:rsidR="003B0749" w:rsidRPr="00E54963">
        <w:rPr>
          <w:rFonts w:cs="Arial"/>
          <w:color w:val="0F346F"/>
          <w:sz w:val="24"/>
          <w:szCs w:val="20"/>
        </w:rPr>
        <w:t xml:space="preserve"> x2 MSFs at some stage d</w:t>
      </w:r>
      <w:r w:rsidRPr="00E54963">
        <w:rPr>
          <w:rFonts w:cs="Arial"/>
          <w:color w:val="0F346F"/>
          <w:sz w:val="24"/>
          <w:szCs w:val="20"/>
        </w:rPr>
        <w:t>uring ST3</w:t>
      </w:r>
    </w:p>
    <w:p w:rsidR="00031BC8" w:rsidRPr="00E54963" w:rsidRDefault="003B0749" w:rsidP="00E17FCD">
      <w:pPr>
        <w:spacing w:after="0" w:line="240" w:lineRule="auto"/>
        <w:rPr>
          <w:rFonts w:cs="Arial"/>
          <w:color w:val="0F346F"/>
          <w:sz w:val="24"/>
          <w:szCs w:val="20"/>
        </w:rPr>
      </w:pPr>
      <w:r w:rsidRPr="00E54963">
        <w:rPr>
          <w:rFonts w:cs="Arial"/>
          <w:color w:val="0F346F"/>
          <w:sz w:val="24"/>
          <w:szCs w:val="20"/>
        </w:rPr>
        <w:t xml:space="preserve"> </w:t>
      </w:r>
      <w:r w:rsidR="00E54963">
        <w:rPr>
          <w:rFonts w:cs="Arial"/>
          <w:color w:val="0F346F"/>
          <w:sz w:val="24"/>
          <w:szCs w:val="20"/>
        </w:rPr>
        <w:t xml:space="preserve">                 </w:t>
      </w:r>
      <w:r w:rsidR="00E54963" w:rsidRPr="00E54963">
        <w:rPr>
          <w:rFonts w:cs="Arial"/>
          <w:color w:val="0F346F"/>
          <w:sz w:val="24"/>
          <w:szCs w:val="20"/>
        </w:rPr>
        <w:t xml:space="preserve">   </w:t>
      </w:r>
      <w:r w:rsidRPr="00E54963">
        <w:rPr>
          <w:rFonts w:cs="Arial"/>
          <w:color w:val="0F346F"/>
          <w:sz w:val="24"/>
          <w:szCs w:val="20"/>
        </w:rPr>
        <w:t>x1 PSQ at some stage during ST3</w:t>
      </w: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031BC8" w:rsidRDefault="00031BC8" w:rsidP="00E17FCD">
      <w:pPr>
        <w:spacing w:after="0" w:line="240" w:lineRule="auto"/>
        <w:rPr>
          <w:rFonts w:cs="Arial"/>
          <w:color w:val="0F346F"/>
          <w:sz w:val="20"/>
          <w:szCs w:val="20"/>
        </w:rPr>
      </w:pPr>
    </w:p>
    <w:p w:rsidR="00766B39" w:rsidRDefault="00A1506B" w:rsidP="00BE6F34">
      <w:pPr>
        <w:pStyle w:val="Heading1"/>
        <w:rPr>
          <w:color w:val="800000"/>
        </w:rPr>
      </w:pPr>
      <w:r w:rsidRPr="00BE6F34">
        <w:rPr>
          <w:color w:val="800000"/>
        </w:rPr>
        <w:lastRenderedPageBreak/>
        <w:t xml:space="preserve">Summary: The TEN </w:t>
      </w:r>
      <w:r w:rsidR="00BE6F34" w:rsidRPr="00BE6F34">
        <w:rPr>
          <w:color w:val="800000"/>
        </w:rPr>
        <w:t xml:space="preserve">E-Portfolio </w:t>
      </w:r>
      <w:r w:rsidR="004B4EA6" w:rsidRPr="00BE6F34">
        <w:rPr>
          <w:color w:val="800000"/>
        </w:rPr>
        <w:t>Pearls</w:t>
      </w:r>
    </w:p>
    <w:p w:rsidR="00BE6F34" w:rsidRDefault="00BE6F34" w:rsidP="00BE6F34"/>
    <w:p w:rsidR="00BE6F34" w:rsidRPr="00BE6F34" w:rsidRDefault="00BE6F34" w:rsidP="00BE6F34"/>
    <w:tbl>
      <w:tblPr>
        <w:tblW w:w="0" w:type="auto"/>
        <w:tblLook w:val="04A0"/>
      </w:tblPr>
      <w:tblGrid>
        <w:gridCol w:w="859"/>
        <w:gridCol w:w="9106"/>
      </w:tblGrid>
      <w:tr w:rsidR="00F64BE9" w:rsidRPr="00C05881" w:rsidTr="00BE6F34">
        <w:trPr>
          <w:trHeight w:val="1119"/>
        </w:trPr>
        <w:tc>
          <w:tcPr>
            <w:tcW w:w="0" w:type="auto"/>
          </w:tcPr>
          <w:p w:rsidR="00F64BE9" w:rsidRPr="00C05881" w:rsidRDefault="00F64BE9" w:rsidP="00BE6F34">
            <w:pPr>
              <w:rPr>
                <w:rFonts w:cs="Arial"/>
                <w:b/>
                <w:bCs/>
                <w:color w:val="0F346F"/>
                <w:sz w:val="72"/>
                <w:szCs w:val="20"/>
              </w:rPr>
            </w:pPr>
            <w:r w:rsidRPr="00C05881">
              <w:rPr>
                <w:rFonts w:cs="Arial"/>
                <w:b/>
                <w:bCs/>
                <w:color w:val="0F346F"/>
                <w:sz w:val="72"/>
                <w:szCs w:val="20"/>
              </w:rPr>
              <w:sym w:font="Wingdings" w:char="F08C"/>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Don’t get hung up on where to put what.</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8D"/>
            </w:r>
          </w:p>
        </w:tc>
        <w:tc>
          <w:tcPr>
            <w:tcW w:w="0" w:type="auto"/>
          </w:tcPr>
          <w:p w:rsidR="00F64BE9" w:rsidRPr="00BE6F34" w:rsidRDefault="00F64BE9" w:rsidP="00BE6F34">
            <w:pPr>
              <w:rPr>
                <w:color w:val="0F346F"/>
                <w:sz w:val="28"/>
              </w:rPr>
            </w:pPr>
            <w:r w:rsidRPr="00C05881">
              <w:rPr>
                <w:color w:val="0F346F"/>
                <w:sz w:val="28"/>
              </w:rPr>
              <w:t>Write what would be helpful for you; something worthwhile and you don’t want to forget.</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8E"/>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Record information at two levels – the general and the specific.</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8F"/>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Recording your feelings is good.</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90"/>
            </w:r>
          </w:p>
        </w:tc>
        <w:tc>
          <w:tcPr>
            <w:tcW w:w="0" w:type="auto"/>
          </w:tcPr>
          <w:p w:rsidR="00F64BE9" w:rsidRPr="00C05881" w:rsidRDefault="00F64BE9" w:rsidP="00BE6F34">
            <w:pPr>
              <w:rPr>
                <w:rFonts w:cs="Arial"/>
                <w:color w:val="0F346F"/>
                <w:sz w:val="28"/>
                <w:szCs w:val="20"/>
              </w:rPr>
            </w:pPr>
            <w:r w:rsidRPr="00C05881">
              <w:rPr>
                <w:rFonts w:cs="Arial"/>
                <w:color w:val="0F346F"/>
                <w:sz w:val="28"/>
                <w:szCs w:val="20"/>
              </w:rPr>
              <w:t>Try and write in your natural style</w:t>
            </w:r>
          </w:p>
          <w:p w:rsidR="00F64BE9" w:rsidRPr="00C05881" w:rsidRDefault="00F64BE9" w:rsidP="00BE6F34">
            <w:pPr>
              <w:rPr>
                <w:rFonts w:cs="Arial"/>
                <w:b/>
                <w:bCs/>
                <w:color w:val="0F346F"/>
                <w:sz w:val="18"/>
                <w:szCs w:val="20"/>
                <w:u w:val="single"/>
              </w:rPr>
            </w:pP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91"/>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Visit the e-portfolio regularly: making entries in a timely way AND reviewing the “whole picture” REGULARLY</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92"/>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It’s all about quality not quantity</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u w:val="single"/>
              </w:rPr>
            </w:pPr>
            <w:r w:rsidRPr="00C05881">
              <w:rPr>
                <w:rFonts w:cs="Arial"/>
                <w:b/>
                <w:bCs/>
                <w:color w:val="0F346F"/>
                <w:sz w:val="72"/>
                <w:szCs w:val="20"/>
              </w:rPr>
              <w:sym w:font="Wingdings" w:char="F093"/>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Don’t forget to make effective use of your PDP</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rPr>
            </w:pPr>
            <w:r w:rsidRPr="00C05881">
              <w:rPr>
                <w:rFonts w:cs="Arial"/>
                <w:b/>
                <w:bCs/>
                <w:color w:val="0F346F"/>
                <w:sz w:val="72"/>
                <w:szCs w:val="20"/>
              </w:rPr>
              <w:sym w:font="Wingdings" w:char="F094"/>
            </w:r>
          </w:p>
        </w:tc>
        <w:tc>
          <w:tcPr>
            <w:tcW w:w="0" w:type="auto"/>
          </w:tcPr>
          <w:p w:rsidR="00F64BE9" w:rsidRPr="00BE6F34" w:rsidRDefault="00F64BE9" w:rsidP="00BE6F34">
            <w:pPr>
              <w:rPr>
                <w:rFonts w:cs="Arial"/>
                <w:color w:val="0F346F"/>
                <w:sz w:val="28"/>
                <w:szCs w:val="20"/>
              </w:rPr>
            </w:pPr>
            <w:r w:rsidRPr="00C05881">
              <w:rPr>
                <w:rFonts w:cs="Arial"/>
                <w:color w:val="0F346F"/>
                <w:sz w:val="28"/>
                <w:szCs w:val="20"/>
              </w:rPr>
              <w:t>The minimum numbers of assessment are THE MINIMUM, you should be doing lots more.</w:t>
            </w:r>
          </w:p>
        </w:tc>
      </w:tr>
      <w:tr w:rsidR="00F64BE9" w:rsidRPr="00C05881" w:rsidTr="00BE6F34">
        <w:trPr>
          <w:trHeight w:val="1119"/>
        </w:trPr>
        <w:tc>
          <w:tcPr>
            <w:tcW w:w="0" w:type="auto"/>
          </w:tcPr>
          <w:p w:rsidR="00F64BE9" w:rsidRPr="00C05881" w:rsidRDefault="00F64BE9" w:rsidP="00BE6F34">
            <w:pPr>
              <w:rPr>
                <w:rFonts w:cs="Arial"/>
                <w:b/>
                <w:bCs/>
                <w:color w:val="0F346F"/>
                <w:sz w:val="72"/>
                <w:szCs w:val="20"/>
              </w:rPr>
            </w:pPr>
            <w:r w:rsidRPr="00C05881">
              <w:rPr>
                <w:rFonts w:cs="Arial"/>
                <w:b/>
                <w:bCs/>
                <w:color w:val="0F346F"/>
                <w:sz w:val="72"/>
                <w:szCs w:val="20"/>
              </w:rPr>
              <w:sym w:font="Wingdings" w:char="F095"/>
            </w:r>
          </w:p>
        </w:tc>
        <w:tc>
          <w:tcPr>
            <w:tcW w:w="0" w:type="auto"/>
          </w:tcPr>
          <w:p w:rsidR="007609F6" w:rsidRDefault="00F64BE9" w:rsidP="00BE6F34">
            <w:pPr>
              <w:rPr>
                <w:rFonts w:cs="Arial"/>
                <w:color w:val="0F346F"/>
                <w:sz w:val="28"/>
                <w:szCs w:val="20"/>
              </w:rPr>
            </w:pPr>
            <w:r w:rsidRPr="00C05881">
              <w:rPr>
                <w:rFonts w:cs="Arial"/>
                <w:color w:val="0F346F"/>
                <w:sz w:val="28"/>
                <w:szCs w:val="20"/>
              </w:rPr>
              <w:t>Don’t miss any of your Educational Supervision sessions – In Yorkshire</w:t>
            </w:r>
            <w:r w:rsidR="00821DE2">
              <w:rPr>
                <w:rFonts w:cs="Arial"/>
                <w:color w:val="0F346F"/>
                <w:sz w:val="28"/>
                <w:szCs w:val="20"/>
              </w:rPr>
              <w:t>*</w:t>
            </w:r>
            <w:r w:rsidRPr="00C05881">
              <w:rPr>
                <w:rFonts w:cs="Arial"/>
                <w:color w:val="0F346F"/>
                <w:sz w:val="28"/>
                <w:szCs w:val="20"/>
              </w:rPr>
              <w:t xml:space="preserve"> it is 2 during the first 4 months of a post.</w:t>
            </w:r>
          </w:p>
          <w:p w:rsidR="007609F6" w:rsidRPr="00BE6F34" w:rsidRDefault="007609F6" w:rsidP="00BE6F34">
            <w:pPr>
              <w:rPr>
                <w:rFonts w:cs="Arial"/>
                <w:color w:val="0F346F"/>
                <w:sz w:val="28"/>
                <w:szCs w:val="20"/>
              </w:rPr>
            </w:pPr>
            <w:r>
              <w:rPr>
                <w:rFonts w:cs="Arial"/>
                <w:color w:val="0F346F"/>
                <w:sz w:val="28"/>
                <w:szCs w:val="20"/>
              </w:rPr>
              <w:t>+ Review the range of your competencies on a regular basis</w:t>
            </w:r>
          </w:p>
        </w:tc>
      </w:tr>
    </w:tbl>
    <w:p w:rsidR="00E31B6C" w:rsidRPr="009155B7" w:rsidRDefault="005945CB" w:rsidP="007C7CB1">
      <w:pPr>
        <w:pStyle w:val="Heading1"/>
        <w:rPr>
          <w:color w:val="800000"/>
        </w:rPr>
      </w:pPr>
      <w:r w:rsidRPr="009155B7">
        <w:rPr>
          <w:color w:val="800000"/>
        </w:rPr>
        <w:lastRenderedPageBreak/>
        <w:t>Common Areas Where Trainees S</w:t>
      </w:r>
      <w:r w:rsidR="00E31B6C" w:rsidRPr="009155B7">
        <w:rPr>
          <w:color w:val="800000"/>
        </w:rPr>
        <w:t>truggle</w:t>
      </w:r>
    </w:p>
    <w:p w:rsidR="00E31B6C" w:rsidRPr="00AF0F17" w:rsidRDefault="00E31B6C" w:rsidP="008C5665">
      <w:pPr>
        <w:pStyle w:val="Subtitle"/>
        <w:jc w:val="left"/>
        <w:rPr>
          <w:b/>
          <w:color w:val="0F346F"/>
        </w:rPr>
      </w:pPr>
      <w:r w:rsidRPr="00AF0F17">
        <w:rPr>
          <w:b/>
          <w:color w:val="0F346F"/>
        </w:rPr>
        <w:t>Last minute entries</w:t>
      </w:r>
    </w:p>
    <w:p w:rsidR="00E31B6C" w:rsidRPr="00D2047E" w:rsidRDefault="00E31B6C" w:rsidP="00766B39">
      <w:pPr>
        <w:jc w:val="both"/>
        <w:rPr>
          <w:rFonts w:cs="Arial"/>
          <w:color w:val="0F346F"/>
          <w:sz w:val="20"/>
          <w:szCs w:val="20"/>
        </w:rPr>
      </w:pPr>
      <w:r w:rsidRPr="00D2047E">
        <w:rPr>
          <w:rFonts w:cs="Arial"/>
          <w:color w:val="0F346F"/>
          <w:sz w:val="20"/>
          <w:szCs w:val="20"/>
        </w:rPr>
        <w:t xml:space="preserve">Remember, </w:t>
      </w:r>
      <w:r w:rsidR="005945CB" w:rsidRPr="00D2047E">
        <w:rPr>
          <w:rFonts w:cs="Arial"/>
          <w:color w:val="0F346F"/>
          <w:sz w:val="20"/>
          <w:szCs w:val="20"/>
        </w:rPr>
        <w:t>y</w:t>
      </w:r>
      <w:r w:rsidR="000F3CCB">
        <w:rPr>
          <w:rFonts w:cs="Arial"/>
          <w:color w:val="0F346F"/>
          <w:sz w:val="20"/>
          <w:szCs w:val="20"/>
        </w:rPr>
        <w:t>our e-portfolio is electronic; t</w:t>
      </w:r>
      <w:r w:rsidRPr="00D2047E">
        <w:rPr>
          <w:rFonts w:cs="Arial"/>
          <w:color w:val="0F346F"/>
          <w:sz w:val="20"/>
          <w:szCs w:val="20"/>
        </w:rPr>
        <w:t>his means that everything you do</w:t>
      </w:r>
      <w:r w:rsidR="00900DBD" w:rsidRPr="00D2047E">
        <w:rPr>
          <w:rFonts w:cs="Arial"/>
          <w:color w:val="0F346F"/>
          <w:sz w:val="20"/>
          <w:szCs w:val="20"/>
        </w:rPr>
        <w:t xml:space="preserve"> is documented in time order. </w:t>
      </w:r>
      <w:r w:rsidR="005945CB" w:rsidRPr="00D2047E">
        <w:rPr>
          <w:rFonts w:cs="Arial"/>
          <w:color w:val="0F346F"/>
          <w:sz w:val="20"/>
          <w:szCs w:val="20"/>
        </w:rPr>
        <w:t xml:space="preserve"> </w:t>
      </w:r>
      <w:r w:rsidR="00900DBD" w:rsidRPr="00D2047E">
        <w:rPr>
          <w:rFonts w:cs="Arial"/>
          <w:color w:val="0F346F"/>
          <w:sz w:val="20"/>
          <w:szCs w:val="20"/>
        </w:rPr>
        <w:t>So,</w:t>
      </w:r>
      <w:r w:rsidRPr="00D2047E">
        <w:rPr>
          <w:rFonts w:cs="Arial"/>
          <w:color w:val="0F346F"/>
          <w:sz w:val="20"/>
          <w:szCs w:val="20"/>
        </w:rPr>
        <w:t xml:space="preserve"> if you suddenly remember you are being assessed in the last month before review and rapidly and vigilantly fill</w:t>
      </w:r>
      <w:r w:rsidR="00900DBD" w:rsidRPr="00D2047E">
        <w:rPr>
          <w:rFonts w:cs="Arial"/>
          <w:color w:val="0F346F"/>
          <w:sz w:val="20"/>
          <w:szCs w:val="20"/>
        </w:rPr>
        <w:t xml:space="preserve"> in your e-portfolio to look fab… </w:t>
      </w:r>
      <w:r w:rsidRPr="00D2047E">
        <w:rPr>
          <w:rFonts w:cs="Arial"/>
          <w:color w:val="0F346F"/>
          <w:sz w:val="20"/>
          <w:szCs w:val="20"/>
        </w:rPr>
        <w:t>IT WILL BE SPOTTED.</w:t>
      </w:r>
    </w:p>
    <w:p w:rsidR="00E31B6C" w:rsidRPr="00D2047E" w:rsidRDefault="006F0BFC" w:rsidP="00766B39">
      <w:pPr>
        <w:jc w:val="both"/>
        <w:rPr>
          <w:rFonts w:cs="Arial"/>
          <w:color w:val="0F346F"/>
          <w:sz w:val="20"/>
          <w:szCs w:val="20"/>
        </w:rPr>
      </w:pPr>
      <w:r w:rsidRPr="006F0BFC">
        <w:rPr>
          <w:rFonts w:cs="Arial"/>
          <w:noProof/>
          <w:color w:val="0F346F"/>
          <w:sz w:val="20"/>
          <w:szCs w:val="20"/>
          <w:lang w:eastAsia="en-GB"/>
        </w:rPr>
        <w:drawing>
          <wp:anchor distT="0" distB="0" distL="114300" distR="114300" simplePos="0" relativeHeight="251723264" behindDoc="0" locked="0" layoutInCell="1" allowOverlap="1">
            <wp:simplePos x="0" y="0"/>
            <wp:positionH relativeFrom="column">
              <wp:posOffset>24130</wp:posOffset>
            </wp:positionH>
            <wp:positionV relativeFrom="paragraph">
              <wp:posOffset>69215</wp:posOffset>
            </wp:positionV>
            <wp:extent cx="501650" cy="499110"/>
            <wp:effectExtent l="19050" t="0" r="0" b="0"/>
            <wp:wrapSquare wrapText="bothSides"/>
            <wp:docPr id="25" name="Picture 17" descr="C:\Users\Choons\AppData\Local\Microsoft\Windows\Temporary Internet Files\Content.Word\watchou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hoons\AppData\Local\Microsoft\Windows\Temporary Internet Files\Content.Word\watchout.gif"/>
                    <pic:cNvPicPr>
                      <a:picLocks noChangeAspect="1" noChangeArrowheads="1"/>
                    </pic:cNvPicPr>
                  </pic:nvPicPr>
                  <pic:blipFill>
                    <a:blip r:embed="rId69" cstate="print"/>
                    <a:srcRect/>
                    <a:stretch>
                      <a:fillRect/>
                    </a:stretch>
                  </pic:blipFill>
                  <pic:spPr bwMode="auto">
                    <a:xfrm>
                      <a:off x="0" y="0"/>
                      <a:ext cx="501650" cy="499110"/>
                    </a:xfrm>
                    <a:prstGeom prst="rect">
                      <a:avLst/>
                    </a:prstGeom>
                    <a:noFill/>
                    <a:ln w="9525">
                      <a:noFill/>
                      <a:miter lim="800000"/>
                      <a:headEnd/>
                      <a:tailEnd/>
                    </a:ln>
                  </pic:spPr>
                </pic:pic>
              </a:graphicData>
            </a:graphic>
          </wp:anchor>
        </w:drawing>
      </w:r>
      <w:r w:rsidR="00E31B6C" w:rsidRPr="00D2047E">
        <w:rPr>
          <w:rFonts w:cs="Arial"/>
          <w:color w:val="0F346F"/>
          <w:sz w:val="20"/>
          <w:szCs w:val="20"/>
        </w:rPr>
        <w:t>Also, remember they</w:t>
      </w:r>
      <w:r>
        <w:rPr>
          <w:rFonts w:cs="Arial"/>
          <w:color w:val="0F346F"/>
          <w:sz w:val="20"/>
          <w:szCs w:val="20"/>
        </w:rPr>
        <w:t xml:space="preserve"> (ARCP panels)</w:t>
      </w:r>
      <w:r w:rsidR="00E31B6C" w:rsidRPr="00D2047E">
        <w:rPr>
          <w:rFonts w:cs="Arial"/>
          <w:color w:val="0F346F"/>
          <w:sz w:val="20"/>
          <w:szCs w:val="20"/>
        </w:rPr>
        <w:t xml:space="preserve"> are looking at hundreds of e-portfolios. </w:t>
      </w:r>
      <w:r w:rsidR="005945CB" w:rsidRPr="00D2047E">
        <w:rPr>
          <w:rFonts w:cs="Arial"/>
          <w:color w:val="0F346F"/>
          <w:sz w:val="20"/>
          <w:szCs w:val="20"/>
        </w:rPr>
        <w:t xml:space="preserve"> </w:t>
      </w:r>
      <w:r w:rsidR="00E31B6C" w:rsidRPr="00D2047E">
        <w:rPr>
          <w:rFonts w:cs="Arial"/>
          <w:color w:val="0F346F"/>
          <w:sz w:val="20"/>
          <w:szCs w:val="20"/>
        </w:rPr>
        <w:t>That means certain things will make y</w:t>
      </w:r>
      <w:r w:rsidR="005945CB" w:rsidRPr="00D2047E">
        <w:rPr>
          <w:rFonts w:cs="Arial"/>
          <w:color w:val="0F346F"/>
          <w:sz w:val="20"/>
          <w:szCs w:val="20"/>
        </w:rPr>
        <w:t xml:space="preserve">ou stand out (for good or bad) – adding entries in batches is one of them.  </w:t>
      </w:r>
      <w:r w:rsidR="00E31B6C" w:rsidRPr="00D2047E">
        <w:rPr>
          <w:rFonts w:cs="Arial"/>
          <w:color w:val="0F346F"/>
          <w:sz w:val="20"/>
          <w:szCs w:val="20"/>
        </w:rPr>
        <w:t xml:space="preserve">The panel is set up to </w:t>
      </w:r>
      <w:r w:rsidR="005945CB" w:rsidRPr="00D2047E">
        <w:rPr>
          <w:rFonts w:cs="Arial"/>
          <w:color w:val="0F346F"/>
          <w:sz w:val="20"/>
          <w:szCs w:val="20"/>
        </w:rPr>
        <w:t xml:space="preserve">call trainees to a panel meeting </w:t>
      </w:r>
      <w:r w:rsidR="00E31B6C" w:rsidRPr="00D2047E">
        <w:rPr>
          <w:rFonts w:cs="Arial"/>
          <w:color w:val="0F346F"/>
          <w:sz w:val="20"/>
          <w:szCs w:val="20"/>
        </w:rPr>
        <w:t xml:space="preserve">if ANY area </w:t>
      </w:r>
      <w:r w:rsidR="005945CB" w:rsidRPr="00D2047E">
        <w:rPr>
          <w:rFonts w:cs="Arial"/>
          <w:color w:val="0F346F"/>
          <w:sz w:val="20"/>
          <w:szCs w:val="20"/>
        </w:rPr>
        <w:t>of concern is highlighted. This</w:t>
      </w:r>
      <w:r w:rsidR="00E31B6C" w:rsidRPr="00D2047E">
        <w:rPr>
          <w:rFonts w:cs="Arial"/>
          <w:color w:val="0F346F"/>
          <w:sz w:val="20"/>
          <w:szCs w:val="20"/>
        </w:rPr>
        <w:t xml:space="preserve"> means having the minimum </w:t>
      </w:r>
      <w:r w:rsidR="005945CB" w:rsidRPr="00D2047E">
        <w:rPr>
          <w:rFonts w:cs="Arial"/>
          <w:color w:val="0F346F"/>
          <w:sz w:val="20"/>
          <w:szCs w:val="20"/>
        </w:rPr>
        <w:t>number of DO</w:t>
      </w:r>
      <w:r w:rsidR="00E31B6C" w:rsidRPr="00D2047E">
        <w:rPr>
          <w:rFonts w:cs="Arial"/>
          <w:color w:val="0F346F"/>
          <w:sz w:val="20"/>
          <w:szCs w:val="20"/>
        </w:rPr>
        <w:t>PS</w:t>
      </w:r>
      <w:r w:rsidR="005945CB" w:rsidRPr="00D2047E">
        <w:rPr>
          <w:rFonts w:cs="Arial"/>
          <w:color w:val="0F346F"/>
          <w:sz w:val="20"/>
          <w:szCs w:val="20"/>
        </w:rPr>
        <w:t>, mini-</w:t>
      </w:r>
      <w:r w:rsidR="00E31B6C" w:rsidRPr="00D2047E">
        <w:rPr>
          <w:rFonts w:cs="Arial"/>
          <w:color w:val="0F346F"/>
          <w:sz w:val="20"/>
          <w:szCs w:val="20"/>
        </w:rPr>
        <w:t>CEX</w:t>
      </w:r>
      <w:r w:rsidR="005945CB" w:rsidRPr="00D2047E">
        <w:rPr>
          <w:rFonts w:cs="Arial"/>
          <w:color w:val="0F346F"/>
          <w:sz w:val="20"/>
          <w:szCs w:val="20"/>
        </w:rPr>
        <w:t>s, COTs and CBD</w:t>
      </w:r>
      <w:r w:rsidR="00E31B6C" w:rsidRPr="00D2047E">
        <w:rPr>
          <w:rFonts w:cs="Arial"/>
          <w:color w:val="0F346F"/>
          <w:sz w:val="20"/>
          <w:szCs w:val="20"/>
        </w:rPr>
        <w:t xml:space="preserve">s doesn’t get you off the hook. </w:t>
      </w:r>
      <w:r w:rsidR="005945CB" w:rsidRPr="00D2047E">
        <w:rPr>
          <w:rFonts w:cs="Arial"/>
          <w:color w:val="0F346F"/>
          <w:sz w:val="20"/>
          <w:szCs w:val="20"/>
        </w:rPr>
        <w:t xml:space="preserve"> </w:t>
      </w:r>
      <w:r w:rsidR="00E31B6C" w:rsidRPr="00D2047E">
        <w:rPr>
          <w:rFonts w:cs="Arial"/>
          <w:color w:val="0F346F"/>
          <w:sz w:val="20"/>
          <w:szCs w:val="20"/>
        </w:rPr>
        <w:t>The whole point, as we keep going on an</w:t>
      </w:r>
      <w:r w:rsidR="005945CB" w:rsidRPr="00D2047E">
        <w:rPr>
          <w:rFonts w:cs="Arial"/>
          <w:color w:val="0F346F"/>
          <w:sz w:val="20"/>
          <w:szCs w:val="20"/>
        </w:rPr>
        <w:t>d on about, is that of ongoing progression. Logically, t</w:t>
      </w:r>
      <w:r w:rsidR="00E31B6C" w:rsidRPr="00D2047E">
        <w:rPr>
          <w:rFonts w:cs="Arial"/>
          <w:color w:val="0F346F"/>
          <w:sz w:val="20"/>
          <w:szCs w:val="20"/>
        </w:rPr>
        <w:t>h</w:t>
      </w:r>
      <w:r w:rsidR="005945CB" w:rsidRPr="00D2047E">
        <w:rPr>
          <w:rFonts w:cs="Arial"/>
          <w:color w:val="0F346F"/>
          <w:sz w:val="20"/>
          <w:szCs w:val="20"/>
        </w:rPr>
        <w:t xml:space="preserve">at progression cannot </w:t>
      </w:r>
      <w:r w:rsidR="00E31B6C" w:rsidRPr="00D2047E">
        <w:rPr>
          <w:rFonts w:cs="Arial"/>
          <w:color w:val="0F346F"/>
          <w:sz w:val="20"/>
          <w:szCs w:val="20"/>
        </w:rPr>
        <w:t>occur within 5 days.</w:t>
      </w:r>
      <w:r w:rsidR="00F83EB1" w:rsidRPr="00D2047E">
        <w:rPr>
          <w:rFonts w:cs="Arial"/>
          <w:color w:val="0F346F"/>
          <w:sz w:val="20"/>
          <w:szCs w:val="20"/>
        </w:rPr>
        <w:t xml:space="preserve"> </w:t>
      </w:r>
      <w:r w:rsidR="005945CB" w:rsidRPr="00D2047E">
        <w:rPr>
          <w:rFonts w:cs="Arial"/>
          <w:color w:val="0F346F"/>
          <w:sz w:val="20"/>
          <w:szCs w:val="20"/>
        </w:rPr>
        <w:t xml:space="preserve">  Having the</w:t>
      </w:r>
      <w:r w:rsidR="00F83EB1" w:rsidRPr="00D2047E">
        <w:rPr>
          <w:rFonts w:cs="Arial"/>
          <w:color w:val="0F346F"/>
          <w:sz w:val="20"/>
          <w:szCs w:val="20"/>
        </w:rPr>
        <w:t xml:space="preserve"> minimum </w:t>
      </w:r>
      <w:r w:rsidR="005945CB" w:rsidRPr="00D2047E">
        <w:rPr>
          <w:rFonts w:cs="Arial"/>
          <w:color w:val="0F346F"/>
          <w:sz w:val="20"/>
          <w:szCs w:val="20"/>
        </w:rPr>
        <w:t>number of assessments</w:t>
      </w:r>
      <w:r w:rsidR="00F83EB1" w:rsidRPr="00D2047E">
        <w:rPr>
          <w:rFonts w:cs="Arial"/>
          <w:color w:val="0F346F"/>
          <w:sz w:val="20"/>
          <w:szCs w:val="20"/>
        </w:rPr>
        <w:t xml:space="preserve"> doesn’t mean t</w:t>
      </w:r>
      <w:r w:rsidR="005945CB" w:rsidRPr="00D2047E">
        <w:rPr>
          <w:rFonts w:cs="Arial"/>
          <w:color w:val="0F346F"/>
          <w:sz w:val="20"/>
          <w:szCs w:val="20"/>
        </w:rPr>
        <w:t>here won’t be concerns; having thirty</w:t>
      </w:r>
      <w:r w:rsidR="00F83EB1" w:rsidRPr="00D2047E">
        <w:rPr>
          <w:rFonts w:cs="Arial"/>
          <w:color w:val="0F346F"/>
          <w:sz w:val="20"/>
          <w:szCs w:val="20"/>
        </w:rPr>
        <w:t xml:space="preserve"> of everything which you did in 2 weeks will cause equal concern.</w:t>
      </w:r>
    </w:p>
    <w:p w:rsidR="00B515FC" w:rsidRPr="006F0BFC" w:rsidRDefault="00F83EB1" w:rsidP="006F0BFC">
      <w:pPr>
        <w:jc w:val="both"/>
        <w:rPr>
          <w:rFonts w:cs="Arial"/>
          <w:color w:val="0F346F"/>
          <w:sz w:val="20"/>
          <w:szCs w:val="20"/>
        </w:rPr>
      </w:pPr>
      <w:r w:rsidRPr="00D2047E">
        <w:rPr>
          <w:rFonts w:cs="Arial"/>
          <w:color w:val="0F346F"/>
          <w:sz w:val="20"/>
          <w:szCs w:val="20"/>
        </w:rPr>
        <w:t>But everyone is aware that we don’t all have time to add things as they occur. So retro</w:t>
      </w:r>
      <w:r w:rsidR="005945CB" w:rsidRPr="00D2047E">
        <w:rPr>
          <w:rFonts w:cs="Arial"/>
          <w:color w:val="0F346F"/>
          <w:sz w:val="20"/>
          <w:szCs w:val="20"/>
        </w:rPr>
        <w:t>spectively adding things is completely fine – but we</w:t>
      </w:r>
      <w:r w:rsidR="00471B63">
        <w:rPr>
          <w:rFonts w:cs="Arial"/>
          <w:color w:val="0F346F"/>
          <w:sz w:val="20"/>
          <w:szCs w:val="20"/>
        </w:rPr>
        <w:t>’</w:t>
      </w:r>
      <w:r w:rsidR="005945CB" w:rsidRPr="00D2047E">
        <w:rPr>
          <w:rFonts w:cs="Arial"/>
          <w:color w:val="0F346F"/>
          <w:sz w:val="20"/>
          <w:szCs w:val="20"/>
        </w:rPr>
        <w:t>re talking within days rather than months!</w:t>
      </w:r>
      <w:r w:rsidR="00B515FC" w:rsidRPr="00D2047E">
        <w:rPr>
          <w:rFonts w:cs="Arial"/>
          <w:color w:val="0F346F"/>
          <w:sz w:val="20"/>
          <w:szCs w:val="20"/>
        </w:rPr>
        <w:t xml:space="preserve">  ‘Timely’ is the key word here.</w:t>
      </w:r>
    </w:p>
    <w:p w:rsidR="00F83EB1" w:rsidRPr="00AF0F17" w:rsidRDefault="00F83EB1" w:rsidP="00B515FC">
      <w:pPr>
        <w:pStyle w:val="Subtitle"/>
        <w:jc w:val="left"/>
        <w:rPr>
          <w:b/>
          <w:color w:val="0F346F"/>
        </w:rPr>
      </w:pPr>
      <w:r w:rsidRPr="00AF0F17">
        <w:rPr>
          <w:b/>
          <w:color w:val="0F346F"/>
        </w:rPr>
        <w:t>Getting people to complete assessments</w:t>
      </w:r>
    </w:p>
    <w:p w:rsidR="00F83EB1" w:rsidRPr="00D2047E" w:rsidRDefault="00F83EB1" w:rsidP="00766B39">
      <w:pPr>
        <w:jc w:val="both"/>
        <w:rPr>
          <w:rFonts w:cs="Arial"/>
          <w:color w:val="0F346F"/>
          <w:sz w:val="20"/>
          <w:szCs w:val="20"/>
        </w:rPr>
      </w:pPr>
      <w:r w:rsidRPr="00D2047E">
        <w:rPr>
          <w:rFonts w:cs="Arial"/>
          <w:color w:val="0F346F"/>
          <w:sz w:val="20"/>
          <w:szCs w:val="20"/>
        </w:rPr>
        <w:t xml:space="preserve">As with everything there is a period of transition. This means </w:t>
      </w:r>
      <w:r w:rsidR="00F75108" w:rsidRPr="00D2047E">
        <w:rPr>
          <w:rFonts w:cs="Arial"/>
          <w:color w:val="0F346F"/>
          <w:sz w:val="20"/>
          <w:szCs w:val="20"/>
        </w:rPr>
        <w:t>some of your trainers/consultants</w:t>
      </w:r>
      <w:r w:rsidRPr="00D2047E">
        <w:rPr>
          <w:rFonts w:cs="Arial"/>
          <w:color w:val="0F346F"/>
          <w:sz w:val="20"/>
          <w:szCs w:val="20"/>
        </w:rPr>
        <w:t xml:space="preserve"> know the old system and therefor</w:t>
      </w:r>
      <w:r w:rsidR="00F75108" w:rsidRPr="00D2047E">
        <w:rPr>
          <w:rFonts w:cs="Arial"/>
          <w:color w:val="0F346F"/>
          <w:sz w:val="20"/>
          <w:szCs w:val="20"/>
        </w:rPr>
        <w:t>e prefer it. BUT things move on:</w:t>
      </w:r>
      <w:r w:rsidRPr="00D2047E">
        <w:rPr>
          <w:rFonts w:cs="Arial"/>
          <w:color w:val="0F346F"/>
          <w:sz w:val="20"/>
          <w:szCs w:val="20"/>
        </w:rPr>
        <w:t xml:space="preserve"> we’ve all heard the stories of how on-call when your consultant was a house officer was </w:t>
      </w:r>
      <w:r w:rsidR="00F75108" w:rsidRPr="00D2047E">
        <w:rPr>
          <w:rFonts w:cs="Arial"/>
          <w:color w:val="0F346F"/>
          <w:sz w:val="20"/>
          <w:szCs w:val="20"/>
        </w:rPr>
        <w:t>‘</w:t>
      </w:r>
      <w:r w:rsidRPr="00D2047E">
        <w:rPr>
          <w:rFonts w:cs="Arial"/>
          <w:color w:val="0F346F"/>
          <w:sz w:val="20"/>
          <w:szCs w:val="20"/>
        </w:rPr>
        <w:t>real</w:t>
      </w:r>
      <w:r w:rsidR="00F75108" w:rsidRPr="00D2047E">
        <w:rPr>
          <w:rFonts w:cs="Arial"/>
          <w:color w:val="0F346F"/>
          <w:sz w:val="20"/>
          <w:szCs w:val="20"/>
        </w:rPr>
        <w:t>’ on-</w:t>
      </w:r>
      <w:r w:rsidRPr="00D2047E">
        <w:rPr>
          <w:rFonts w:cs="Arial"/>
          <w:color w:val="0F346F"/>
          <w:sz w:val="20"/>
          <w:szCs w:val="20"/>
        </w:rPr>
        <w:t xml:space="preserve">call, where they did operations on the ward with people awake because </w:t>
      </w:r>
      <w:r w:rsidR="00F75108" w:rsidRPr="00D2047E">
        <w:rPr>
          <w:rFonts w:cs="Arial"/>
          <w:color w:val="0F346F"/>
          <w:sz w:val="20"/>
          <w:szCs w:val="20"/>
        </w:rPr>
        <w:t>anaesthesia had yet to be discovered</w:t>
      </w:r>
      <w:r w:rsidRPr="00D2047E">
        <w:rPr>
          <w:rFonts w:cs="Arial"/>
          <w:color w:val="0F346F"/>
          <w:sz w:val="20"/>
          <w:szCs w:val="20"/>
        </w:rPr>
        <w:t xml:space="preserve"> and worked for 5 days straight without sleep. </w:t>
      </w:r>
      <w:r w:rsidR="00F75108" w:rsidRPr="00D2047E">
        <w:rPr>
          <w:rFonts w:cs="Arial"/>
          <w:color w:val="0F346F"/>
          <w:sz w:val="20"/>
          <w:szCs w:val="20"/>
        </w:rPr>
        <w:t xml:space="preserve">But change </w:t>
      </w:r>
      <w:r w:rsidR="000F3CCB">
        <w:rPr>
          <w:rFonts w:cs="Arial"/>
          <w:color w:val="0F346F"/>
          <w:sz w:val="20"/>
          <w:szCs w:val="20"/>
        </w:rPr>
        <w:t>takes time for some people a</w:t>
      </w:r>
      <w:r w:rsidR="00F75108" w:rsidRPr="00D2047E">
        <w:rPr>
          <w:rFonts w:cs="Arial"/>
          <w:color w:val="0F346F"/>
          <w:sz w:val="20"/>
          <w:szCs w:val="20"/>
        </w:rPr>
        <w:t>nd so you will need to encourage them a bit.</w:t>
      </w:r>
    </w:p>
    <w:p w:rsidR="00101614" w:rsidRPr="00D2047E" w:rsidRDefault="00F83EB1" w:rsidP="00766B39">
      <w:pPr>
        <w:jc w:val="both"/>
        <w:rPr>
          <w:rFonts w:cs="Arial"/>
          <w:color w:val="0F346F"/>
          <w:sz w:val="20"/>
          <w:szCs w:val="20"/>
        </w:rPr>
      </w:pPr>
      <w:r w:rsidRPr="00D2047E">
        <w:rPr>
          <w:rFonts w:cs="Arial"/>
          <w:color w:val="0F346F"/>
          <w:sz w:val="20"/>
          <w:szCs w:val="20"/>
        </w:rPr>
        <w:t>Some assessors will love the i</w:t>
      </w:r>
      <w:r w:rsidR="00101614" w:rsidRPr="00D2047E">
        <w:rPr>
          <w:rFonts w:cs="Arial"/>
          <w:color w:val="0F346F"/>
          <w:sz w:val="20"/>
          <w:szCs w:val="20"/>
        </w:rPr>
        <w:t>dea, others will hate it.</w:t>
      </w:r>
      <w:r w:rsidR="00F75108" w:rsidRPr="00D2047E">
        <w:rPr>
          <w:rFonts w:cs="Arial"/>
          <w:color w:val="0F346F"/>
          <w:sz w:val="20"/>
          <w:szCs w:val="20"/>
        </w:rPr>
        <w:t xml:space="preserve"> </w:t>
      </w:r>
      <w:r w:rsidR="00101614" w:rsidRPr="00D2047E">
        <w:rPr>
          <w:rFonts w:cs="Arial"/>
          <w:color w:val="0F346F"/>
          <w:sz w:val="20"/>
          <w:szCs w:val="20"/>
        </w:rPr>
        <w:t xml:space="preserve"> We all ta</w:t>
      </w:r>
      <w:r w:rsidR="000F3CCB">
        <w:rPr>
          <w:rFonts w:cs="Arial"/>
          <w:color w:val="0F346F"/>
          <w:sz w:val="20"/>
          <w:szCs w:val="20"/>
        </w:rPr>
        <w:t xml:space="preserve">ke a history, examine a patient, </w:t>
      </w:r>
      <w:r w:rsidR="00101614" w:rsidRPr="00D2047E">
        <w:rPr>
          <w:rFonts w:cs="Arial"/>
          <w:color w:val="0F346F"/>
          <w:sz w:val="20"/>
          <w:szCs w:val="20"/>
        </w:rPr>
        <w:t xml:space="preserve">write it down, make a plan and then ask one of our seniors if they agree. </w:t>
      </w:r>
      <w:r w:rsidR="00F75108" w:rsidRPr="00D2047E">
        <w:rPr>
          <w:rFonts w:cs="Arial"/>
          <w:color w:val="0F346F"/>
          <w:sz w:val="20"/>
          <w:szCs w:val="20"/>
        </w:rPr>
        <w:t xml:space="preserve"> </w:t>
      </w:r>
      <w:r w:rsidR="00101614" w:rsidRPr="00D2047E">
        <w:rPr>
          <w:rFonts w:cs="Arial"/>
          <w:color w:val="0F346F"/>
          <w:sz w:val="20"/>
          <w:szCs w:val="20"/>
        </w:rPr>
        <w:t xml:space="preserve">We all go and discuss difficult cases with our colleagues, read </w:t>
      </w:r>
      <w:r w:rsidR="00F75108" w:rsidRPr="00D2047E">
        <w:rPr>
          <w:rFonts w:cs="Arial"/>
          <w:color w:val="0F346F"/>
          <w:sz w:val="20"/>
          <w:szCs w:val="20"/>
        </w:rPr>
        <w:t>about things of which we are un</w:t>
      </w:r>
      <w:r w:rsidR="00101614" w:rsidRPr="00D2047E">
        <w:rPr>
          <w:rFonts w:cs="Arial"/>
          <w:color w:val="0F346F"/>
          <w:sz w:val="20"/>
          <w:szCs w:val="20"/>
        </w:rPr>
        <w:t xml:space="preserve">certain. </w:t>
      </w:r>
      <w:r w:rsidR="00F75108" w:rsidRPr="00D2047E">
        <w:rPr>
          <w:rFonts w:cs="Arial"/>
          <w:color w:val="0F346F"/>
          <w:sz w:val="20"/>
          <w:szCs w:val="20"/>
        </w:rPr>
        <w:t xml:space="preserve"> </w:t>
      </w:r>
      <w:r w:rsidR="00101614" w:rsidRPr="00D2047E">
        <w:rPr>
          <w:rFonts w:cs="Arial"/>
          <w:color w:val="0F346F"/>
          <w:sz w:val="20"/>
          <w:szCs w:val="20"/>
        </w:rPr>
        <w:t xml:space="preserve">All you need to do </w:t>
      </w:r>
      <w:r w:rsidR="00F75108" w:rsidRPr="00D2047E">
        <w:rPr>
          <w:rFonts w:cs="Arial"/>
          <w:color w:val="0F346F"/>
          <w:sz w:val="20"/>
          <w:szCs w:val="20"/>
        </w:rPr>
        <w:t>is tweak this slightly.   And that tweaking is</w:t>
      </w:r>
      <w:r w:rsidR="00101614" w:rsidRPr="00D2047E">
        <w:rPr>
          <w:rFonts w:cs="Arial"/>
          <w:color w:val="0F346F"/>
          <w:sz w:val="20"/>
          <w:szCs w:val="20"/>
        </w:rPr>
        <w:t xml:space="preserve"> necessary to get the best out of it for you. A cup of tea, a guide to doing a CBD </w:t>
      </w:r>
      <w:r w:rsidR="00F75108" w:rsidRPr="00D2047E">
        <w:rPr>
          <w:rFonts w:cs="Arial"/>
          <w:color w:val="0F346F"/>
          <w:sz w:val="20"/>
          <w:szCs w:val="20"/>
        </w:rPr>
        <w:t>(</w:t>
      </w:r>
      <w:r w:rsidR="00101614" w:rsidRPr="00D2047E">
        <w:rPr>
          <w:rFonts w:cs="Arial"/>
          <w:color w:val="0F346F"/>
          <w:sz w:val="20"/>
          <w:szCs w:val="20"/>
        </w:rPr>
        <w:t>and what to look for if the assessor is unsure</w:t>
      </w:r>
      <w:r w:rsidR="00F75108" w:rsidRPr="00D2047E">
        <w:rPr>
          <w:rFonts w:cs="Arial"/>
          <w:color w:val="0F346F"/>
          <w:sz w:val="20"/>
          <w:szCs w:val="20"/>
        </w:rPr>
        <w:t>)</w:t>
      </w:r>
      <w:r w:rsidR="00101614" w:rsidRPr="00D2047E">
        <w:rPr>
          <w:rFonts w:cs="Arial"/>
          <w:color w:val="0F346F"/>
          <w:sz w:val="20"/>
          <w:szCs w:val="20"/>
        </w:rPr>
        <w:t>, a quiet room and 20 minutes. It</w:t>
      </w:r>
      <w:r w:rsidR="00F75108" w:rsidRPr="00D2047E">
        <w:rPr>
          <w:rFonts w:cs="Arial"/>
          <w:color w:val="0F346F"/>
          <w:sz w:val="20"/>
          <w:szCs w:val="20"/>
        </w:rPr>
        <w:t>’</w:t>
      </w:r>
      <w:r w:rsidR="00101614" w:rsidRPr="00D2047E">
        <w:rPr>
          <w:rFonts w:cs="Arial"/>
          <w:color w:val="0F346F"/>
          <w:sz w:val="20"/>
          <w:szCs w:val="20"/>
        </w:rPr>
        <w:t xml:space="preserve">s very </w:t>
      </w:r>
      <w:r w:rsidR="00F75108" w:rsidRPr="00D2047E">
        <w:rPr>
          <w:rFonts w:cs="Arial"/>
          <w:color w:val="0F346F"/>
          <w:sz w:val="20"/>
          <w:szCs w:val="20"/>
        </w:rPr>
        <w:t>achievable; i</w:t>
      </w:r>
      <w:r w:rsidR="00101614" w:rsidRPr="00D2047E">
        <w:rPr>
          <w:rFonts w:cs="Arial"/>
          <w:color w:val="0F346F"/>
          <w:sz w:val="20"/>
          <w:szCs w:val="20"/>
        </w:rPr>
        <w:t xml:space="preserve">t just </w:t>
      </w:r>
      <w:r w:rsidR="00F75108" w:rsidRPr="00D2047E">
        <w:rPr>
          <w:rFonts w:cs="Arial"/>
          <w:color w:val="0F346F"/>
          <w:sz w:val="20"/>
          <w:szCs w:val="20"/>
        </w:rPr>
        <w:t>takes a little planning with a sprinkling of thought.</w:t>
      </w:r>
    </w:p>
    <w:p w:rsidR="00101614" w:rsidRPr="00AF0F17" w:rsidRDefault="00101614" w:rsidP="008C5665">
      <w:pPr>
        <w:pStyle w:val="Subtitle"/>
        <w:jc w:val="left"/>
        <w:rPr>
          <w:b/>
          <w:color w:val="0F346F"/>
        </w:rPr>
      </w:pPr>
      <w:r w:rsidRPr="00AF0F17">
        <w:rPr>
          <w:b/>
          <w:color w:val="0F346F"/>
        </w:rPr>
        <w:t>Record your OOH</w:t>
      </w:r>
    </w:p>
    <w:p w:rsidR="006F0BFC" w:rsidRDefault="00101614" w:rsidP="00766B39">
      <w:pPr>
        <w:jc w:val="both"/>
        <w:rPr>
          <w:rFonts w:cs="Arial"/>
          <w:color w:val="0F346F"/>
          <w:sz w:val="20"/>
          <w:szCs w:val="20"/>
        </w:rPr>
      </w:pPr>
      <w:r w:rsidRPr="00D2047E">
        <w:rPr>
          <w:rFonts w:cs="Arial"/>
          <w:color w:val="0F346F"/>
          <w:sz w:val="20"/>
          <w:szCs w:val="20"/>
        </w:rPr>
        <w:t>Use the COGPED OOH work</w:t>
      </w:r>
      <w:r w:rsidR="00F75108" w:rsidRPr="00D2047E">
        <w:rPr>
          <w:rFonts w:cs="Arial"/>
          <w:color w:val="0F346F"/>
          <w:sz w:val="20"/>
          <w:szCs w:val="20"/>
        </w:rPr>
        <w:t xml:space="preserve"> </w:t>
      </w:r>
      <w:r w:rsidRPr="00D2047E">
        <w:rPr>
          <w:rFonts w:cs="Arial"/>
          <w:color w:val="0F346F"/>
          <w:sz w:val="20"/>
          <w:szCs w:val="20"/>
        </w:rPr>
        <w:t xml:space="preserve">booklet to add structure to the teaching that happens on a OOH session.  </w:t>
      </w:r>
      <w:r w:rsidR="00F75108" w:rsidRPr="00D2047E">
        <w:rPr>
          <w:rFonts w:cs="Arial"/>
          <w:color w:val="0F346F"/>
          <w:sz w:val="20"/>
          <w:szCs w:val="20"/>
        </w:rPr>
        <w:t xml:space="preserve">Give this booklet to the clinical supervisor to help them become familiar with it.   </w:t>
      </w:r>
    </w:p>
    <w:p w:rsidR="00101614" w:rsidRPr="00D2047E" w:rsidRDefault="006F0BFC" w:rsidP="00766B39">
      <w:pPr>
        <w:jc w:val="both"/>
        <w:rPr>
          <w:rFonts w:cs="Arial"/>
          <w:color w:val="0F346F"/>
          <w:sz w:val="20"/>
          <w:szCs w:val="20"/>
        </w:rPr>
      </w:pPr>
      <w:r w:rsidRPr="006F0BFC">
        <w:rPr>
          <w:rFonts w:cs="Arial"/>
          <w:noProof/>
          <w:color w:val="0F346F"/>
          <w:sz w:val="20"/>
          <w:szCs w:val="20"/>
          <w:lang w:eastAsia="en-GB"/>
        </w:rPr>
        <w:drawing>
          <wp:anchor distT="0" distB="0" distL="114300" distR="114300" simplePos="0" relativeHeight="251721216" behindDoc="0" locked="0" layoutInCell="1" allowOverlap="1">
            <wp:simplePos x="0" y="0"/>
            <wp:positionH relativeFrom="column">
              <wp:posOffset>25400</wp:posOffset>
            </wp:positionH>
            <wp:positionV relativeFrom="paragraph">
              <wp:posOffset>49530</wp:posOffset>
            </wp:positionV>
            <wp:extent cx="501650" cy="499110"/>
            <wp:effectExtent l="19050" t="0" r="0" b="0"/>
            <wp:wrapSquare wrapText="bothSides"/>
            <wp:docPr id="24" name="Picture 17" descr="C:\Users\Choons\AppData\Local\Microsoft\Windows\Temporary Internet Files\Content.Word\watchou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hoons\AppData\Local\Microsoft\Windows\Temporary Internet Files\Content.Word\watchout.gif"/>
                    <pic:cNvPicPr>
                      <a:picLocks noChangeAspect="1" noChangeArrowheads="1"/>
                    </pic:cNvPicPr>
                  </pic:nvPicPr>
                  <pic:blipFill>
                    <a:blip r:embed="rId69" cstate="print"/>
                    <a:srcRect/>
                    <a:stretch>
                      <a:fillRect/>
                    </a:stretch>
                  </pic:blipFill>
                  <pic:spPr bwMode="auto">
                    <a:xfrm>
                      <a:off x="0" y="0"/>
                      <a:ext cx="501650" cy="499110"/>
                    </a:xfrm>
                    <a:prstGeom prst="rect">
                      <a:avLst/>
                    </a:prstGeom>
                    <a:noFill/>
                    <a:ln w="9525">
                      <a:noFill/>
                      <a:miter lim="800000"/>
                      <a:headEnd/>
                      <a:tailEnd/>
                    </a:ln>
                  </pic:spPr>
                </pic:pic>
              </a:graphicData>
            </a:graphic>
          </wp:anchor>
        </w:drawing>
      </w:r>
      <w:r w:rsidR="00F75108" w:rsidRPr="00D2047E">
        <w:rPr>
          <w:rFonts w:cs="Arial"/>
          <w:color w:val="0F346F"/>
          <w:sz w:val="20"/>
          <w:szCs w:val="20"/>
        </w:rPr>
        <w:t>Print of a copy of “</w:t>
      </w:r>
      <w:hyperlink r:id="rId70" w:history="1">
        <w:r w:rsidR="00F75108" w:rsidRPr="00D2047E">
          <w:rPr>
            <w:rStyle w:val="Hyperlink"/>
            <w:color w:val="0F346F"/>
            <w:sz w:val="20"/>
            <w:szCs w:val="20"/>
          </w:rPr>
          <w:t>OOH Sessions - How to Maximise Learning (for trainees and supervisors)</w:t>
        </w:r>
      </w:hyperlink>
      <w:r w:rsidR="00F75108" w:rsidRPr="00D2047E">
        <w:rPr>
          <w:color w:val="0F346F"/>
          <w:sz w:val="20"/>
          <w:szCs w:val="20"/>
        </w:rPr>
        <w:t xml:space="preserve">” and hand it over to them (available for download from </w:t>
      </w:r>
      <w:hyperlink r:id="rId71" w:history="1">
        <w:r w:rsidR="00F75108" w:rsidRPr="00D2047E">
          <w:rPr>
            <w:rStyle w:val="Hyperlink"/>
            <w:color w:val="0F346F"/>
            <w:sz w:val="20"/>
            <w:szCs w:val="20"/>
          </w:rPr>
          <w:t>www.bradfordvts.co.uk</w:t>
        </w:r>
      </w:hyperlink>
      <w:r w:rsidR="00F75108" w:rsidRPr="00D2047E">
        <w:rPr>
          <w:color w:val="0F346F"/>
          <w:sz w:val="20"/>
          <w:szCs w:val="20"/>
        </w:rPr>
        <w:t xml:space="preserve"> </w:t>
      </w:r>
      <w:r w:rsidR="00F75108" w:rsidRPr="00D2047E">
        <w:rPr>
          <w:color w:val="0F346F"/>
          <w:sz w:val="20"/>
          <w:szCs w:val="20"/>
        </w:rPr>
        <w:sym w:font="Wingdings" w:char="F0E0"/>
      </w:r>
      <w:r w:rsidR="00F75108" w:rsidRPr="00D2047E">
        <w:rPr>
          <w:color w:val="0F346F"/>
          <w:sz w:val="20"/>
          <w:szCs w:val="20"/>
        </w:rPr>
        <w:t xml:space="preserve"> click nMRCGP </w:t>
      </w:r>
      <w:r w:rsidR="00F75108" w:rsidRPr="00D2047E">
        <w:rPr>
          <w:color w:val="0F346F"/>
          <w:sz w:val="20"/>
          <w:szCs w:val="20"/>
        </w:rPr>
        <w:sym w:font="Wingdings" w:char="F0E0"/>
      </w:r>
      <w:r w:rsidR="00F75108" w:rsidRPr="00D2047E">
        <w:rPr>
          <w:color w:val="0F346F"/>
          <w:sz w:val="20"/>
          <w:szCs w:val="20"/>
        </w:rPr>
        <w:t xml:space="preserve"> click OOH).  </w:t>
      </w:r>
      <w:r w:rsidR="00101614" w:rsidRPr="00D2047E">
        <w:rPr>
          <w:rFonts w:cs="Arial"/>
          <w:color w:val="0F346F"/>
          <w:sz w:val="20"/>
          <w:szCs w:val="20"/>
        </w:rPr>
        <w:t>Make sure after each OOH sessio</w:t>
      </w:r>
      <w:r w:rsidR="00F75108" w:rsidRPr="00D2047E">
        <w:rPr>
          <w:rFonts w:cs="Arial"/>
          <w:color w:val="0F346F"/>
          <w:sz w:val="20"/>
          <w:szCs w:val="20"/>
        </w:rPr>
        <w:t>n you have a debriefing session in a way this guide sets out.</w:t>
      </w:r>
    </w:p>
    <w:p w:rsidR="00101614" w:rsidRPr="00D2047E" w:rsidRDefault="00B70A41" w:rsidP="00766B39">
      <w:pPr>
        <w:jc w:val="both"/>
        <w:rPr>
          <w:rFonts w:cs="Arial"/>
          <w:color w:val="0F346F"/>
          <w:sz w:val="20"/>
          <w:szCs w:val="20"/>
        </w:rPr>
      </w:pPr>
      <w:r w:rsidRPr="00D2047E">
        <w:rPr>
          <w:rFonts w:cs="Arial"/>
          <w:color w:val="0F346F"/>
          <w:sz w:val="20"/>
          <w:szCs w:val="20"/>
        </w:rPr>
        <w:t>And don’t forget to make sure you’ve done the right number (ask you</w:t>
      </w:r>
      <w:r w:rsidR="000F3CCB">
        <w:rPr>
          <w:rFonts w:cs="Arial"/>
          <w:color w:val="0F346F"/>
          <w:sz w:val="20"/>
          <w:szCs w:val="20"/>
        </w:rPr>
        <w:t>r</w:t>
      </w:r>
      <w:r w:rsidRPr="00D2047E">
        <w:rPr>
          <w:rFonts w:cs="Arial"/>
          <w:color w:val="0F346F"/>
          <w:sz w:val="20"/>
          <w:szCs w:val="20"/>
        </w:rPr>
        <w:t xml:space="preserve"> programme director).</w:t>
      </w:r>
    </w:p>
    <w:p w:rsidR="00DA3096" w:rsidRPr="00AF0F17" w:rsidRDefault="00101614" w:rsidP="00F75108">
      <w:pPr>
        <w:pStyle w:val="Subtitle"/>
        <w:jc w:val="left"/>
        <w:rPr>
          <w:b/>
          <w:color w:val="0F346F"/>
        </w:rPr>
      </w:pPr>
      <w:r w:rsidRPr="00AF0F17">
        <w:rPr>
          <w:b/>
          <w:color w:val="0F346F"/>
        </w:rPr>
        <w:t>PSQ and MSF</w:t>
      </w:r>
    </w:p>
    <w:p w:rsidR="000F3CCB" w:rsidRDefault="00DA3096" w:rsidP="00766B39">
      <w:pPr>
        <w:jc w:val="both"/>
        <w:rPr>
          <w:rFonts w:cs="Arial"/>
          <w:color w:val="0F346F"/>
          <w:sz w:val="20"/>
          <w:szCs w:val="20"/>
        </w:rPr>
      </w:pPr>
      <w:r w:rsidRPr="00D2047E">
        <w:rPr>
          <w:rFonts w:cs="Arial"/>
          <w:color w:val="0F346F"/>
          <w:sz w:val="20"/>
          <w:szCs w:val="20"/>
        </w:rPr>
        <w:t>T</w:t>
      </w:r>
      <w:r w:rsidR="007C7CB1" w:rsidRPr="00D2047E">
        <w:rPr>
          <w:rFonts w:cs="Arial"/>
          <w:color w:val="0F346F"/>
          <w:sz w:val="20"/>
          <w:szCs w:val="20"/>
        </w:rPr>
        <w:t xml:space="preserve">his bit </w:t>
      </w:r>
      <w:r w:rsidRPr="00D2047E">
        <w:rPr>
          <w:rFonts w:cs="Arial"/>
          <w:color w:val="0F346F"/>
          <w:sz w:val="20"/>
          <w:szCs w:val="20"/>
        </w:rPr>
        <w:t>requires a lot of organisation and not much brain work.</w:t>
      </w:r>
      <w:r w:rsidR="003A5E65" w:rsidRPr="00D2047E">
        <w:rPr>
          <w:rFonts w:cs="Arial"/>
          <w:color w:val="0F346F"/>
          <w:sz w:val="20"/>
          <w:szCs w:val="20"/>
        </w:rPr>
        <w:t xml:space="preserve"> </w:t>
      </w:r>
      <w:r w:rsidR="007C7CB1" w:rsidRPr="00D2047E">
        <w:rPr>
          <w:rFonts w:cs="Arial"/>
          <w:color w:val="0F346F"/>
          <w:sz w:val="20"/>
          <w:szCs w:val="20"/>
        </w:rPr>
        <w:t>Here we are going tell you</w:t>
      </w:r>
      <w:r w:rsidR="003A5E65" w:rsidRPr="00D2047E">
        <w:rPr>
          <w:rFonts w:cs="Arial"/>
          <w:color w:val="0F346F"/>
          <w:sz w:val="20"/>
          <w:szCs w:val="20"/>
        </w:rPr>
        <w:t xml:space="preserve"> </w:t>
      </w:r>
      <w:r w:rsidR="007C7CB1" w:rsidRPr="00D2047E">
        <w:rPr>
          <w:rFonts w:cs="Arial"/>
          <w:color w:val="0F346F"/>
          <w:sz w:val="20"/>
          <w:szCs w:val="20"/>
        </w:rPr>
        <w:t>how</w:t>
      </w:r>
      <w:r w:rsidR="003A5E65" w:rsidRPr="00D2047E">
        <w:rPr>
          <w:rFonts w:cs="Arial"/>
          <w:color w:val="0F346F"/>
          <w:sz w:val="20"/>
          <w:szCs w:val="20"/>
        </w:rPr>
        <w:t xml:space="preserve"> you </w:t>
      </w:r>
      <w:r w:rsidR="007C7CB1" w:rsidRPr="00D2047E">
        <w:rPr>
          <w:rFonts w:cs="Arial"/>
          <w:color w:val="0F346F"/>
          <w:sz w:val="20"/>
          <w:szCs w:val="20"/>
        </w:rPr>
        <w:t xml:space="preserve">can </w:t>
      </w:r>
      <w:r w:rsidR="003A5E65" w:rsidRPr="00D2047E">
        <w:rPr>
          <w:rFonts w:cs="Arial"/>
          <w:color w:val="0F346F"/>
          <w:sz w:val="20"/>
          <w:szCs w:val="20"/>
        </w:rPr>
        <w:t>save yourself a substantial amount of time.</w:t>
      </w:r>
      <w:r w:rsidRPr="00D2047E">
        <w:rPr>
          <w:rFonts w:cs="Arial"/>
          <w:color w:val="0F346F"/>
          <w:sz w:val="20"/>
          <w:szCs w:val="20"/>
        </w:rPr>
        <w:t xml:space="preserve"> </w:t>
      </w:r>
      <w:r w:rsidR="007C7CB1" w:rsidRPr="00D2047E">
        <w:rPr>
          <w:rFonts w:cs="Arial"/>
          <w:color w:val="0F346F"/>
          <w:sz w:val="20"/>
          <w:szCs w:val="20"/>
        </w:rPr>
        <w:t xml:space="preserve"> </w:t>
      </w:r>
    </w:p>
    <w:p w:rsidR="00B831D3" w:rsidRPr="00D2047E" w:rsidRDefault="007C7CB1" w:rsidP="00766B39">
      <w:pPr>
        <w:jc w:val="both"/>
        <w:rPr>
          <w:rFonts w:cs="Arial"/>
          <w:color w:val="0F346F"/>
          <w:sz w:val="20"/>
          <w:szCs w:val="20"/>
        </w:rPr>
      </w:pPr>
      <w:r w:rsidRPr="00D2047E">
        <w:rPr>
          <w:rFonts w:cs="Arial"/>
          <w:color w:val="0F346F"/>
          <w:sz w:val="20"/>
          <w:szCs w:val="20"/>
        </w:rPr>
        <w:t xml:space="preserve">A trainee from the Bradford scheme (Tim Rider) has already </w:t>
      </w:r>
      <w:r w:rsidR="003A5E65" w:rsidRPr="00D2047E">
        <w:rPr>
          <w:rFonts w:cs="Arial"/>
          <w:color w:val="0F346F"/>
          <w:sz w:val="20"/>
          <w:szCs w:val="20"/>
        </w:rPr>
        <w:t xml:space="preserve">done all the work for </w:t>
      </w:r>
      <w:r w:rsidR="00DA3096" w:rsidRPr="00D2047E">
        <w:rPr>
          <w:rFonts w:cs="Arial"/>
          <w:color w:val="0F346F"/>
          <w:sz w:val="20"/>
          <w:szCs w:val="20"/>
        </w:rPr>
        <w:t>you</w:t>
      </w:r>
      <w:r w:rsidRPr="00D2047E">
        <w:rPr>
          <w:rFonts w:cs="Arial"/>
          <w:color w:val="0F346F"/>
          <w:sz w:val="20"/>
          <w:szCs w:val="20"/>
        </w:rPr>
        <w:t>. When he</w:t>
      </w:r>
      <w:r w:rsidR="00DA3096" w:rsidRPr="00D2047E">
        <w:rPr>
          <w:rFonts w:cs="Arial"/>
          <w:color w:val="0F346F"/>
          <w:sz w:val="20"/>
          <w:szCs w:val="20"/>
        </w:rPr>
        <w:t xml:space="preserve"> </w:t>
      </w:r>
      <w:r w:rsidRPr="00D2047E">
        <w:rPr>
          <w:rFonts w:cs="Arial"/>
          <w:color w:val="0F346F"/>
          <w:sz w:val="20"/>
          <w:szCs w:val="20"/>
        </w:rPr>
        <w:t>had to do his for the first time</w:t>
      </w:r>
      <w:r w:rsidR="00DA3096" w:rsidRPr="00D2047E">
        <w:rPr>
          <w:rFonts w:cs="Arial"/>
          <w:color w:val="0F346F"/>
          <w:sz w:val="20"/>
          <w:szCs w:val="20"/>
        </w:rPr>
        <w:t xml:space="preserve"> </w:t>
      </w:r>
      <w:r w:rsidRPr="00D2047E">
        <w:rPr>
          <w:rFonts w:cs="Arial"/>
          <w:color w:val="0F346F"/>
          <w:sz w:val="20"/>
          <w:szCs w:val="20"/>
        </w:rPr>
        <w:t>(</w:t>
      </w:r>
      <w:r w:rsidR="00DA3096" w:rsidRPr="00D2047E">
        <w:rPr>
          <w:rFonts w:cs="Arial"/>
          <w:color w:val="0F346F"/>
          <w:sz w:val="20"/>
          <w:szCs w:val="20"/>
        </w:rPr>
        <w:t>under the watchful eye of a certain trainer</w:t>
      </w:r>
      <w:r w:rsidRPr="00D2047E">
        <w:rPr>
          <w:rFonts w:cs="Arial"/>
          <w:color w:val="0F346F"/>
          <w:sz w:val="20"/>
          <w:szCs w:val="20"/>
        </w:rPr>
        <w:t xml:space="preserve"> –</w:t>
      </w:r>
      <w:r w:rsidR="000F3CCB">
        <w:rPr>
          <w:rFonts w:cs="Arial"/>
          <w:color w:val="0F346F"/>
          <w:sz w:val="20"/>
          <w:szCs w:val="20"/>
        </w:rPr>
        <w:t xml:space="preserve"> </w:t>
      </w:r>
      <w:r w:rsidRPr="00D2047E">
        <w:rPr>
          <w:rFonts w:cs="Arial"/>
          <w:color w:val="0F346F"/>
          <w:sz w:val="20"/>
          <w:szCs w:val="20"/>
        </w:rPr>
        <w:t>RM)</w:t>
      </w:r>
      <w:r w:rsidR="00DA3096" w:rsidRPr="00D2047E">
        <w:rPr>
          <w:rFonts w:cs="Arial"/>
          <w:color w:val="0F346F"/>
          <w:sz w:val="20"/>
          <w:szCs w:val="20"/>
        </w:rPr>
        <w:t xml:space="preserve"> </w:t>
      </w:r>
      <w:r w:rsidRPr="00D2047E">
        <w:rPr>
          <w:rFonts w:cs="Arial"/>
          <w:color w:val="0F346F"/>
          <w:sz w:val="20"/>
          <w:szCs w:val="20"/>
        </w:rPr>
        <w:t>he</w:t>
      </w:r>
      <w:r w:rsidR="00DA3096" w:rsidRPr="00D2047E">
        <w:rPr>
          <w:rFonts w:cs="Arial"/>
          <w:color w:val="0F346F"/>
          <w:sz w:val="20"/>
          <w:szCs w:val="20"/>
        </w:rPr>
        <w:t xml:space="preserve"> produce</w:t>
      </w:r>
      <w:r w:rsidRPr="00D2047E">
        <w:rPr>
          <w:rFonts w:cs="Arial"/>
          <w:color w:val="0F346F"/>
          <w:sz w:val="20"/>
          <w:szCs w:val="20"/>
        </w:rPr>
        <w:t>d</w:t>
      </w:r>
      <w:r w:rsidR="00DA3096" w:rsidRPr="00D2047E">
        <w:rPr>
          <w:rFonts w:cs="Arial"/>
          <w:color w:val="0F346F"/>
          <w:sz w:val="20"/>
          <w:szCs w:val="20"/>
        </w:rPr>
        <w:t xml:space="preserve"> short explanatory letters</w:t>
      </w:r>
      <w:r w:rsidRPr="00D2047E">
        <w:rPr>
          <w:rFonts w:cs="Arial"/>
          <w:color w:val="0F346F"/>
          <w:sz w:val="20"/>
          <w:szCs w:val="20"/>
        </w:rPr>
        <w:t xml:space="preserve"> for those involved to make the process o</w:t>
      </w:r>
      <w:r w:rsidR="000F3CCB">
        <w:rPr>
          <w:rFonts w:cs="Arial"/>
          <w:color w:val="0F346F"/>
          <w:sz w:val="20"/>
          <w:szCs w:val="20"/>
        </w:rPr>
        <w:t>perationally</w:t>
      </w:r>
      <w:r w:rsidRPr="00D2047E">
        <w:rPr>
          <w:rFonts w:cs="Arial"/>
          <w:color w:val="0F346F"/>
          <w:sz w:val="20"/>
          <w:szCs w:val="20"/>
        </w:rPr>
        <w:t xml:space="preserve"> easier</w:t>
      </w:r>
      <w:r w:rsidR="003A5E65" w:rsidRPr="00D2047E">
        <w:rPr>
          <w:rFonts w:cs="Arial"/>
          <w:color w:val="0F346F"/>
          <w:sz w:val="20"/>
          <w:szCs w:val="20"/>
        </w:rPr>
        <w:t xml:space="preserve">. </w:t>
      </w:r>
      <w:r w:rsidR="000F3CCB">
        <w:rPr>
          <w:noProof/>
          <w:lang w:eastAsia="en-GB"/>
        </w:rPr>
        <w:drawing>
          <wp:anchor distT="0" distB="0" distL="114300" distR="114300" simplePos="0" relativeHeight="251702784" behindDoc="0" locked="0" layoutInCell="1" allowOverlap="1">
            <wp:simplePos x="0" y="0"/>
            <wp:positionH relativeFrom="column">
              <wp:posOffset>19050</wp:posOffset>
            </wp:positionH>
            <wp:positionV relativeFrom="paragraph">
              <wp:posOffset>23495</wp:posOffset>
            </wp:positionV>
            <wp:extent cx="504825" cy="504825"/>
            <wp:effectExtent l="19050" t="0" r="9525" b="0"/>
            <wp:wrapSquare wrapText="bothSides"/>
            <wp:docPr id="17" name="Picture 17" descr="C:\Users\Choons\AppData\Local\Microsoft\Windows\Temporary Internet Files\Content.Word\watchou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hoons\AppData\Local\Microsoft\Windows\Temporary Internet Files\Content.Word\watchout.gif"/>
                    <pic:cNvPicPr>
                      <a:picLocks noChangeAspect="1" noChangeArrowheads="1"/>
                    </pic:cNvPicPr>
                  </pic:nvPicPr>
                  <pic:blipFill>
                    <a:blip r:embed="rId69" cstate="print"/>
                    <a:srcRect/>
                    <a:stretch>
                      <a:fillRect/>
                    </a:stretch>
                  </pic:blipFill>
                  <pic:spPr bwMode="auto">
                    <a:xfrm>
                      <a:off x="0" y="0"/>
                      <a:ext cx="504825" cy="504825"/>
                    </a:xfrm>
                    <a:prstGeom prst="rect">
                      <a:avLst/>
                    </a:prstGeom>
                    <a:noFill/>
                    <a:ln w="9525">
                      <a:noFill/>
                      <a:miter lim="800000"/>
                      <a:headEnd/>
                      <a:tailEnd/>
                    </a:ln>
                  </pic:spPr>
                </pic:pic>
              </a:graphicData>
            </a:graphic>
          </wp:anchor>
        </w:drawing>
      </w:r>
      <w:r w:rsidRPr="00D2047E">
        <w:rPr>
          <w:rFonts w:cs="Arial"/>
          <w:color w:val="0F346F"/>
          <w:sz w:val="20"/>
          <w:szCs w:val="20"/>
        </w:rPr>
        <w:t xml:space="preserve">To access these, go to </w:t>
      </w:r>
      <w:hyperlink r:id="rId72" w:history="1">
        <w:r w:rsidRPr="00D2047E">
          <w:rPr>
            <w:rStyle w:val="Hyperlink"/>
            <w:rFonts w:cs="Arial"/>
            <w:color w:val="0F346F"/>
            <w:sz w:val="20"/>
            <w:szCs w:val="20"/>
          </w:rPr>
          <w:t>www.bradfordvts.co.uk</w:t>
        </w:r>
      </w:hyperlink>
      <w:r w:rsidRPr="00D2047E">
        <w:rPr>
          <w:rFonts w:cs="Arial"/>
          <w:color w:val="0F346F"/>
          <w:sz w:val="20"/>
          <w:szCs w:val="20"/>
        </w:rPr>
        <w:t xml:space="preserve"> </w:t>
      </w:r>
      <w:r w:rsidRPr="00D2047E">
        <w:rPr>
          <w:rFonts w:cs="Arial"/>
          <w:color w:val="0F346F"/>
          <w:sz w:val="20"/>
          <w:szCs w:val="20"/>
        </w:rPr>
        <w:sym w:font="Wingdings" w:char="F0E0"/>
      </w:r>
      <w:r w:rsidRPr="00D2047E">
        <w:rPr>
          <w:rFonts w:cs="Arial"/>
          <w:color w:val="0F346F"/>
          <w:sz w:val="20"/>
          <w:szCs w:val="20"/>
        </w:rPr>
        <w:t xml:space="preserve"> click nMRCGP </w:t>
      </w:r>
      <w:r w:rsidRPr="00D2047E">
        <w:rPr>
          <w:rFonts w:cs="Arial"/>
          <w:color w:val="0F346F"/>
          <w:sz w:val="20"/>
          <w:szCs w:val="20"/>
        </w:rPr>
        <w:sym w:font="Wingdings" w:char="F0E0"/>
      </w:r>
      <w:r w:rsidRPr="00D2047E">
        <w:rPr>
          <w:rFonts w:cs="Arial"/>
          <w:color w:val="0F346F"/>
          <w:sz w:val="20"/>
          <w:szCs w:val="20"/>
        </w:rPr>
        <w:t xml:space="preserve"> click PSQ or MSF.  Now you can get it done in n</w:t>
      </w:r>
      <w:r w:rsidR="003A5E65" w:rsidRPr="00D2047E">
        <w:rPr>
          <w:rFonts w:cs="Arial"/>
          <w:color w:val="0F346F"/>
          <w:sz w:val="20"/>
          <w:szCs w:val="20"/>
        </w:rPr>
        <w:t xml:space="preserve">o time, </w:t>
      </w:r>
      <w:r w:rsidRPr="00D2047E">
        <w:rPr>
          <w:rFonts w:cs="Arial"/>
          <w:color w:val="0F346F"/>
          <w:sz w:val="20"/>
          <w:szCs w:val="20"/>
        </w:rPr>
        <w:t>with little effort</w:t>
      </w:r>
      <w:r w:rsidR="003A5E65" w:rsidRPr="00D2047E">
        <w:rPr>
          <w:rFonts w:cs="Arial"/>
          <w:color w:val="0F346F"/>
          <w:sz w:val="20"/>
          <w:szCs w:val="20"/>
        </w:rPr>
        <w:t xml:space="preserve"> </w:t>
      </w:r>
      <w:r w:rsidRPr="00D2047E">
        <w:rPr>
          <w:rFonts w:cs="Arial"/>
          <w:color w:val="0F346F"/>
          <w:sz w:val="20"/>
          <w:szCs w:val="20"/>
        </w:rPr>
        <w:t xml:space="preserve">but </w:t>
      </w:r>
      <w:r w:rsidR="003A5E65" w:rsidRPr="00D2047E">
        <w:rPr>
          <w:rFonts w:cs="Arial"/>
          <w:color w:val="0F346F"/>
          <w:sz w:val="20"/>
          <w:szCs w:val="20"/>
        </w:rPr>
        <w:t xml:space="preserve">big reward. </w:t>
      </w:r>
      <w:r w:rsidRPr="00D2047E">
        <w:rPr>
          <w:rFonts w:cs="Arial"/>
          <w:color w:val="0F346F"/>
          <w:sz w:val="20"/>
          <w:szCs w:val="20"/>
        </w:rPr>
        <w:t xml:space="preserve"> These forms are generic; simply </w:t>
      </w:r>
      <w:r w:rsidR="003A5E65" w:rsidRPr="00D2047E">
        <w:rPr>
          <w:rFonts w:cs="Arial"/>
          <w:color w:val="0F346F"/>
          <w:sz w:val="20"/>
          <w:szCs w:val="20"/>
        </w:rPr>
        <w:t xml:space="preserve">alter </w:t>
      </w:r>
      <w:r w:rsidRPr="00D2047E">
        <w:rPr>
          <w:rFonts w:cs="Arial"/>
          <w:color w:val="0F346F"/>
          <w:sz w:val="20"/>
          <w:szCs w:val="20"/>
        </w:rPr>
        <w:t xml:space="preserve">the </w:t>
      </w:r>
      <w:r w:rsidR="003A5E65" w:rsidRPr="00D2047E">
        <w:rPr>
          <w:rFonts w:cs="Arial"/>
          <w:color w:val="0F346F"/>
          <w:sz w:val="20"/>
          <w:szCs w:val="20"/>
        </w:rPr>
        <w:t>details to make them specific to your post and you and hand them</w:t>
      </w:r>
      <w:r w:rsidRPr="00D2047E">
        <w:rPr>
          <w:rFonts w:cs="Arial"/>
          <w:color w:val="0F346F"/>
          <w:sz w:val="20"/>
          <w:szCs w:val="20"/>
        </w:rPr>
        <w:t xml:space="preserve"> out accordingly. Try to do PSQs and MSFs mid post.  T</w:t>
      </w:r>
      <w:r w:rsidR="003A5E65" w:rsidRPr="00D2047E">
        <w:rPr>
          <w:rFonts w:cs="Arial"/>
          <w:color w:val="0F346F"/>
          <w:sz w:val="20"/>
          <w:szCs w:val="20"/>
        </w:rPr>
        <w:t xml:space="preserve">he hard work has been removed. </w:t>
      </w:r>
    </w:p>
    <w:p w:rsidR="00B831D3" w:rsidRDefault="00B831D3" w:rsidP="008C5665">
      <w:pPr>
        <w:pStyle w:val="Heading1"/>
        <w:rPr>
          <w:color w:val="800000"/>
        </w:rPr>
      </w:pPr>
      <w:r w:rsidRPr="009155B7">
        <w:rPr>
          <w:color w:val="800000"/>
        </w:rPr>
        <w:lastRenderedPageBreak/>
        <w:t>How To Do It Badly and End Up at the ARCP Panel:</w:t>
      </w:r>
    </w:p>
    <w:p w:rsidR="008C7EB5" w:rsidRPr="008C7EB5" w:rsidRDefault="008C7EB5" w:rsidP="008C7EB5"/>
    <w:p w:rsidR="00D35381" w:rsidRDefault="008C7EB5" w:rsidP="00766B39">
      <w:pPr>
        <w:jc w:val="both"/>
        <w:rPr>
          <w:color w:val="0F346F"/>
          <w:sz w:val="20"/>
          <w:szCs w:val="20"/>
        </w:rPr>
      </w:pPr>
      <w:r>
        <w:rPr>
          <w:noProof/>
          <w:lang w:eastAsia="en-GB"/>
        </w:rPr>
        <w:drawing>
          <wp:anchor distT="0" distB="0" distL="114300" distR="114300" simplePos="0" relativeHeight="251725312" behindDoc="0" locked="0" layoutInCell="1" allowOverlap="1">
            <wp:simplePos x="0" y="0"/>
            <wp:positionH relativeFrom="column">
              <wp:posOffset>24130</wp:posOffset>
            </wp:positionH>
            <wp:positionV relativeFrom="paragraph">
              <wp:posOffset>-2540</wp:posOffset>
            </wp:positionV>
            <wp:extent cx="603250" cy="605790"/>
            <wp:effectExtent l="19050" t="0" r="6350" b="0"/>
            <wp:wrapSquare wrapText="bothSides"/>
            <wp:docPr id="39" name="Picture 26" descr="C:\Users\Choons\AppData\Local\Microsoft\Windows\Temporary Internet Files\Content.Word\listen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Choons\AppData\Local\Microsoft\Windows\Temporary Internet Files\Content.Word\listenup.jpg"/>
                    <pic:cNvPicPr>
                      <a:picLocks noChangeAspect="1" noChangeArrowheads="1"/>
                    </pic:cNvPicPr>
                  </pic:nvPicPr>
                  <pic:blipFill>
                    <a:blip r:embed="rId73" cstate="print"/>
                    <a:srcRect/>
                    <a:stretch>
                      <a:fillRect/>
                    </a:stretch>
                  </pic:blipFill>
                  <pic:spPr bwMode="auto">
                    <a:xfrm>
                      <a:off x="0" y="0"/>
                      <a:ext cx="603250" cy="605790"/>
                    </a:xfrm>
                    <a:prstGeom prst="rect">
                      <a:avLst/>
                    </a:prstGeom>
                    <a:noFill/>
                    <a:ln w="9525">
                      <a:noFill/>
                      <a:miter lim="800000"/>
                      <a:headEnd/>
                      <a:tailEnd/>
                    </a:ln>
                  </pic:spPr>
                </pic:pic>
              </a:graphicData>
            </a:graphic>
          </wp:anchor>
        </w:drawing>
      </w:r>
      <w:r w:rsidR="00D35381" w:rsidRPr="00D2047E">
        <w:rPr>
          <w:color w:val="0F346F"/>
          <w:sz w:val="20"/>
          <w:szCs w:val="20"/>
        </w:rPr>
        <w:t>So if you’re coming to year end (surely this doesn’t need clarifying)</w:t>
      </w:r>
      <w:r w:rsidR="007C7CB1" w:rsidRPr="00D2047E">
        <w:rPr>
          <w:color w:val="0F346F"/>
          <w:sz w:val="20"/>
          <w:szCs w:val="20"/>
        </w:rPr>
        <w:t xml:space="preserve"> your e-portfolio will be ARCP </w:t>
      </w:r>
      <w:r w:rsidR="00D35381" w:rsidRPr="00D2047E">
        <w:rPr>
          <w:color w:val="0F346F"/>
          <w:sz w:val="20"/>
          <w:szCs w:val="20"/>
        </w:rPr>
        <w:t xml:space="preserve">assessed. </w:t>
      </w:r>
      <w:r w:rsidR="00B831D3" w:rsidRPr="00D2047E">
        <w:rPr>
          <w:b/>
          <w:color w:val="0F346F"/>
          <w:sz w:val="20"/>
          <w:szCs w:val="20"/>
        </w:rPr>
        <w:t>All e-porfolios</w:t>
      </w:r>
      <w:r w:rsidR="00B831D3" w:rsidRPr="00D2047E">
        <w:rPr>
          <w:color w:val="0F346F"/>
          <w:sz w:val="20"/>
          <w:szCs w:val="20"/>
        </w:rPr>
        <w:t xml:space="preserve"> are </w:t>
      </w:r>
      <w:r w:rsidR="007C7CB1" w:rsidRPr="00D2047E">
        <w:rPr>
          <w:color w:val="0F346F"/>
          <w:sz w:val="20"/>
          <w:szCs w:val="20"/>
        </w:rPr>
        <w:t>reviewed</w:t>
      </w:r>
      <w:r w:rsidR="00B831D3" w:rsidRPr="00D2047E">
        <w:rPr>
          <w:color w:val="0F346F"/>
          <w:sz w:val="20"/>
          <w:szCs w:val="20"/>
        </w:rPr>
        <w:t xml:space="preserve"> by ARCP panels.  </w:t>
      </w:r>
      <w:r w:rsidR="00D35381" w:rsidRPr="00D2047E">
        <w:rPr>
          <w:color w:val="0F346F"/>
          <w:sz w:val="20"/>
          <w:szCs w:val="20"/>
        </w:rPr>
        <w:t>It’s a requirem</w:t>
      </w:r>
      <w:r w:rsidR="007C7CB1" w:rsidRPr="00D2047E">
        <w:rPr>
          <w:color w:val="0F346F"/>
          <w:sz w:val="20"/>
          <w:szCs w:val="20"/>
        </w:rPr>
        <w:t>ent of PMETB</w:t>
      </w:r>
      <w:r w:rsidR="00D35381" w:rsidRPr="00D2047E">
        <w:rPr>
          <w:color w:val="0F346F"/>
          <w:sz w:val="20"/>
          <w:szCs w:val="20"/>
        </w:rPr>
        <w:t xml:space="preserve">, not just something each deanery chooses to do. There are standards that are set and have to be followed. </w:t>
      </w:r>
    </w:p>
    <w:p w:rsidR="008C7EB5" w:rsidRPr="00D2047E" w:rsidRDefault="008C7EB5" w:rsidP="00766B39">
      <w:pPr>
        <w:jc w:val="both"/>
        <w:rPr>
          <w:color w:val="0F346F"/>
          <w:sz w:val="20"/>
          <w:szCs w:val="20"/>
        </w:rPr>
      </w:pPr>
    </w:p>
    <w:p w:rsidR="007C7CB1" w:rsidRPr="00AF0F17" w:rsidRDefault="00D35381" w:rsidP="007C7CB1">
      <w:pPr>
        <w:pStyle w:val="Subtitle"/>
        <w:jc w:val="left"/>
        <w:rPr>
          <w:b/>
          <w:color w:val="0F346F"/>
        </w:rPr>
      </w:pPr>
      <w:r w:rsidRPr="00AF0F17">
        <w:rPr>
          <w:b/>
          <w:color w:val="0F346F"/>
        </w:rPr>
        <w:t xml:space="preserve">WHAT DOES THIS MEAN FOR YOU?  </w:t>
      </w:r>
    </w:p>
    <w:p w:rsidR="00B831D3" w:rsidRPr="00D2047E" w:rsidRDefault="008C7EB5" w:rsidP="008C7EB5">
      <w:pPr>
        <w:ind w:left="1134"/>
        <w:jc w:val="both"/>
        <w:rPr>
          <w:color w:val="0F346F"/>
          <w:sz w:val="20"/>
          <w:szCs w:val="20"/>
        </w:rPr>
      </w:pPr>
      <w:r>
        <w:rPr>
          <w:noProof/>
          <w:color w:val="0F346F"/>
          <w:sz w:val="20"/>
          <w:szCs w:val="20"/>
          <w:lang w:eastAsia="en-GB"/>
        </w:rPr>
        <w:drawing>
          <wp:anchor distT="0" distB="0" distL="114300" distR="114300" simplePos="0" relativeHeight="251724288" behindDoc="0" locked="0" layoutInCell="1" allowOverlap="1">
            <wp:simplePos x="0" y="0"/>
            <wp:positionH relativeFrom="column">
              <wp:posOffset>2540</wp:posOffset>
            </wp:positionH>
            <wp:positionV relativeFrom="paragraph">
              <wp:posOffset>36830</wp:posOffset>
            </wp:positionV>
            <wp:extent cx="575945" cy="574040"/>
            <wp:effectExtent l="19050" t="0" r="0" b="0"/>
            <wp:wrapSquare wrapText="bothSides"/>
            <wp:docPr id="38" name="Picture 23" descr="C:\Users\Choons\AppData\Local\Microsoft\Windows\Temporary Internet Files\Content.Word\crying-ic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Choons\AppData\Local\Microsoft\Windows\Temporary Internet Files\Content.Word\crying-icon.jpg"/>
                    <pic:cNvPicPr>
                      <a:picLocks noChangeAspect="1" noChangeArrowheads="1"/>
                    </pic:cNvPicPr>
                  </pic:nvPicPr>
                  <pic:blipFill>
                    <a:blip r:embed="rId74" cstate="print"/>
                    <a:srcRect/>
                    <a:stretch>
                      <a:fillRect/>
                    </a:stretch>
                  </pic:blipFill>
                  <pic:spPr bwMode="auto">
                    <a:xfrm>
                      <a:off x="0" y="0"/>
                      <a:ext cx="575945" cy="574040"/>
                    </a:xfrm>
                    <a:prstGeom prst="rect">
                      <a:avLst/>
                    </a:prstGeom>
                    <a:noFill/>
                    <a:ln w="9525">
                      <a:noFill/>
                      <a:miter lim="800000"/>
                      <a:headEnd/>
                      <a:tailEnd/>
                    </a:ln>
                  </pic:spPr>
                </pic:pic>
              </a:graphicData>
            </a:graphic>
          </wp:anchor>
        </w:drawing>
      </w:r>
      <w:r w:rsidR="00D35381" w:rsidRPr="00D2047E">
        <w:rPr>
          <w:color w:val="0F346F"/>
          <w:sz w:val="20"/>
          <w:szCs w:val="20"/>
        </w:rPr>
        <w:t xml:space="preserve">It means </w:t>
      </w:r>
      <w:r w:rsidR="007C7CB1" w:rsidRPr="00D2047E">
        <w:rPr>
          <w:color w:val="0F346F"/>
          <w:sz w:val="20"/>
          <w:szCs w:val="20"/>
        </w:rPr>
        <w:t>doing</w:t>
      </w:r>
      <w:r w:rsidR="00D35381" w:rsidRPr="00D2047E">
        <w:rPr>
          <w:color w:val="0F346F"/>
          <w:sz w:val="20"/>
          <w:szCs w:val="20"/>
        </w:rPr>
        <w:t xml:space="preserve"> the minimum and </w:t>
      </w:r>
      <w:r w:rsidR="000B14B5" w:rsidRPr="00D2047E">
        <w:rPr>
          <w:color w:val="0F346F"/>
          <w:sz w:val="20"/>
          <w:szCs w:val="20"/>
        </w:rPr>
        <w:t xml:space="preserve">getting </w:t>
      </w:r>
      <w:r w:rsidR="00D35381" w:rsidRPr="00D2047E">
        <w:rPr>
          <w:color w:val="0F346F"/>
          <w:sz w:val="20"/>
          <w:szCs w:val="20"/>
        </w:rPr>
        <w:t xml:space="preserve">your educational supervisor </w:t>
      </w:r>
      <w:r w:rsidR="000B14B5" w:rsidRPr="00D2047E">
        <w:rPr>
          <w:color w:val="0F346F"/>
          <w:sz w:val="20"/>
          <w:szCs w:val="20"/>
        </w:rPr>
        <w:t>to sign</w:t>
      </w:r>
      <w:r w:rsidR="00D35381" w:rsidRPr="00D2047E">
        <w:rPr>
          <w:color w:val="0F346F"/>
          <w:sz w:val="20"/>
          <w:szCs w:val="20"/>
        </w:rPr>
        <w:t xml:space="preserve"> you</w:t>
      </w:r>
      <w:r w:rsidR="000B14B5" w:rsidRPr="00D2047E">
        <w:rPr>
          <w:color w:val="0F346F"/>
          <w:sz w:val="20"/>
          <w:szCs w:val="20"/>
        </w:rPr>
        <w:t xml:space="preserve"> off doesn’t mean </w:t>
      </w:r>
      <w:r w:rsidR="006F0BFC" w:rsidRPr="00D2047E">
        <w:rPr>
          <w:color w:val="0F346F"/>
          <w:sz w:val="20"/>
          <w:szCs w:val="20"/>
        </w:rPr>
        <w:t>it’s</w:t>
      </w:r>
      <w:r w:rsidR="000B14B5" w:rsidRPr="00D2047E">
        <w:rPr>
          <w:color w:val="0F346F"/>
          <w:sz w:val="20"/>
          <w:szCs w:val="20"/>
        </w:rPr>
        <w:t xml:space="preserve"> all okay</w:t>
      </w:r>
      <w:r w:rsidR="00F27125" w:rsidRPr="00D2047E">
        <w:rPr>
          <w:color w:val="0F346F"/>
          <w:sz w:val="20"/>
          <w:szCs w:val="20"/>
        </w:rPr>
        <w:t>.</w:t>
      </w:r>
      <w:r w:rsidR="00D35381" w:rsidRPr="00D2047E">
        <w:rPr>
          <w:color w:val="0F346F"/>
          <w:sz w:val="20"/>
          <w:szCs w:val="20"/>
        </w:rPr>
        <w:t xml:space="preserve"> Obviously if you’ve meticulously followed this guide </w:t>
      </w:r>
      <w:r w:rsidR="000B14B5" w:rsidRPr="00D2047E">
        <w:rPr>
          <w:color w:val="0F346F"/>
          <w:sz w:val="20"/>
          <w:szCs w:val="20"/>
        </w:rPr>
        <w:t>your chances are tonnes higher</w:t>
      </w:r>
      <w:r w:rsidR="00F27125" w:rsidRPr="00D2047E">
        <w:rPr>
          <w:color w:val="0F346F"/>
          <w:sz w:val="20"/>
          <w:szCs w:val="20"/>
        </w:rPr>
        <w:t xml:space="preserve"> (but the authors do</w:t>
      </w:r>
      <w:r w:rsidR="000B14B5" w:rsidRPr="00D2047E">
        <w:rPr>
          <w:color w:val="0F346F"/>
          <w:sz w:val="20"/>
          <w:szCs w:val="20"/>
        </w:rPr>
        <w:t xml:space="preserve"> not except liability).</w:t>
      </w:r>
      <w:r w:rsidR="00BE6F34">
        <w:rPr>
          <w:color w:val="0F346F"/>
          <w:sz w:val="20"/>
          <w:szCs w:val="20"/>
        </w:rPr>
        <w:t xml:space="preserve">  </w:t>
      </w:r>
      <w:r w:rsidR="00B831D3" w:rsidRPr="00D2047E">
        <w:rPr>
          <w:color w:val="0F346F"/>
          <w:sz w:val="20"/>
          <w:szCs w:val="20"/>
        </w:rPr>
        <w:t>If you want to attend a panel meeting and be given the 3</w:t>
      </w:r>
      <w:r w:rsidR="00B831D3" w:rsidRPr="00D2047E">
        <w:rPr>
          <w:color w:val="0F346F"/>
          <w:sz w:val="20"/>
          <w:szCs w:val="20"/>
          <w:vertAlign w:val="superscript"/>
        </w:rPr>
        <w:t>rd</w:t>
      </w:r>
      <w:r w:rsidR="00417B05" w:rsidRPr="00D2047E">
        <w:rPr>
          <w:color w:val="0F346F"/>
          <w:sz w:val="20"/>
          <w:szCs w:val="20"/>
        </w:rPr>
        <w:t xml:space="preserve"> degree over your e</w:t>
      </w:r>
      <w:r w:rsidR="000B14B5" w:rsidRPr="00D2047E">
        <w:rPr>
          <w:color w:val="0F346F"/>
          <w:sz w:val="20"/>
          <w:szCs w:val="20"/>
        </w:rPr>
        <w:t>-</w:t>
      </w:r>
      <w:r w:rsidR="00417B05" w:rsidRPr="00D2047E">
        <w:rPr>
          <w:color w:val="0F346F"/>
          <w:sz w:val="20"/>
          <w:szCs w:val="20"/>
        </w:rPr>
        <w:t>portfolio</w:t>
      </w:r>
      <w:r w:rsidR="00F27125" w:rsidRPr="00D2047E">
        <w:rPr>
          <w:color w:val="0F346F"/>
          <w:sz w:val="20"/>
          <w:szCs w:val="20"/>
        </w:rPr>
        <w:t xml:space="preserve">, and </w:t>
      </w:r>
      <w:r w:rsidR="000B14B5" w:rsidRPr="00D2047E">
        <w:rPr>
          <w:color w:val="0F346F"/>
          <w:sz w:val="20"/>
          <w:szCs w:val="20"/>
        </w:rPr>
        <w:t xml:space="preserve">have to fight your case </w:t>
      </w:r>
      <w:r w:rsidR="00F27125" w:rsidRPr="00D2047E">
        <w:rPr>
          <w:color w:val="0F346F"/>
          <w:sz w:val="20"/>
          <w:szCs w:val="20"/>
        </w:rPr>
        <w:t>why you should stay on the training scheme</w:t>
      </w:r>
      <w:r w:rsidR="00417B05" w:rsidRPr="00D2047E">
        <w:rPr>
          <w:color w:val="0F346F"/>
          <w:sz w:val="20"/>
          <w:szCs w:val="20"/>
        </w:rPr>
        <w:t xml:space="preserve"> </w:t>
      </w:r>
      <w:r w:rsidR="000B14B5" w:rsidRPr="00D2047E">
        <w:rPr>
          <w:color w:val="0F346F"/>
          <w:sz w:val="20"/>
          <w:szCs w:val="20"/>
        </w:rPr>
        <w:t>then just do the following:</w:t>
      </w:r>
    </w:p>
    <w:p w:rsidR="00417B05" w:rsidRPr="00D2047E" w:rsidRDefault="00417B05" w:rsidP="00766B39">
      <w:pPr>
        <w:numPr>
          <w:ilvl w:val="0"/>
          <w:numId w:val="2"/>
        </w:numPr>
        <w:jc w:val="both"/>
        <w:rPr>
          <w:b/>
          <w:color w:val="0F346F"/>
          <w:sz w:val="20"/>
          <w:szCs w:val="20"/>
        </w:rPr>
      </w:pPr>
      <w:r w:rsidRPr="00D2047E">
        <w:rPr>
          <w:b/>
          <w:color w:val="0F346F"/>
          <w:sz w:val="20"/>
          <w:szCs w:val="20"/>
        </w:rPr>
        <w:t>Don’t cover the curriculum</w:t>
      </w:r>
    </w:p>
    <w:p w:rsidR="00F27125" w:rsidRPr="00D2047E" w:rsidRDefault="00417B05" w:rsidP="000B14B5">
      <w:pPr>
        <w:ind w:left="720"/>
        <w:jc w:val="both"/>
        <w:rPr>
          <w:color w:val="0F346F"/>
          <w:sz w:val="20"/>
          <w:szCs w:val="20"/>
        </w:rPr>
      </w:pPr>
      <w:r w:rsidRPr="00D2047E">
        <w:rPr>
          <w:color w:val="0F346F"/>
          <w:sz w:val="20"/>
          <w:szCs w:val="20"/>
        </w:rPr>
        <w:t>There a</w:t>
      </w:r>
      <w:r w:rsidR="000B14B5" w:rsidRPr="00D2047E">
        <w:rPr>
          <w:color w:val="0F346F"/>
          <w:sz w:val="20"/>
          <w:szCs w:val="20"/>
        </w:rPr>
        <w:t>re specific curriculum headings;</w:t>
      </w:r>
      <w:r w:rsidRPr="00D2047E">
        <w:rPr>
          <w:color w:val="0F346F"/>
          <w:sz w:val="20"/>
          <w:szCs w:val="20"/>
        </w:rPr>
        <w:t xml:space="preserve"> if you go to review preparation you will see them with co</w:t>
      </w:r>
      <w:r w:rsidR="000B14B5" w:rsidRPr="00D2047E">
        <w:rPr>
          <w:color w:val="0F346F"/>
          <w:sz w:val="20"/>
          <w:szCs w:val="20"/>
        </w:rPr>
        <w:t>rresponding numbers by the side.</w:t>
      </w:r>
      <w:r w:rsidRPr="00D2047E">
        <w:rPr>
          <w:color w:val="0F346F"/>
          <w:sz w:val="20"/>
          <w:szCs w:val="20"/>
        </w:rPr>
        <w:t xml:space="preserve"> </w:t>
      </w:r>
      <w:r w:rsidR="000B14B5" w:rsidRPr="00D2047E">
        <w:rPr>
          <w:color w:val="0F346F"/>
          <w:sz w:val="20"/>
          <w:szCs w:val="20"/>
        </w:rPr>
        <w:t>If you’ve got zero by most entries, well done!  G</w:t>
      </w:r>
      <w:r w:rsidR="00F27125" w:rsidRPr="00D2047E">
        <w:rPr>
          <w:color w:val="0F346F"/>
          <w:sz w:val="20"/>
          <w:szCs w:val="20"/>
        </w:rPr>
        <w:t>et ready for panel.</w:t>
      </w:r>
    </w:p>
    <w:p w:rsidR="00417B05" w:rsidRPr="00D2047E" w:rsidRDefault="00417B05" w:rsidP="00766B39">
      <w:pPr>
        <w:numPr>
          <w:ilvl w:val="0"/>
          <w:numId w:val="2"/>
        </w:numPr>
        <w:jc w:val="both"/>
        <w:rPr>
          <w:b/>
          <w:color w:val="0F346F"/>
          <w:sz w:val="20"/>
          <w:szCs w:val="20"/>
        </w:rPr>
      </w:pPr>
      <w:r w:rsidRPr="00D2047E">
        <w:rPr>
          <w:b/>
          <w:color w:val="0F346F"/>
          <w:sz w:val="20"/>
          <w:szCs w:val="20"/>
        </w:rPr>
        <w:t>Have insufficient evidence</w:t>
      </w:r>
    </w:p>
    <w:p w:rsidR="00417B05" w:rsidRPr="00D2047E" w:rsidRDefault="00417B05" w:rsidP="00766B39">
      <w:pPr>
        <w:ind w:left="720"/>
        <w:jc w:val="both"/>
        <w:rPr>
          <w:color w:val="0F346F"/>
          <w:sz w:val="20"/>
          <w:szCs w:val="20"/>
        </w:rPr>
      </w:pPr>
      <w:r w:rsidRPr="00D2047E">
        <w:rPr>
          <w:color w:val="0F346F"/>
          <w:sz w:val="20"/>
          <w:szCs w:val="20"/>
        </w:rPr>
        <w:t>You must aim to at least complete the minimum advised number of each assessment tool</w:t>
      </w:r>
      <w:r w:rsidR="000B14B5" w:rsidRPr="00D2047E">
        <w:rPr>
          <w:color w:val="0F346F"/>
          <w:sz w:val="20"/>
          <w:szCs w:val="20"/>
        </w:rPr>
        <w:t xml:space="preserve"> (COTs, CBDs, min</w:t>
      </w:r>
      <w:r w:rsidR="00E20023">
        <w:rPr>
          <w:color w:val="0F346F"/>
          <w:sz w:val="20"/>
          <w:szCs w:val="20"/>
        </w:rPr>
        <w:t>i-</w:t>
      </w:r>
      <w:r w:rsidR="000B14B5" w:rsidRPr="00D2047E">
        <w:rPr>
          <w:color w:val="0F346F"/>
          <w:sz w:val="20"/>
          <w:szCs w:val="20"/>
        </w:rPr>
        <w:t>CEXs, PSQs, MSFs etc)</w:t>
      </w:r>
      <w:r w:rsidRPr="00D2047E">
        <w:rPr>
          <w:color w:val="0F346F"/>
          <w:sz w:val="20"/>
          <w:szCs w:val="20"/>
        </w:rPr>
        <w:t>. Not doing so is a given invitation to attend panel.</w:t>
      </w:r>
      <w:r w:rsidR="00F27125" w:rsidRPr="00D2047E">
        <w:rPr>
          <w:color w:val="0F346F"/>
          <w:sz w:val="20"/>
          <w:szCs w:val="20"/>
        </w:rPr>
        <w:t xml:space="preserve"> </w:t>
      </w:r>
    </w:p>
    <w:p w:rsidR="00417B05" w:rsidRPr="00D2047E" w:rsidRDefault="00417B05" w:rsidP="00766B39">
      <w:pPr>
        <w:numPr>
          <w:ilvl w:val="0"/>
          <w:numId w:val="2"/>
        </w:numPr>
        <w:jc w:val="both"/>
        <w:rPr>
          <w:b/>
          <w:color w:val="0F346F"/>
          <w:sz w:val="20"/>
          <w:szCs w:val="20"/>
        </w:rPr>
      </w:pPr>
      <w:r w:rsidRPr="00D2047E">
        <w:rPr>
          <w:b/>
          <w:color w:val="0F346F"/>
          <w:sz w:val="20"/>
          <w:szCs w:val="20"/>
        </w:rPr>
        <w:t>Have an inactive PDP</w:t>
      </w:r>
    </w:p>
    <w:p w:rsidR="00417B05" w:rsidRPr="00D2047E" w:rsidRDefault="000B14B5" w:rsidP="00766B39">
      <w:pPr>
        <w:ind w:left="720"/>
        <w:jc w:val="both"/>
        <w:rPr>
          <w:color w:val="0F346F"/>
          <w:sz w:val="20"/>
          <w:szCs w:val="20"/>
        </w:rPr>
      </w:pPr>
      <w:r w:rsidRPr="00D2047E">
        <w:rPr>
          <w:color w:val="0F346F"/>
          <w:sz w:val="20"/>
          <w:szCs w:val="20"/>
        </w:rPr>
        <w:t>The PDP shows you are</w:t>
      </w:r>
      <w:r w:rsidR="00417B05" w:rsidRPr="00D2047E">
        <w:rPr>
          <w:color w:val="0F346F"/>
          <w:sz w:val="20"/>
          <w:szCs w:val="20"/>
        </w:rPr>
        <w:t xml:space="preserve"> constantly </w:t>
      </w:r>
      <w:r w:rsidRPr="00D2047E">
        <w:rPr>
          <w:color w:val="0F346F"/>
          <w:sz w:val="20"/>
          <w:szCs w:val="20"/>
        </w:rPr>
        <w:t>reflecting and developing</w:t>
      </w:r>
      <w:r w:rsidR="00417B05" w:rsidRPr="00D2047E">
        <w:rPr>
          <w:color w:val="0F346F"/>
          <w:sz w:val="20"/>
          <w:szCs w:val="20"/>
        </w:rPr>
        <w:t xml:space="preserve">. So using it </w:t>
      </w:r>
      <w:r w:rsidRPr="00D2047E">
        <w:rPr>
          <w:color w:val="0F346F"/>
          <w:sz w:val="20"/>
          <w:szCs w:val="20"/>
        </w:rPr>
        <w:t xml:space="preserve">just </w:t>
      </w:r>
      <w:r w:rsidR="00417B05" w:rsidRPr="00D2047E">
        <w:rPr>
          <w:color w:val="0F346F"/>
          <w:sz w:val="20"/>
          <w:szCs w:val="20"/>
        </w:rPr>
        <w:t>at the start and the e</w:t>
      </w:r>
      <w:r w:rsidR="00F27125" w:rsidRPr="00D2047E">
        <w:rPr>
          <w:color w:val="0F346F"/>
          <w:sz w:val="20"/>
          <w:szCs w:val="20"/>
        </w:rPr>
        <w:t>nd may also be a good way to make</w:t>
      </w:r>
      <w:r w:rsidR="00417B05" w:rsidRPr="00D2047E">
        <w:rPr>
          <w:color w:val="0F346F"/>
          <w:sz w:val="20"/>
          <w:szCs w:val="20"/>
        </w:rPr>
        <w:t xml:space="preserve"> </w:t>
      </w:r>
      <w:r w:rsidR="00F27125" w:rsidRPr="00D2047E">
        <w:rPr>
          <w:color w:val="0F346F"/>
          <w:sz w:val="20"/>
          <w:szCs w:val="20"/>
        </w:rPr>
        <w:t>you stand out</w:t>
      </w:r>
      <w:r w:rsidRPr="00D2047E">
        <w:rPr>
          <w:color w:val="0F346F"/>
          <w:sz w:val="20"/>
          <w:szCs w:val="20"/>
        </w:rPr>
        <w:t xml:space="preserve"> amongst the crowd and get first in line for a panel.</w:t>
      </w:r>
    </w:p>
    <w:p w:rsidR="00F27125" w:rsidRPr="00D2047E" w:rsidRDefault="00F27125" w:rsidP="00766B39">
      <w:pPr>
        <w:numPr>
          <w:ilvl w:val="0"/>
          <w:numId w:val="2"/>
        </w:numPr>
        <w:jc w:val="both"/>
        <w:rPr>
          <w:color w:val="0F346F"/>
          <w:sz w:val="20"/>
          <w:szCs w:val="20"/>
        </w:rPr>
      </w:pPr>
      <w:r w:rsidRPr="00D2047E">
        <w:rPr>
          <w:b/>
          <w:color w:val="0F346F"/>
          <w:sz w:val="20"/>
          <w:szCs w:val="20"/>
        </w:rPr>
        <w:t>Have poor quality information</w:t>
      </w:r>
      <w:r w:rsidRPr="00D2047E">
        <w:rPr>
          <w:color w:val="0F346F"/>
          <w:sz w:val="20"/>
          <w:szCs w:val="20"/>
        </w:rPr>
        <w:t xml:space="preserve"> </w:t>
      </w:r>
    </w:p>
    <w:p w:rsidR="000B14B5" w:rsidRPr="00D2047E" w:rsidRDefault="000B14B5" w:rsidP="000B14B5">
      <w:pPr>
        <w:spacing w:after="0"/>
        <w:ind w:left="720"/>
        <w:jc w:val="both"/>
        <w:rPr>
          <w:color w:val="0F346F"/>
          <w:sz w:val="20"/>
          <w:szCs w:val="20"/>
        </w:rPr>
      </w:pPr>
      <w:r w:rsidRPr="00D2047E">
        <w:rPr>
          <w:color w:val="0F346F"/>
          <w:sz w:val="20"/>
          <w:szCs w:val="20"/>
        </w:rPr>
        <w:t>If you have:</w:t>
      </w:r>
    </w:p>
    <w:p w:rsidR="000B14B5" w:rsidRPr="00D2047E" w:rsidRDefault="00F27125" w:rsidP="000B14B5">
      <w:pPr>
        <w:numPr>
          <w:ilvl w:val="0"/>
          <w:numId w:val="15"/>
        </w:numPr>
        <w:spacing w:after="0"/>
        <w:ind w:left="714" w:hanging="357"/>
        <w:jc w:val="both"/>
        <w:rPr>
          <w:color w:val="0F346F"/>
          <w:sz w:val="20"/>
          <w:szCs w:val="20"/>
        </w:rPr>
      </w:pPr>
      <w:r w:rsidRPr="00D2047E">
        <w:rPr>
          <w:color w:val="0F346F"/>
          <w:sz w:val="20"/>
          <w:szCs w:val="20"/>
        </w:rPr>
        <w:t xml:space="preserve">lots of entries that you have added, but the </w:t>
      </w:r>
      <w:r w:rsidR="000B14B5" w:rsidRPr="00D2047E">
        <w:rPr>
          <w:color w:val="0F346F"/>
          <w:sz w:val="20"/>
          <w:szCs w:val="20"/>
        </w:rPr>
        <w:t>information is of poor quality,</w:t>
      </w:r>
    </w:p>
    <w:p w:rsidR="000B14B5" w:rsidRPr="00D2047E" w:rsidRDefault="00F27125" w:rsidP="000B14B5">
      <w:pPr>
        <w:numPr>
          <w:ilvl w:val="0"/>
          <w:numId w:val="15"/>
        </w:numPr>
        <w:spacing w:after="0"/>
        <w:ind w:left="714" w:hanging="357"/>
        <w:jc w:val="both"/>
        <w:rPr>
          <w:color w:val="0F346F"/>
          <w:sz w:val="20"/>
          <w:szCs w:val="20"/>
        </w:rPr>
      </w:pPr>
      <w:r w:rsidRPr="00D2047E">
        <w:rPr>
          <w:color w:val="0F346F"/>
          <w:sz w:val="20"/>
          <w:szCs w:val="20"/>
        </w:rPr>
        <w:t>added it in a rush</w:t>
      </w:r>
      <w:r w:rsidR="000B14B5" w:rsidRPr="00D2047E">
        <w:rPr>
          <w:color w:val="0F346F"/>
          <w:sz w:val="20"/>
          <w:szCs w:val="20"/>
        </w:rPr>
        <w:t>ed</w:t>
      </w:r>
      <w:r w:rsidRPr="00D2047E">
        <w:rPr>
          <w:color w:val="0F346F"/>
          <w:sz w:val="20"/>
          <w:szCs w:val="20"/>
        </w:rPr>
        <w:t xml:space="preserve"> or sleepy state, </w:t>
      </w:r>
    </w:p>
    <w:p w:rsidR="000B14B5" w:rsidRPr="00D2047E" w:rsidRDefault="00F27125" w:rsidP="000B14B5">
      <w:pPr>
        <w:numPr>
          <w:ilvl w:val="0"/>
          <w:numId w:val="15"/>
        </w:numPr>
        <w:spacing w:after="0"/>
        <w:ind w:left="714" w:hanging="357"/>
        <w:jc w:val="both"/>
        <w:rPr>
          <w:color w:val="0F346F"/>
          <w:sz w:val="20"/>
          <w:szCs w:val="20"/>
        </w:rPr>
      </w:pPr>
      <w:r w:rsidRPr="00D2047E">
        <w:rPr>
          <w:color w:val="0F346F"/>
          <w:sz w:val="20"/>
          <w:szCs w:val="20"/>
        </w:rPr>
        <w:t>made them up</w:t>
      </w:r>
      <w:r w:rsidR="000B14B5" w:rsidRPr="00D2047E">
        <w:rPr>
          <w:color w:val="0F346F"/>
          <w:sz w:val="20"/>
          <w:szCs w:val="20"/>
        </w:rPr>
        <w:t xml:space="preserve"> </w:t>
      </w:r>
      <w:r w:rsidRPr="00D2047E">
        <w:rPr>
          <w:color w:val="0F346F"/>
          <w:sz w:val="20"/>
          <w:szCs w:val="20"/>
        </w:rPr>
        <w:t xml:space="preserve">(by the way there really is some kind of rule about this as this is a professional record of your abilities) </w:t>
      </w:r>
    </w:p>
    <w:p w:rsidR="00F27125" w:rsidRPr="00D2047E" w:rsidRDefault="00E20023" w:rsidP="000B14B5">
      <w:pPr>
        <w:spacing w:after="0"/>
        <w:ind w:left="714"/>
        <w:jc w:val="both"/>
        <w:rPr>
          <w:color w:val="0F346F"/>
          <w:sz w:val="20"/>
          <w:szCs w:val="20"/>
        </w:rPr>
      </w:pPr>
      <w:r>
        <w:rPr>
          <w:color w:val="0F346F"/>
          <w:sz w:val="20"/>
          <w:szCs w:val="20"/>
        </w:rPr>
        <w:t>…</w:t>
      </w:r>
      <w:r w:rsidR="000B14B5" w:rsidRPr="00D2047E">
        <w:rPr>
          <w:color w:val="0F346F"/>
          <w:sz w:val="20"/>
          <w:szCs w:val="20"/>
        </w:rPr>
        <w:t>then “come into my parlour” said the spider to the fly!  T</w:t>
      </w:r>
      <w:r w:rsidR="00F27125" w:rsidRPr="00D2047E">
        <w:rPr>
          <w:color w:val="0F346F"/>
          <w:sz w:val="20"/>
          <w:szCs w:val="20"/>
        </w:rPr>
        <w:t xml:space="preserve">hese are easy to spot! </w:t>
      </w:r>
    </w:p>
    <w:p w:rsidR="000B14B5" w:rsidRPr="00D2047E" w:rsidRDefault="000B14B5" w:rsidP="000B14B5">
      <w:pPr>
        <w:spacing w:after="0"/>
        <w:ind w:left="714"/>
        <w:jc w:val="both"/>
        <w:rPr>
          <w:color w:val="0F346F"/>
          <w:sz w:val="20"/>
          <w:szCs w:val="20"/>
        </w:rPr>
      </w:pPr>
    </w:p>
    <w:p w:rsidR="00F27125" w:rsidRPr="00D2047E" w:rsidRDefault="000B14B5" w:rsidP="00766B39">
      <w:pPr>
        <w:numPr>
          <w:ilvl w:val="0"/>
          <w:numId w:val="2"/>
        </w:numPr>
        <w:jc w:val="both"/>
        <w:rPr>
          <w:b/>
          <w:color w:val="0F346F"/>
          <w:sz w:val="20"/>
          <w:szCs w:val="20"/>
        </w:rPr>
      </w:pPr>
      <w:r w:rsidRPr="00D2047E">
        <w:rPr>
          <w:b/>
          <w:color w:val="0F346F"/>
          <w:sz w:val="20"/>
          <w:szCs w:val="20"/>
        </w:rPr>
        <w:t>H</w:t>
      </w:r>
      <w:r w:rsidR="00F27125" w:rsidRPr="00D2047E">
        <w:rPr>
          <w:b/>
          <w:color w:val="0F346F"/>
          <w:sz w:val="20"/>
          <w:szCs w:val="20"/>
        </w:rPr>
        <w:t xml:space="preserve">ave poor records of OOH </w:t>
      </w:r>
      <w:r w:rsidRPr="00D2047E">
        <w:rPr>
          <w:b/>
          <w:color w:val="0F346F"/>
          <w:sz w:val="20"/>
          <w:szCs w:val="20"/>
        </w:rPr>
        <w:t>or don’t bother engaging</w:t>
      </w:r>
    </w:p>
    <w:p w:rsidR="0049665B" w:rsidRPr="00D2047E" w:rsidRDefault="00967D4F" w:rsidP="00967D4F">
      <w:pPr>
        <w:ind w:left="720"/>
        <w:jc w:val="both"/>
        <w:rPr>
          <w:color w:val="0F346F"/>
          <w:sz w:val="20"/>
          <w:szCs w:val="20"/>
        </w:rPr>
      </w:pPr>
      <w:r w:rsidRPr="00D2047E">
        <w:rPr>
          <w:color w:val="0F346F"/>
          <w:sz w:val="20"/>
          <w:szCs w:val="20"/>
        </w:rPr>
        <w:t xml:space="preserve">If you really </w:t>
      </w:r>
      <w:r w:rsidR="00EA5247">
        <w:rPr>
          <w:color w:val="0F346F"/>
          <w:sz w:val="20"/>
          <w:szCs w:val="20"/>
        </w:rPr>
        <w:t xml:space="preserve">are </w:t>
      </w:r>
      <w:r w:rsidRPr="00D2047E">
        <w:rPr>
          <w:color w:val="0F346F"/>
          <w:sz w:val="20"/>
          <w:szCs w:val="20"/>
        </w:rPr>
        <w:t>that desperate to meet the panel in person, don’t do the minimum number of OOH sessions or just do them but don’t bother adding any learning points or reflections from the experience.</w:t>
      </w:r>
    </w:p>
    <w:p w:rsidR="00F27125" w:rsidRPr="00D2047E" w:rsidRDefault="0049665B" w:rsidP="00766B39">
      <w:pPr>
        <w:numPr>
          <w:ilvl w:val="0"/>
          <w:numId w:val="2"/>
        </w:numPr>
        <w:jc w:val="both"/>
        <w:rPr>
          <w:b/>
          <w:color w:val="0F346F"/>
          <w:sz w:val="20"/>
          <w:szCs w:val="20"/>
        </w:rPr>
      </w:pPr>
      <w:r w:rsidRPr="00D2047E">
        <w:rPr>
          <w:b/>
          <w:color w:val="0F346F"/>
          <w:sz w:val="20"/>
          <w:szCs w:val="20"/>
        </w:rPr>
        <w:t>Don’t show an</w:t>
      </w:r>
      <w:r w:rsidR="00967D4F" w:rsidRPr="00D2047E">
        <w:rPr>
          <w:b/>
          <w:color w:val="0F346F"/>
          <w:sz w:val="20"/>
          <w:szCs w:val="20"/>
        </w:rPr>
        <w:t>y</w:t>
      </w:r>
      <w:r w:rsidRPr="00D2047E">
        <w:rPr>
          <w:b/>
          <w:color w:val="0F346F"/>
          <w:sz w:val="20"/>
          <w:szCs w:val="20"/>
        </w:rPr>
        <w:t xml:space="preserve"> evidence of progression</w:t>
      </w:r>
      <w:r w:rsidR="00967D4F" w:rsidRPr="00D2047E">
        <w:rPr>
          <w:b/>
          <w:color w:val="0F346F"/>
          <w:sz w:val="20"/>
          <w:szCs w:val="20"/>
        </w:rPr>
        <w:t>: don’t do the assessments in a timely way</w:t>
      </w:r>
    </w:p>
    <w:p w:rsidR="0049665B" w:rsidRPr="00D2047E" w:rsidRDefault="0049665B" w:rsidP="006F0BFC">
      <w:pPr>
        <w:spacing w:after="0"/>
        <w:ind w:left="720"/>
        <w:jc w:val="both"/>
        <w:rPr>
          <w:color w:val="0F346F"/>
          <w:sz w:val="20"/>
          <w:szCs w:val="20"/>
        </w:rPr>
      </w:pPr>
      <w:r w:rsidRPr="00D2047E">
        <w:rPr>
          <w:color w:val="0F346F"/>
          <w:sz w:val="20"/>
          <w:szCs w:val="20"/>
        </w:rPr>
        <w:t>Your 6 months of your e-portfolio is meant to reflect your improvement clinically in your post over that</w:t>
      </w:r>
      <w:r w:rsidR="00967D4F" w:rsidRPr="00D2047E">
        <w:rPr>
          <w:color w:val="0F346F"/>
          <w:sz w:val="20"/>
          <w:szCs w:val="20"/>
        </w:rPr>
        <w:t xml:space="preserve"> time. Cases get more difficult and</w:t>
      </w:r>
      <w:r w:rsidRPr="00D2047E">
        <w:rPr>
          <w:color w:val="0F346F"/>
          <w:sz w:val="20"/>
          <w:szCs w:val="20"/>
        </w:rPr>
        <w:t xml:space="preserve"> </w:t>
      </w:r>
      <w:r w:rsidR="00967D4F" w:rsidRPr="00D2047E">
        <w:rPr>
          <w:color w:val="0F346F"/>
          <w:sz w:val="20"/>
          <w:szCs w:val="20"/>
        </w:rPr>
        <w:t xml:space="preserve">more complex </w:t>
      </w:r>
      <w:r w:rsidRPr="00D2047E">
        <w:rPr>
          <w:color w:val="0F346F"/>
          <w:sz w:val="20"/>
          <w:szCs w:val="20"/>
        </w:rPr>
        <w:t>things are added in the PDP</w:t>
      </w:r>
      <w:r w:rsidR="00967D4F" w:rsidRPr="00D2047E">
        <w:rPr>
          <w:color w:val="0F346F"/>
          <w:sz w:val="20"/>
          <w:szCs w:val="20"/>
        </w:rPr>
        <w:t>.</w:t>
      </w:r>
    </w:p>
    <w:p w:rsidR="00967D4F" w:rsidRPr="00D2047E" w:rsidRDefault="0049665B" w:rsidP="006F0BFC">
      <w:pPr>
        <w:spacing w:after="0"/>
        <w:ind w:left="720"/>
        <w:jc w:val="both"/>
        <w:rPr>
          <w:color w:val="0F346F"/>
          <w:sz w:val="20"/>
          <w:szCs w:val="20"/>
        </w:rPr>
      </w:pPr>
      <w:r w:rsidRPr="00D2047E">
        <w:rPr>
          <w:color w:val="0F346F"/>
          <w:sz w:val="20"/>
          <w:szCs w:val="20"/>
        </w:rPr>
        <w:t xml:space="preserve">But to get to panel, you simply need to do all your assessments and entries in the last few weeks prior to panel review. Timings of entries can easily be identified and so adding them all in a last minute panic is a great way to </w:t>
      </w:r>
      <w:r w:rsidR="00967D4F" w:rsidRPr="00D2047E">
        <w:rPr>
          <w:color w:val="0F346F"/>
          <w:sz w:val="20"/>
          <w:szCs w:val="20"/>
        </w:rPr>
        <w:t>draw attention to you</w:t>
      </w:r>
      <w:r w:rsidRPr="00D2047E">
        <w:rPr>
          <w:color w:val="0F346F"/>
          <w:sz w:val="20"/>
          <w:szCs w:val="20"/>
        </w:rPr>
        <w:t>.</w:t>
      </w:r>
    </w:p>
    <w:p w:rsidR="008C5665" w:rsidRPr="009155B7" w:rsidRDefault="00AF0F17" w:rsidP="008C5665">
      <w:pPr>
        <w:pStyle w:val="Heading1"/>
        <w:rPr>
          <w:color w:val="800000"/>
        </w:rPr>
      </w:pPr>
      <w:r>
        <w:rPr>
          <w:color w:val="800000"/>
        </w:rPr>
        <w:br w:type="page"/>
      </w:r>
      <w:r w:rsidR="008C5665" w:rsidRPr="009155B7">
        <w:rPr>
          <w:color w:val="800000"/>
        </w:rPr>
        <w:lastRenderedPageBreak/>
        <w:t>Useful Resources and Links</w:t>
      </w:r>
    </w:p>
    <w:p w:rsidR="008C5665" w:rsidRPr="008C7EB5" w:rsidRDefault="008C7EB5" w:rsidP="008C5665">
      <w:pPr>
        <w:jc w:val="both"/>
        <w:rPr>
          <w:b/>
          <w:color w:val="0F346F"/>
          <w:sz w:val="28"/>
          <w:szCs w:val="20"/>
        </w:rPr>
      </w:pPr>
      <w:r>
        <w:rPr>
          <w:noProof/>
          <w:lang w:eastAsia="en-GB"/>
        </w:rPr>
        <w:drawing>
          <wp:anchor distT="0" distB="0" distL="114300" distR="114300" simplePos="0" relativeHeight="251726336" behindDoc="0" locked="0" layoutInCell="1" allowOverlap="1">
            <wp:simplePos x="0" y="0"/>
            <wp:positionH relativeFrom="column">
              <wp:posOffset>24366</wp:posOffset>
            </wp:positionH>
            <wp:positionV relativeFrom="paragraph">
              <wp:posOffset>3648</wp:posOffset>
            </wp:positionV>
            <wp:extent cx="459415" cy="457200"/>
            <wp:effectExtent l="19050" t="0" r="0" b="0"/>
            <wp:wrapSquare wrapText="bothSides"/>
            <wp:docPr id="40" name="Picture 29" descr="C:\Users\Choons\AppData\Local\Microsoft\Windows\Temporary Internet Files\Content.Word\ha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Choons\AppData\Local\Microsoft\Windows\Temporary Internet Files\Content.Word\happy.jpg"/>
                    <pic:cNvPicPr>
                      <a:picLocks noChangeAspect="1" noChangeArrowheads="1"/>
                    </pic:cNvPicPr>
                  </pic:nvPicPr>
                  <pic:blipFill>
                    <a:blip r:embed="rId75" cstate="print"/>
                    <a:srcRect/>
                    <a:stretch>
                      <a:fillRect/>
                    </a:stretch>
                  </pic:blipFill>
                  <pic:spPr bwMode="auto">
                    <a:xfrm>
                      <a:off x="0" y="0"/>
                      <a:ext cx="459415" cy="457200"/>
                    </a:xfrm>
                    <a:prstGeom prst="rect">
                      <a:avLst/>
                    </a:prstGeom>
                    <a:noFill/>
                    <a:ln w="9525">
                      <a:noFill/>
                      <a:miter lim="800000"/>
                      <a:headEnd/>
                      <a:tailEnd/>
                    </a:ln>
                  </pic:spPr>
                </pic:pic>
              </a:graphicData>
            </a:graphic>
          </wp:anchor>
        </w:drawing>
      </w:r>
      <w:hyperlink r:id="rId76" w:history="1">
        <w:r w:rsidR="008C5665" w:rsidRPr="008C7EB5">
          <w:rPr>
            <w:rStyle w:val="Hyperlink"/>
            <w:b/>
            <w:color w:val="0F346F"/>
            <w:sz w:val="28"/>
            <w:szCs w:val="20"/>
          </w:rPr>
          <w:t>www.bradfordvts.co.uk</w:t>
        </w:r>
      </w:hyperlink>
      <w:r w:rsidR="008C5665" w:rsidRPr="008C7EB5">
        <w:rPr>
          <w:b/>
          <w:color w:val="0F346F"/>
          <w:sz w:val="28"/>
          <w:szCs w:val="20"/>
        </w:rPr>
        <w:t xml:space="preserve"> </w:t>
      </w:r>
    </w:p>
    <w:p w:rsidR="00967D4F" w:rsidRPr="00D2047E" w:rsidRDefault="00967D4F" w:rsidP="008C5665">
      <w:pPr>
        <w:jc w:val="both"/>
        <w:rPr>
          <w:color w:val="0F346F"/>
          <w:sz w:val="20"/>
          <w:szCs w:val="20"/>
        </w:rPr>
      </w:pPr>
      <w:r w:rsidRPr="00D2047E">
        <w:rPr>
          <w:color w:val="0F346F"/>
          <w:sz w:val="20"/>
          <w:szCs w:val="20"/>
        </w:rPr>
        <w:t>The</w:t>
      </w:r>
      <w:r w:rsidR="008C5665" w:rsidRPr="00D2047E">
        <w:rPr>
          <w:color w:val="0F346F"/>
          <w:sz w:val="20"/>
          <w:szCs w:val="20"/>
        </w:rPr>
        <w:t xml:space="preserve"> bit you need to look at is</w:t>
      </w:r>
      <w:r w:rsidRPr="00D2047E">
        <w:rPr>
          <w:color w:val="0F346F"/>
          <w:sz w:val="20"/>
          <w:szCs w:val="20"/>
        </w:rPr>
        <w:t xml:space="preserve"> the nMRCGP section on the home</w:t>
      </w:r>
      <w:r w:rsidR="008C5665" w:rsidRPr="00D2047E">
        <w:rPr>
          <w:color w:val="0F346F"/>
          <w:sz w:val="20"/>
          <w:szCs w:val="20"/>
        </w:rPr>
        <w:t xml:space="preserve"> page.  If you click on each of the subheadings (</w:t>
      </w:r>
      <w:r w:rsidR="00E20023" w:rsidRPr="00D2047E">
        <w:rPr>
          <w:color w:val="0F346F"/>
          <w:sz w:val="20"/>
          <w:szCs w:val="20"/>
        </w:rPr>
        <w:t>e.g.</w:t>
      </w:r>
      <w:r w:rsidR="008C5665" w:rsidRPr="00D2047E">
        <w:rPr>
          <w:color w:val="0F346F"/>
          <w:sz w:val="20"/>
          <w:szCs w:val="20"/>
        </w:rPr>
        <w:t xml:space="preserve"> MSF, DOPs etc) you’ll find lots of useful downloads that will save you organisational time</w:t>
      </w:r>
      <w:r w:rsidRPr="00D2047E">
        <w:rPr>
          <w:color w:val="0F346F"/>
          <w:sz w:val="20"/>
          <w:szCs w:val="20"/>
        </w:rPr>
        <w:t xml:space="preserve"> and impart some invaluable advice that cannot be found elsewhere (</w:t>
      </w:r>
      <w:r w:rsidR="00E20023" w:rsidRPr="00D2047E">
        <w:rPr>
          <w:color w:val="0F346F"/>
          <w:sz w:val="20"/>
          <w:szCs w:val="20"/>
        </w:rPr>
        <w:t>e.g.</w:t>
      </w:r>
      <w:r w:rsidRPr="00D2047E">
        <w:rPr>
          <w:color w:val="0F346F"/>
          <w:sz w:val="20"/>
          <w:szCs w:val="20"/>
        </w:rPr>
        <w:t xml:space="preserve"> not on the RCGP site).</w:t>
      </w:r>
    </w:p>
    <w:p w:rsidR="008C5665" w:rsidRPr="00D2047E" w:rsidRDefault="00967D4F" w:rsidP="008C5665">
      <w:pPr>
        <w:jc w:val="both"/>
        <w:rPr>
          <w:color w:val="0F346F"/>
          <w:sz w:val="20"/>
          <w:szCs w:val="20"/>
        </w:rPr>
      </w:pPr>
      <w:r w:rsidRPr="00D2047E">
        <w:rPr>
          <w:color w:val="0F346F"/>
          <w:sz w:val="20"/>
          <w:szCs w:val="20"/>
        </w:rPr>
        <w:t>The other bit that we</w:t>
      </w:r>
      <w:r w:rsidR="008C5665" w:rsidRPr="00D2047E">
        <w:rPr>
          <w:color w:val="0F346F"/>
          <w:sz w:val="20"/>
          <w:szCs w:val="20"/>
        </w:rPr>
        <w:t xml:space="preserve"> would strongly urge you to look at is the “online resources</w:t>
      </w:r>
      <w:r w:rsidRPr="00D2047E">
        <w:rPr>
          <w:color w:val="0F346F"/>
          <w:sz w:val="20"/>
          <w:szCs w:val="20"/>
        </w:rPr>
        <w:t>” section</w:t>
      </w:r>
      <w:r w:rsidR="008C5665" w:rsidRPr="00D2047E">
        <w:rPr>
          <w:color w:val="0F346F"/>
          <w:sz w:val="20"/>
          <w:szCs w:val="20"/>
        </w:rPr>
        <w:t xml:space="preserve">.   There are lots of useful educational downloads in this section; the best bit </w:t>
      </w:r>
      <w:r w:rsidRPr="00D2047E">
        <w:rPr>
          <w:color w:val="0F346F"/>
          <w:sz w:val="20"/>
          <w:szCs w:val="20"/>
        </w:rPr>
        <w:t xml:space="preserve">is that </w:t>
      </w:r>
      <w:r w:rsidR="008C5665" w:rsidRPr="00D2047E">
        <w:rPr>
          <w:color w:val="0F346F"/>
          <w:sz w:val="20"/>
          <w:szCs w:val="20"/>
        </w:rPr>
        <w:t>all of them are organised under the curriculum heading titles.  This is good for two reasons.  If you don’t know what a curriculum heading actually means or involves, click on the link and look at some of the documents listed to give you a flavour.  Secondly</w:t>
      </w:r>
      <w:r w:rsidRPr="00D2047E">
        <w:rPr>
          <w:color w:val="0F346F"/>
          <w:sz w:val="20"/>
          <w:szCs w:val="20"/>
        </w:rPr>
        <w:t>,</w:t>
      </w:r>
      <w:r w:rsidR="008C5665" w:rsidRPr="00D2047E">
        <w:rPr>
          <w:color w:val="0F346F"/>
          <w:sz w:val="20"/>
          <w:szCs w:val="20"/>
        </w:rPr>
        <w:t xml:space="preserve"> parts</w:t>
      </w:r>
      <w:r w:rsidRPr="00D2047E">
        <w:rPr>
          <w:color w:val="0F346F"/>
          <w:sz w:val="20"/>
          <w:szCs w:val="20"/>
        </w:rPr>
        <w:t xml:space="preserve"> of it are simply interesting; p</w:t>
      </w:r>
      <w:r w:rsidR="008C5665" w:rsidRPr="00D2047E">
        <w:rPr>
          <w:color w:val="0F346F"/>
          <w:sz w:val="20"/>
          <w:szCs w:val="20"/>
        </w:rPr>
        <w:t>articularly so if you’re in a hospita</w:t>
      </w:r>
      <w:r w:rsidRPr="00D2047E">
        <w:rPr>
          <w:color w:val="0F346F"/>
          <w:sz w:val="20"/>
          <w:szCs w:val="20"/>
        </w:rPr>
        <w:t>l post which makes attending half day release</w:t>
      </w:r>
      <w:r w:rsidR="008C5665" w:rsidRPr="00D2047E">
        <w:rPr>
          <w:color w:val="0F346F"/>
          <w:sz w:val="20"/>
          <w:szCs w:val="20"/>
        </w:rPr>
        <w:t xml:space="preserve"> a struggle and you just want added info about training to be a GP in general.</w:t>
      </w:r>
    </w:p>
    <w:p w:rsidR="008C5665" w:rsidRDefault="008C5665" w:rsidP="008C5665">
      <w:pPr>
        <w:jc w:val="both"/>
        <w:rPr>
          <w:color w:val="0F346F"/>
          <w:sz w:val="20"/>
          <w:szCs w:val="20"/>
        </w:rPr>
      </w:pPr>
      <w:r w:rsidRPr="00D2047E">
        <w:rPr>
          <w:color w:val="0F346F"/>
          <w:sz w:val="20"/>
          <w:szCs w:val="20"/>
        </w:rPr>
        <w:t>(</w:t>
      </w:r>
      <w:r w:rsidR="00EF5C16" w:rsidRPr="00D2047E">
        <w:rPr>
          <w:color w:val="0F346F"/>
          <w:sz w:val="20"/>
          <w:szCs w:val="20"/>
        </w:rPr>
        <w:t>And</w:t>
      </w:r>
      <w:r w:rsidRPr="00D2047E">
        <w:rPr>
          <w:color w:val="0F346F"/>
          <w:sz w:val="20"/>
          <w:szCs w:val="20"/>
        </w:rPr>
        <w:t xml:space="preserve"> by the way, Ramesh Mehay, the person behind the website, did not write this bit).</w:t>
      </w:r>
    </w:p>
    <w:p w:rsidR="008C7EB5" w:rsidRPr="00D2047E" w:rsidRDefault="008C7EB5" w:rsidP="008C5665">
      <w:pPr>
        <w:jc w:val="both"/>
        <w:rPr>
          <w:color w:val="0F346F"/>
          <w:sz w:val="20"/>
          <w:szCs w:val="20"/>
        </w:rPr>
      </w:pPr>
    </w:p>
    <w:p w:rsidR="00967D4F" w:rsidRPr="008C7EB5" w:rsidRDefault="008C7EB5" w:rsidP="008C5665">
      <w:pPr>
        <w:jc w:val="both"/>
        <w:rPr>
          <w:b/>
          <w:color w:val="0F346F"/>
          <w:sz w:val="28"/>
          <w:szCs w:val="20"/>
        </w:rPr>
      </w:pPr>
      <w:r w:rsidRPr="008C7EB5">
        <w:rPr>
          <w:noProof/>
          <w:sz w:val="32"/>
          <w:lang w:eastAsia="en-GB"/>
        </w:rPr>
        <w:drawing>
          <wp:anchor distT="0" distB="0" distL="114300" distR="114300" simplePos="0" relativeHeight="251727360" behindDoc="0" locked="0" layoutInCell="1" allowOverlap="1">
            <wp:simplePos x="0" y="0"/>
            <wp:positionH relativeFrom="column">
              <wp:posOffset>24366</wp:posOffset>
            </wp:positionH>
            <wp:positionV relativeFrom="paragraph">
              <wp:posOffset>886</wp:posOffset>
            </wp:positionV>
            <wp:extent cx="459415" cy="457200"/>
            <wp:effectExtent l="19050" t="0" r="0" b="0"/>
            <wp:wrapSquare wrapText="bothSides"/>
            <wp:docPr id="41" name="Picture 32" descr="C:\Users\Choons\AppData\Local\Microsoft\Windows\Temporary Internet Files\Content.Word\ha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Choons\AppData\Local\Microsoft\Windows\Temporary Internet Files\Content.Word\happy.jpg"/>
                    <pic:cNvPicPr>
                      <a:picLocks noChangeAspect="1" noChangeArrowheads="1"/>
                    </pic:cNvPicPr>
                  </pic:nvPicPr>
                  <pic:blipFill>
                    <a:blip r:embed="rId75" cstate="print"/>
                    <a:srcRect/>
                    <a:stretch>
                      <a:fillRect/>
                    </a:stretch>
                  </pic:blipFill>
                  <pic:spPr bwMode="auto">
                    <a:xfrm>
                      <a:off x="0" y="0"/>
                      <a:ext cx="459415" cy="457200"/>
                    </a:xfrm>
                    <a:prstGeom prst="rect">
                      <a:avLst/>
                    </a:prstGeom>
                    <a:noFill/>
                    <a:ln w="9525">
                      <a:noFill/>
                      <a:miter lim="800000"/>
                      <a:headEnd/>
                      <a:tailEnd/>
                    </a:ln>
                  </pic:spPr>
                </pic:pic>
              </a:graphicData>
            </a:graphic>
          </wp:anchor>
        </w:drawing>
      </w:r>
      <w:hyperlink r:id="rId77" w:history="1">
        <w:r w:rsidR="008C5665" w:rsidRPr="008C7EB5">
          <w:rPr>
            <w:rStyle w:val="Hyperlink"/>
            <w:b/>
            <w:color w:val="0F346F"/>
            <w:sz w:val="28"/>
            <w:szCs w:val="20"/>
          </w:rPr>
          <w:t>www.gp-training.net</w:t>
        </w:r>
      </w:hyperlink>
      <w:r w:rsidR="00967D4F" w:rsidRPr="008C7EB5">
        <w:rPr>
          <w:b/>
          <w:color w:val="0F346F"/>
          <w:sz w:val="28"/>
          <w:szCs w:val="20"/>
        </w:rPr>
        <w:t xml:space="preserve"> </w:t>
      </w:r>
    </w:p>
    <w:p w:rsidR="008C5665" w:rsidRDefault="00967D4F" w:rsidP="008C5665">
      <w:pPr>
        <w:jc w:val="both"/>
        <w:rPr>
          <w:color w:val="0F346F"/>
          <w:sz w:val="20"/>
          <w:szCs w:val="20"/>
        </w:rPr>
      </w:pPr>
      <w:r w:rsidRPr="00D2047E">
        <w:rPr>
          <w:color w:val="0F346F"/>
          <w:sz w:val="20"/>
          <w:szCs w:val="20"/>
        </w:rPr>
        <w:t>A</w:t>
      </w:r>
      <w:r w:rsidR="008C5665" w:rsidRPr="00D2047E">
        <w:rPr>
          <w:color w:val="0F346F"/>
          <w:sz w:val="20"/>
          <w:szCs w:val="20"/>
        </w:rPr>
        <w:t xml:space="preserve">nother good website like </w:t>
      </w:r>
      <w:r w:rsidRPr="00D2047E">
        <w:rPr>
          <w:color w:val="0F346F"/>
          <w:sz w:val="20"/>
          <w:szCs w:val="20"/>
        </w:rPr>
        <w:t>Bradford’s that gives specific advice.</w:t>
      </w:r>
    </w:p>
    <w:p w:rsidR="008C7EB5" w:rsidRPr="00D2047E" w:rsidRDefault="008C7EB5" w:rsidP="008C5665">
      <w:pPr>
        <w:jc w:val="both"/>
        <w:rPr>
          <w:color w:val="0F346F"/>
          <w:sz w:val="20"/>
          <w:szCs w:val="20"/>
        </w:rPr>
      </w:pPr>
    </w:p>
    <w:p w:rsidR="008C5665" w:rsidRPr="008C7EB5" w:rsidRDefault="008C7EB5" w:rsidP="008C5665">
      <w:pPr>
        <w:jc w:val="both"/>
        <w:rPr>
          <w:b/>
          <w:color w:val="0F346F"/>
          <w:sz w:val="28"/>
          <w:szCs w:val="20"/>
        </w:rPr>
      </w:pPr>
      <w:r w:rsidRPr="008C7EB5">
        <w:rPr>
          <w:noProof/>
          <w:sz w:val="32"/>
          <w:lang w:eastAsia="en-GB"/>
        </w:rPr>
        <w:drawing>
          <wp:anchor distT="0" distB="0" distL="114300" distR="114300" simplePos="0" relativeHeight="251728384" behindDoc="0" locked="0" layoutInCell="1" allowOverlap="1">
            <wp:simplePos x="0" y="0"/>
            <wp:positionH relativeFrom="column">
              <wp:posOffset>24366</wp:posOffset>
            </wp:positionH>
            <wp:positionV relativeFrom="paragraph">
              <wp:posOffset>-3293</wp:posOffset>
            </wp:positionV>
            <wp:extent cx="459415" cy="457200"/>
            <wp:effectExtent l="19050" t="0" r="0" b="0"/>
            <wp:wrapSquare wrapText="bothSides"/>
            <wp:docPr id="42" name="Picture 35" descr="C:\Users\Choons\AppData\Local\Microsoft\Windows\Temporary Internet Files\Content.Word\ha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Choons\AppData\Local\Microsoft\Windows\Temporary Internet Files\Content.Word\happy.jpg"/>
                    <pic:cNvPicPr>
                      <a:picLocks noChangeAspect="1" noChangeArrowheads="1"/>
                    </pic:cNvPicPr>
                  </pic:nvPicPr>
                  <pic:blipFill>
                    <a:blip r:embed="rId75" cstate="print"/>
                    <a:srcRect/>
                    <a:stretch>
                      <a:fillRect/>
                    </a:stretch>
                  </pic:blipFill>
                  <pic:spPr bwMode="auto">
                    <a:xfrm>
                      <a:off x="0" y="0"/>
                      <a:ext cx="459415" cy="457200"/>
                    </a:xfrm>
                    <a:prstGeom prst="rect">
                      <a:avLst/>
                    </a:prstGeom>
                    <a:noFill/>
                    <a:ln w="9525">
                      <a:noFill/>
                      <a:miter lim="800000"/>
                      <a:headEnd/>
                      <a:tailEnd/>
                    </a:ln>
                  </pic:spPr>
                </pic:pic>
              </a:graphicData>
            </a:graphic>
          </wp:anchor>
        </w:drawing>
      </w:r>
      <w:hyperlink r:id="rId78" w:history="1">
        <w:r w:rsidR="008C5665" w:rsidRPr="008C7EB5">
          <w:rPr>
            <w:rStyle w:val="Hyperlink"/>
            <w:b/>
            <w:color w:val="0F346F"/>
            <w:sz w:val="28"/>
            <w:szCs w:val="20"/>
          </w:rPr>
          <w:t>www.nottm-vts.org.uk</w:t>
        </w:r>
      </w:hyperlink>
      <w:r w:rsidR="008C5665" w:rsidRPr="008C7EB5">
        <w:rPr>
          <w:b/>
          <w:color w:val="0F346F"/>
          <w:sz w:val="28"/>
          <w:szCs w:val="20"/>
        </w:rPr>
        <w:t xml:space="preserve"> </w:t>
      </w:r>
    </w:p>
    <w:p w:rsidR="008C5665" w:rsidRDefault="00EF5C16" w:rsidP="008C5665">
      <w:pPr>
        <w:jc w:val="both"/>
        <w:rPr>
          <w:color w:val="0F346F"/>
          <w:sz w:val="20"/>
          <w:szCs w:val="20"/>
        </w:rPr>
      </w:pPr>
      <w:r>
        <w:rPr>
          <w:color w:val="0F346F"/>
          <w:sz w:val="20"/>
          <w:szCs w:val="20"/>
        </w:rPr>
        <w:t>There is a s</w:t>
      </w:r>
      <w:r w:rsidR="00E20023">
        <w:rPr>
          <w:color w:val="0F346F"/>
          <w:sz w:val="20"/>
          <w:szCs w:val="20"/>
        </w:rPr>
        <w:t>uper</w:t>
      </w:r>
      <w:r w:rsidR="008C5665" w:rsidRPr="00D2047E">
        <w:rPr>
          <w:color w:val="0F346F"/>
          <w:sz w:val="20"/>
          <w:szCs w:val="20"/>
        </w:rPr>
        <w:t xml:space="preserve"> “walk through guide to the e-portfolio” on this website for both trainers and trainee</w:t>
      </w:r>
      <w:r w:rsidR="00967D4F" w:rsidRPr="00D2047E">
        <w:rPr>
          <w:color w:val="0F346F"/>
          <w:sz w:val="20"/>
          <w:szCs w:val="20"/>
        </w:rPr>
        <w:t xml:space="preserve">s. You go to the site, </w:t>
      </w:r>
      <w:r w:rsidR="00967D4F" w:rsidRPr="00D2047E">
        <w:rPr>
          <w:color w:val="0F346F"/>
          <w:sz w:val="20"/>
          <w:szCs w:val="20"/>
        </w:rPr>
        <w:sym w:font="Wingdings" w:char="F0E0"/>
      </w:r>
      <w:r w:rsidR="00967D4F" w:rsidRPr="00D2047E">
        <w:rPr>
          <w:color w:val="0F346F"/>
          <w:sz w:val="20"/>
          <w:szCs w:val="20"/>
        </w:rPr>
        <w:t xml:space="preserve"> </w:t>
      </w:r>
      <w:r w:rsidR="008C5665" w:rsidRPr="00D2047E">
        <w:rPr>
          <w:color w:val="0F346F"/>
          <w:sz w:val="20"/>
          <w:szCs w:val="20"/>
        </w:rPr>
        <w:t>work plac</w:t>
      </w:r>
      <w:r w:rsidR="00967D4F" w:rsidRPr="00D2047E">
        <w:rPr>
          <w:color w:val="0F346F"/>
          <w:sz w:val="20"/>
          <w:szCs w:val="20"/>
        </w:rPr>
        <w:t xml:space="preserve">e based assessment </w:t>
      </w:r>
      <w:r w:rsidR="00967D4F" w:rsidRPr="00D2047E">
        <w:rPr>
          <w:color w:val="0F346F"/>
          <w:sz w:val="20"/>
          <w:szCs w:val="20"/>
        </w:rPr>
        <w:sym w:font="Wingdings" w:char="F0E0"/>
      </w:r>
      <w:r w:rsidR="00967D4F" w:rsidRPr="00D2047E">
        <w:rPr>
          <w:color w:val="0F346F"/>
          <w:sz w:val="20"/>
          <w:szCs w:val="20"/>
        </w:rPr>
        <w:t xml:space="preserve"> </w:t>
      </w:r>
      <w:r w:rsidR="008C5665" w:rsidRPr="00D2047E">
        <w:rPr>
          <w:color w:val="0F346F"/>
          <w:sz w:val="20"/>
          <w:szCs w:val="20"/>
        </w:rPr>
        <w:t>e-portfol</w:t>
      </w:r>
      <w:r w:rsidR="00967D4F" w:rsidRPr="00D2047E">
        <w:rPr>
          <w:color w:val="0F346F"/>
          <w:sz w:val="20"/>
          <w:szCs w:val="20"/>
        </w:rPr>
        <w:t>io. It is easy to navigate and we</w:t>
      </w:r>
      <w:r w:rsidR="008C5665" w:rsidRPr="00D2047E">
        <w:rPr>
          <w:color w:val="0F346F"/>
          <w:sz w:val="20"/>
          <w:szCs w:val="20"/>
        </w:rPr>
        <w:t xml:space="preserve"> think</w:t>
      </w:r>
      <w:r>
        <w:rPr>
          <w:color w:val="0F346F"/>
          <w:sz w:val="20"/>
          <w:szCs w:val="20"/>
        </w:rPr>
        <w:t xml:space="preserve"> it</w:t>
      </w:r>
      <w:r w:rsidR="008C5665" w:rsidRPr="00D2047E">
        <w:rPr>
          <w:color w:val="0F346F"/>
          <w:sz w:val="20"/>
          <w:szCs w:val="20"/>
        </w:rPr>
        <w:t xml:space="preserve"> is a nice easy guide that the college could do to acquire.</w:t>
      </w:r>
    </w:p>
    <w:p w:rsidR="008C7EB5" w:rsidRPr="00D2047E" w:rsidRDefault="008C7EB5" w:rsidP="008C5665">
      <w:pPr>
        <w:jc w:val="both"/>
        <w:rPr>
          <w:color w:val="0F346F"/>
          <w:sz w:val="20"/>
          <w:szCs w:val="20"/>
        </w:rPr>
      </w:pPr>
    </w:p>
    <w:p w:rsidR="008C5665" w:rsidRPr="008C7EB5" w:rsidRDefault="008C7EB5" w:rsidP="008C5665">
      <w:pPr>
        <w:jc w:val="both"/>
        <w:rPr>
          <w:b/>
          <w:color w:val="0F346F"/>
          <w:sz w:val="28"/>
          <w:szCs w:val="20"/>
        </w:rPr>
      </w:pPr>
      <w:r>
        <w:rPr>
          <w:noProof/>
          <w:lang w:eastAsia="en-GB"/>
        </w:rPr>
        <w:drawing>
          <wp:anchor distT="0" distB="0" distL="114300" distR="114300" simplePos="0" relativeHeight="251729408" behindDoc="0" locked="0" layoutInCell="1" allowOverlap="1">
            <wp:simplePos x="0" y="0"/>
            <wp:positionH relativeFrom="column">
              <wp:posOffset>24366</wp:posOffset>
            </wp:positionH>
            <wp:positionV relativeFrom="paragraph">
              <wp:posOffset>-2835</wp:posOffset>
            </wp:positionV>
            <wp:extent cx="459415" cy="457200"/>
            <wp:effectExtent l="19050" t="0" r="0" b="0"/>
            <wp:wrapSquare wrapText="bothSides"/>
            <wp:docPr id="43" name="Picture 38" descr="C:\Users\Choons\AppData\Local\Microsoft\Windows\Temporary Internet Files\Content.Word\ha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Choons\AppData\Local\Microsoft\Windows\Temporary Internet Files\Content.Word\happy.jpg"/>
                    <pic:cNvPicPr>
                      <a:picLocks noChangeAspect="1" noChangeArrowheads="1"/>
                    </pic:cNvPicPr>
                  </pic:nvPicPr>
                  <pic:blipFill>
                    <a:blip r:embed="rId75" cstate="print"/>
                    <a:srcRect/>
                    <a:stretch>
                      <a:fillRect/>
                    </a:stretch>
                  </pic:blipFill>
                  <pic:spPr bwMode="auto">
                    <a:xfrm>
                      <a:off x="0" y="0"/>
                      <a:ext cx="459415" cy="457200"/>
                    </a:xfrm>
                    <a:prstGeom prst="rect">
                      <a:avLst/>
                    </a:prstGeom>
                    <a:noFill/>
                    <a:ln w="9525">
                      <a:noFill/>
                      <a:miter lim="800000"/>
                      <a:headEnd/>
                      <a:tailEnd/>
                    </a:ln>
                  </pic:spPr>
                </pic:pic>
              </a:graphicData>
            </a:graphic>
          </wp:anchor>
        </w:drawing>
      </w:r>
      <w:hyperlink r:id="rId79" w:history="1">
        <w:r w:rsidR="008C5665" w:rsidRPr="008C7EB5">
          <w:rPr>
            <w:rStyle w:val="Hyperlink"/>
            <w:b/>
            <w:color w:val="0F346F"/>
            <w:sz w:val="28"/>
            <w:szCs w:val="20"/>
          </w:rPr>
          <w:t>http://learning.bmj.com</w:t>
        </w:r>
      </w:hyperlink>
      <w:r w:rsidR="008C5665" w:rsidRPr="008C7EB5">
        <w:rPr>
          <w:b/>
          <w:color w:val="0F346F"/>
          <w:sz w:val="28"/>
          <w:szCs w:val="20"/>
        </w:rPr>
        <w:t xml:space="preserve"> </w:t>
      </w:r>
    </w:p>
    <w:p w:rsidR="008C5665" w:rsidRDefault="00967D4F" w:rsidP="008C5665">
      <w:pPr>
        <w:jc w:val="both"/>
        <w:rPr>
          <w:color w:val="0F346F"/>
          <w:sz w:val="20"/>
          <w:szCs w:val="20"/>
        </w:rPr>
      </w:pPr>
      <w:r w:rsidRPr="00D2047E">
        <w:rPr>
          <w:color w:val="0F346F"/>
          <w:sz w:val="20"/>
          <w:szCs w:val="20"/>
        </w:rPr>
        <w:t>A p</w:t>
      </w:r>
      <w:r w:rsidR="008C5665" w:rsidRPr="00D2047E">
        <w:rPr>
          <w:color w:val="0F346F"/>
          <w:sz w:val="20"/>
          <w:szCs w:val="20"/>
        </w:rPr>
        <w:t xml:space="preserve">ersonal favourite. </w:t>
      </w:r>
      <w:r w:rsidR="009C7F16" w:rsidRPr="00D2047E">
        <w:rPr>
          <w:color w:val="0F346F"/>
          <w:sz w:val="20"/>
          <w:szCs w:val="20"/>
        </w:rPr>
        <w:t xml:space="preserve"> </w:t>
      </w:r>
      <w:r w:rsidR="008C5665" w:rsidRPr="00D2047E">
        <w:rPr>
          <w:color w:val="0F346F"/>
          <w:sz w:val="20"/>
          <w:szCs w:val="20"/>
        </w:rPr>
        <w:t xml:space="preserve">Easy learning. </w:t>
      </w:r>
      <w:r w:rsidR="009C7F16" w:rsidRPr="00D2047E">
        <w:rPr>
          <w:color w:val="0F346F"/>
          <w:sz w:val="20"/>
          <w:szCs w:val="20"/>
        </w:rPr>
        <w:t xml:space="preserve"> </w:t>
      </w:r>
      <w:r w:rsidR="008C5665" w:rsidRPr="00D2047E">
        <w:rPr>
          <w:color w:val="0F346F"/>
          <w:sz w:val="20"/>
          <w:szCs w:val="20"/>
        </w:rPr>
        <w:t>You sign up, they e-mail you a different selection of cases and a</w:t>
      </w:r>
      <w:r w:rsidR="009C7F16" w:rsidRPr="00D2047E">
        <w:rPr>
          <w:color w:val="0F346F"/>
          <w:sz w:val="20"/>
          <w:szCs w:val="20"/>
        </w:rPr>
        <w:t xml:space="preserve">ll you have to do is read them </w:t>
      </w:r>
      <w:r w:rsidR="008C5665" w:rsidRPr="00D2047E">
        <w:rPr>
          <w:color w:val="0F346F"/>
          <w:sz w:val="20"/>
          <w:szCs w:val="20"/>
        </w:rPr>
        <w:t xml:space="preserve">when you want. Not to do with the e-portfolio or work place based assessments, but it is useful. </w:t>
      </w:r>
    </w:p>
    <w:p w:rsidR="008C7EB5" w:rsidRPr="00D2047E" w:rsidRDefault="008C7EB5" w:rsidP="008C5665">
      <w:pPr>
        <w:jc w:val="both"/>
        <w:rPr>
          <w:color w:val="0F346F"/>
          <w:sz w:val="20"/>
          <w:szCs w:val="20"/>
        </w:rPr>
      </w:pPr>
    </w:p>
    <w:p w:rsidR="009C7F16" w:rsidRPr="008C7EB5" w:rsidRDefault="008C7EB5" w:rsidP="008C5665">
      <w:pPr>
        <w:jc w:val="both"/>
        <w:rPr>
          <w:b/>
          <w:color w:val="0F346F"/>
          <w:sz w:val="28"/>
          <w:szCs w:val="20"/>
        </w:rPr>
      </w:pPr>
      <w:r>
        <w:rPr>
          <w:noProof/>
          <w:lang w:eastAsia="en-GB"/>
        </w:rPr>
        <w:drawing>
          <wp:anchor distT="0" distB="0" distL="114300" distR="114300" simplePos="0" relativeHeight="251730432" behindDoc="0" locked="0" layoutInCell="1" allowOverlap="1">
            <wp:simplePos x="0" y="0"/>
            <wp:positionH relativeFrom="column">
              <wp:posOffset>24366</wp:posOffset>
            </wp:positionH>
            <wp:positionV relativeFrom="paragraph">
              <wp:posOffset>-2378</wp:posOffset>
            </wp:positionV>
            <wp:extent cx="459415" cy="457200"/>
            <wp:effectExtent l="19050" t="0" r="0" b="0"/>
            <wp:wrapSquare wrapText="bothSides"/>
            <wp:docPr id="44" name="Picture 41" descr="C:\Users\Choons\AppData\Local\Microsoft\Windows\Temporary Internet Files\Content.Word\ha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Choons\AppData\Local\Microsoft\Windows\Temporary Internet Files\Content.Word\happy.jpg"/>
                    <pic:cNvPicPr>
                      <a:picLocks noChangeAspect="1" noChangeArrowheads="1"/>
                    </pic:cNvPicPr>
                  </pic:nvPicPr>
                  <pic:blipFill>
                    <a:blip r:embed="rId75" cstate="print"/>
                    <a:srcRect/>
                    <a:stretch>
                      <a:fillRect/>
                    </a:stretch>
                  </pic:blipFill>
                  <pic:spPr bwMode="auto">
                    <a:xfrm>
                      <a:off x="0" y="0"/>
                      <a:ext cx="459415" cy="457200"/>
                    </a:xfrm>
                    <a:prstGeom prst="rect">
                      <a:avLst/>
                    </a:prstGeom>
                    <a:noFill/>
                    <a:ln w="9525">
                      <a:noFill/>
                      <a:miter lim="800000"/>
                      <a:headEnd/>
                      <a:tailEnd/>
                    </a:ln>
                  </pic:spPr>
                </pic:pic>
              </a:graphicData>
            </a:graphic>
          </wp:anchor>
        </w:drawing>
      </w:r>
      <w:hyperlink r:id="rId80" w:history="1">
        <w:r w:rsidR="009C7F16" w:rsidRPr="008C7EB5">
          <w:rPr>
            <w:rStyle w:val="Hyperlink"/>
            <w:b/>
            <w:color w:val="0F346F"/>
            <w:sz w:val="28"/>
            <w:szCs w:val="20"/>
          </w:rPr>
          <w:t>http://www.gpnotebook.co.uk/trackerintro.cfm</w:t>
        </w:r>
      </w:hyperlink>
      <w:r w:rsidR="009C7F16" w:rsidRPr="008C7EB5">
        <w:rPr>
          <w:b/>
          <w:color w:val="0F346F"/>
          <w:sz w:val="28"/>
          <w:szCs w:val="20"/>
        </w:rPr>
        <w:t xml:space="preserve"> </w:t>
      </w:r>
    </w:p>
    <w:p w:rsidR="009C7F16" w:rsidRPr="00D2047E" w:rsidRDefault="00EF5C16" w:rsidP="008C5665">
      <w:pPr>
        <w:jc w:val="both"/>
        <w:rPr>
          <w:color w:val="0F346F"/>
          <w:sz w:val="20"/>
          <w:szCs w:val="20"/>
        </w:rPr>
      </w:pPr>
      <w:r>
        <w:rPr>
          <w:color w:val="0F346F"/>
          <w:sz w:val="20"/>
          <w:szCs w:val="20"/>
        </w:rPr>
        <w:t>S</w:t>
      </w:r>
      <w:r w:rsidR="009C7F16" w:rsidRPr="00D2047E">
        <w:rPr>
          <w:color w:val="0F346F"/>
          <w:sz w:val="20"/>
          <w:szCs w:val="20"/>
        </w:rPr>
        <w:t>omething called GEMs (G</w:t>
      </w:r>
      <w:r>
        <w:rPr>
          <w:color w:val="0F346F"/>
          <w:sz w:val="20"/>
          <w:szCs w:val="20"/>
        </w:rPr>
        <w:t xml:space="preserve">Pnotebook Educational Modules) </w:t>
      </w:r>
      <w:r w:rsidR="009C7F16" w:rsidRPr="00D2047E">
        <w:rPr>
          <w:color w:val="0F346F"/>
          <w:sz w:val="20"/>
          <w:szCs w:val="20"/>
        </w:rPr>
        <w:t>will help inform your clinical method and approach.   Need to register, but it’s free.   Really good preparation for the AKT and CSA.</w:t>
      </w:r>
    </w:p>
    <w:p w:rsidR="008A5A4E" w:rsidRPr="00D2047E" w:rsidRDefault="008A5A4E" w:rsidP="00417B05">
      <w:pPr>
        <w:rPr>
          <w:b/>
          <w:color w:val="0F346F"/>
          <w:sz w:val="24"/>
          <w:szCs w:val="24"/>
          <w:u w:val="single"/>
        </w:rPr>
      </w:pPr>
    </w:p>
    <w:p w:rsidR="00BF7EB6" w:rsidRPr="00D2047E" w:rsidRDefault="008C7EB5">
      <w:pPr>
        <w:rPr>
          <w:color w:val="0F346F"/>
        </w:rPr>
      </w:pPr>
      <w:r>
        <w:rPr>
          <w:color w:val="0F346F"/>
          <w:sz w:val="24"/>
          <w:szCs w:val="24"/>
        </w:rPr>
        <w:t>END</w:t>
      </w:r>
    </w:p>
    <w:sectPr w:rsidR="00BF7EB6" w:rsidRPr="00D2047E" w:rsidSect="004B4EA6">
      <w:type w:val="continuous"/>
      <w:pgSz w:w="11909" w:h="16834" w:code="9"/>
      <w:pgMar w:top="1440" w:right="1080" w:bottom="1440" w:left="108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5BFE" w:rsidRDefault="00C75BFE" w:rsidP="005945CB">
      <w:pPr>
        <w:spacing w:after="0" w:line="240" w:lineRule="auto"/>
      </w:pPr>
      <w:r>
        <w:separator/>
      </w:r>
    </w:p>
  </w:endnote>
  <w:endnote w:type="continuationSeparator" w:id="0">
    <w:p w:rsidR="00C75BFE" w:rsidRDefault="00C75BFE" w:rsidP="005945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by Kruffy">
    <w:altName w:val="Courier New"/>
    <w:panose1 w:val="00000400000000000000"/>
    <w:charset w:val="00"/>
    <w:family w:val="auto"/>
    <w:pitch w:val="variable"/>
    <w:sig w:usb0="00000083" w:usb1="00000000" w:usb2="00000000" w:usb3="00000000" w:csb0="00000009" w:csb1="00000000"/>
  </w:font>
  <w:font w:name="OldDreadfulNo7 BT">
    <w:panose1 w:val="04080805060107010802"/>
    <w:charset w:val="00"/>
    <w:family w:val="decorative"/>
    <w:pitch w:val="variable"/>
    <w:sig w:usb0="00000087" w:usb1="00000000" w:usb2="00000000" w:usb3="00000000" w:csb0="0000001B" w:csb1="00000000"/>
  </w:font>
  <w:font w:name="Estrangelo Edessa">
    <w:panose1 w:val="03080600000000000000"/>
    <w:charset w:val="00"/>
    <w:family w:val="script"/>
    <w:pitch w:val="variable"/>
    <w:sig w:usb0="80002043" w:usb1="00000000" w:usb2="0000008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5BFE" w:rsidRDefault="00C75BFE" w:rsidP="005945CB">
      <w:pPr>
        <w:spacing w:after="0" w:line="240" w:lineRule="auto"/>
      </w:pPr>
      <w:r>
        <w:separator/>
      </w:r>
    </w:p>
  </w:footnote>
  <w:footnote w:type="continuationSeparator" w:id="0">
    <w:p w:rsidR="00C75BFE" w:rsidRDefault="00C75BFE" w:rsidP="005945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7190D"/>
    <w:multiLevelType w:val="hybridMultilevel"/>
    <w:tmpl w:val="889E9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763FA5"/>
    <w:multiLevelType w:val="hybridMultilevel"/>
    <w:tmpl w:val="7FDCA43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93E45C4"/>
    <w:multiLevelType w:val="hybridMultilevel"/>
    <w:tmpl w:val="297CC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09D1AA5"/>
    <w:multiLevelType w:val="hybridMultilevel"/>
    <w:tmpl w:val="783AC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29B7E33"/>
    <w:multiLevelType w:val="hybridMultilevel"/>
    <w:tmpl w:val="4AC833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6D512D7"/>
    <w:multiLevelType w:val="hybridMultilevel"/>
    <w:tmpl w:val="D7EC1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7293E28"/>
    <w:multiLevelType w:val="hybridMultilevel"/>
    <w:tmpl w:val="7A6C102C"/>
    <w:lvl w:ilvl="0" w:tplc="C96CBE5A">
      <w:start w:val="1"/>
      <w:numFmt w:val="bullet"/>
      <w:lvlText w:val=""/>
      <w:lvlJc w:val="left"/>
      <w:pPr>
        <w:tabs>
          <w:tab w:val="num" w:pos="720"/>
        </w:tabs>
        <w:ind w:left="720" w:hanging="360"/>
      </w:pPr>
      <w:rPr>
        <w:rFonts w:ascii="Wingdings 2" w:hAnsi="Wingdings 2" w:hint="default"/>
      </w:rPr>
    </w:lvl>
    <w:lvl w:ilvl="1" w:tplc="05A83674" w:tentative="1">
      <w:start w:val="1"/>
      <w:numFmt w:val="bullet"/>
      <w:lvlText w:val=""/>
      <w:lvlJc w:val="left"/>
      <w:pPr>
        <w:tabs>
          <w:tab w:val="num" w:pos="1440"/>
        </w:tabs>
        <w:ind w:left="1440" w:hanging="360"/>
      </w:pPr>
      <w:rPr>
        <w:rFonts w:ascii="Wingdings 2" w:hAnsi="Wingdings 2" w:hint="default"/>
      </w:rPr>
    </w:lvl>
    <w:lvl w:ilvl="2" w:tplc="509CD890" w:tentative="1">
      <w:start w:val="1"/>
      <w:numFmt w:val="bullet"/>
      <w:lvlText w:val=""/>
      <w:lvlJc w:val="left"/>
      <w:pPr>
        <w:tabs>
          <w:tab w:val="num" w:pos="2160"/>
        </w:tabs>
        <w:ind w:left="2160" w:hanging="360"/>
      </w:pPr>
      <w:rPr>
        <w:rFonts w:ascii="Wingdings 2" w:hAnsi="Wingdings 2" w:hint="default"/>
      </w:rPr>
    </w:lvl>
    <w:lvl w:ilvl="3" w:tplc="A044EF02" w:tentative="1">
      <w:start w:val="1"/>
      <w:numFmt w:val="bullet"/>
      <w:lvlText w:val=""/>
      <w:lvlJc w:val="left"/>
      <w:pPr>
        <w:tabs>
          <w:tab w:val="num" w:pos="2880"/>
        </w:tabs>
        <w:ind w:left="2880" w:hanging="360"/>
      </w:pPr>
      <w:rPr>
        <w:rFonts w:ascii="Wingdings 2" w:hAnsi="Wingdings 2" w:hint="default"/>
      </w:rPr>
    </w:lvl>
    <w:lvl w:ilvl="4" w:tplc="D36C8FAA" w:tentative="1">
      <w:start w:val="1"/>
      <w:numFmt w:val="bullet"/>
      <w:lvlText w:val=""/>
      <w:lvlJc w:val="left"/>
      <w:pPr>
        <w:tabs>
          <w:tab w:val="num" w:pos="3600"/>
        </w:tabs>
        <w:ind w:left="3600" w:hanging="360"/>
      </w:pPr>
      <w:rPr>
        <w:rFonts w:ascii="Wingdings 2" w:hAnsi="Wingdings 2" w:hint="default"/>
      </w:rPr>
    </w:lvl>
    <w:lvl w:ilvl="5" w:tplc="10C80AF2" w:tentative="1">
      <w:start w:val="1"/>
      <w:numFmt w:val="bullet"/>
      <w:lvlText w:val=""/>
      <w:lvlJc w:val="left"/>
      <w:pPr>
        <w:tabs>
          <w:tab w:val="num" w:pos="4320"/>
        </w:tabs>
        <w:ind w:left="4320" w:hanging="360"/>
      </w:pPr>
      <w:rPr>
        <w:rFonts w:ascii="Wingdings 2" w:hAnsi="Wingdings 2" w:hint="default"/>
      </w:rPr>
    </w:lvl>
    <w:lvl w:ilvl="6" w:tplc="2C18ED38" w:tentative="1">
      <w:start w:val="1"/>
      <w:numFmt w:val="bullet"/>
      <w:lvlText w:val=""/>
      <w:lvlJc w:val="left"/>
      <w:pPr>
        <w:tabs>
          <w:tab w:val="num" w:pos="5040"/>
        </w:tabs>
        <w:ind w:left="5040" w:hanging="360"/>
      </w:pPr>
      <w:rPr>
        <w:rFonts w:ascii="Wingdings 2" w:hAnsi="Wingdings 2" w:hint="default"/>
      </w:rPr>
    </w:lvl>
    <w:lvl w:ilvl="7" w:tplc="0908DE58" w:tentative="1">
      <w:start w:val="1"/>
      <w:numFmt w:val="bullet"/>
      <w:lvlText w:val=""/>
      <w:lvlJc w:val="left"/>
      <w:pPr>
        <w:tabs>
          <w:tab w:val="num" w:pos="5760"/>
        </w:tabs>
        <w:ind w:left="5760" w:hanging="360"/>
      </w:pPr>
      <w:rPr>
        <w:rFonts w:ascii="Wingdings 2" w:hAnsi="Wingdings 2" w:hint="default"/>
      </w:rPr>
    </w:lvl>
    <w:lvl w:ilvl="8" w:tplc="755A5B08" w:tentative="1">
      <w:start w:val="1"/>
      <w:numFmt w:val="bullet"/>
      <w:lvlText w:val=""/>
      <w:lvlJc w:val="left"/>
      <w:pPr>
        <w:tabs>
          <w:tab w:val="num" w:pos="6480"/>
        </w:tabs>
        <w:ind w:left="6480" w:hanging="360"/>
      </w:pPr>
      <w:rPr>
        <w:rFonts w:ascii="Wingdings 2" w:hAnsi="Wingdings 2" w:hint="default"/>
      </w:rPr>
    </w:lvl>
  </w:abstractNum>
  <w:abstractNum w:abstractNumId="7">
    <w:nsid w:val="1B2D3EE9"/>
    <w:multiLevelType w:val="hybridMultilevel"/>
    <w:tmpl w:val="A1A4913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1E6F33DF"/>
    <w:multiLevelType w:val="hybridMultilevel"/>
    <w:tmpl w:val="BA8E7B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EBD5E18"/>
    <w:multiLevelType w:val="hybridMultilevel"/>
    <w:tmpl w:val="3FCA8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29E4BD4"/>
    <w:multiLevelType w:val="hybridMultilevel"/>
    <w:tmpl w:val="AC50FB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EAF2BD2"/>
    <w:multiLevelType w:val="hybridMultilevel"/>
    <w:tmpl w:val="297CC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1D33265"/>
    <w:multiLevelType w:val="hybridMultilevel"/>
    <w:tmpl w:val="297CC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36E5038"/>
    <w:multiLevelType w:val="hybridMultilevel"/>
    <w:tmpl w:val="4AC833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75E5D2B"/>
    <w:multiLevelType w:val="hybridMultilevel"/>
    <w:tmpl w:val="F12E2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7D24EF3"/>
    <w:multiLevelType w:val="hybridMultilevel"/>
    <w:tmpl w:val="FCC601D4"/>
    <w:lvl w:ilvl="0" w:tplc="8688B3F2">
      <w:start w:val="1"/>
      <w:numFmt w:val="bullet"/>
      <w:lvlText w:val=""/>
      <w:lvlJc w:val="left"/>
      <w:pPr>
        <w:tabs>
          <w:tab w:val="num" w:pos="720"/>
        </w:tabs>
        <w:ind w:left="720" w:hanging="360"/>
      </w:pPr>
      <w:rPr>
        <w:rFonts w:ascii="Wingdings 2" w:hAnsi="Wingdings 2" w:hint="default"/>
      </w:rPr>
    </w:lvl>
    <w:lvl w:ilvl="1" w:tplc="B9CE9D32" w:tentative="1">
      <w:start w:val="1"/>
      <w:numFmt w:val="bullet"/>
      <w:lvlText w:val=""/>
      <w:lvlJc w:val="left"/>
      <w:pPr>
        <w:tabs>
          <w:tab w:val="num" w:pos="1440"/>
        </w:tabs>
        <w:ind w:left="1440" w:hanging="360"/>
      </w:pPr>
      <w:rPr>
        <w:rFonts w:ascii="Wingdings 2" w:hAnsi="Wingdings 2" w:hint="default"/>
      </w:rPr>
    </w:lvl>
    <w:lvl w:ilvl="2" w:tplc="FED85D68" w:tentative="1">
      <w:start w:val="1"/>
      <w:numFmt w:val="bullet"/>
      <w:lvlText w:val=""/>
      <w:lvlJc w:val="left"/>
      <w:pPr>
        <w:tabs>
          <w:tab w:val="num" w:pos="2160"/>
        </w:tabs>
        <w:ind w:left="2160" w:hanging="360"/>
      </w:pPr>
      <w:rPr>
        <w:rFonts w:ascii="Wingdings 2" w:hAnsi="Wingdings 2" w:hint="default"/>
      </w:rPr>
    </w:lvl>
    <w:lvl w:ilvl="3" w:tplc="D17ACBCE" w:tentative="1">
      <w:start w:val="1"/>
      <w:numFmt w:val="bullet"/>
      <w:lvlText w:val=""/>
      <w:lvlJc w:val="left"/>
      <w:pPr>
        <w:tabs>
          <w:tab w:val="num" w:pos="2880"/>
        </w:tabs>
        <w:ind w:left="2880" w:hanging="360"/>
      </w:pPr>
      <w:rPr>
        <w:rFonts w:ascii="Wingdings 2" w:hAnsi="Wingdings 2" w:hint="default"/>
      </w:rPr>
    </w:lvl>
    <w:lvl w:ilvl="4" w:tplc="3D6A8F28" w:tentative="1">
      <w:start w:val="1"/>
      <w:numFmt w:val="bullet"/>
      <w:lvlText w:val=""/>
      <w:lvlJc w:val="left"/>
      <w:pPr>
        <w:tabs>
          <w:tab w:val="num" w:pos="3600"/>
        </w:tabs>
        <w:ind w:left="3600" w:hanging="360"/>
      </w:pPr>
      <w:rPr>
        <w:rFonts w:ascii="Wingdings 2" w:hAnsi="Wingdings 2" w:hint="default"/>
      </w:rPr>
    </w:lvl>
    <w:lvl w:ilvl="5" w:tplc="5DC27498" w:tentative="1">
      <w:start w:val="1"/>
      <w:numFmt w:val="bullet"/>
      <w:lvlText w:val=""/>
      <w:lvlJc w:val="left"/>
      <w:pPr>
        <w:tabs>
          <w:tab w:val="num" w:pos="4320"/>
        </w:tabs>
        <w:ind w:left="4320" w:hanging="360"/>
      </w:pPr>
      <w:rPr>
        <w:rFonts w:ascii="Wingdings 2" w:hAnsi="Wingdings 2" w:hint="default"/>
      </w:rPr>
    </w:lvl>
    <w:lvl w:ilvl="6" w:tplc="696CB874" w:tentative="1">
      <w:start w:val="1"/>
      <w:numFmt w:val="bullet"/>
      <w:lvlText w:val=""/>
      <w:lvlJc w:val="left"/>
      <w:pPr>
        <w:tabs>
          <w:tab w:val="num" w:pos="5040"/>
        </w:tabs>
        <w:ind w:left="5040" w:hanging="360"/>
      </w:pPr>
      <w:rPr>
        <w:rFonts w:ascii="Wingdings 2" w:hAnsi="Wingdings 2" w:hint="default"/>
      </w:rPr>
    </w:lvl>
    <w:lvl w:ilvl="7" w:tplc="D8EC7212" w:tentative="1">
      <w:start w:val="1"/>
      <w:numFmt w:val="bullet"/>
      <w:lvlText w:val=""/>
      <w:lvlJc w:val="left"/>
      <w:pPr>
        <w:tabs>
          <w:tab w:val="num" w:pos="5760"/>
        </w:tabs>
        <w:ind w:left="5760" w:hanging="360"/>
      </w:pPr>
      <w:rPr>
        <w:rFonts w:ascii="Wingdings 2" w:hAnsi="Wingdings 2" w:hint="default"/>
      </w:rPr>
    </w:lvl>
    <w:lvl w:ilvl="8" w:tplc="754C5AA6" w:tentative="1">
      <w:start w:val="1"/>
      <w:numFmt w:val="bullet"/>
      <w:lvlText w:val=""/>
      <w:lvlJc w:val="left"/>
      <w:pPr>
        <w:tabs>
          <w:tab w:val="num" w:pos="6480"/>
        </w:tabs>
        <w:ind w:left="6480" w:hanging="360"/>
      </w:pPr>
      <w:rPr>
        <w:rFonts w:ascii="Wingdings 2" w:hAnsi="Wingdings 2" w:hint="default"/>
      </w:rPr>
    </w:lvl>
  </w:abstractNum>
  <w:abstractNum w:abstractNumId="16">
    <w:nsid w:val="59334B42"/>
    <w:multiLevelType w:val="hybridMultilevel"/>
    <w:tmpl w:val="8A487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ADA1B1B"/>
    <w:multiLevelType w:val="hybridMultilevel"/>
    <w:tmpl w:val="604C97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05577A1"/>
    <w:multiLevelType w:val="hybridMultilevel"/>
    <w:tmpl w:val="75C43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6CD7065"/>
    <w:multiLevelType w:val="hybridMultilevel"/>
    <w:tmpl w:val="E94241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833058E"/>
    <w:multiLevelType w:val="hybridMultilevel"/>
    <w:tmpl w:val="BA8E7B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7"/>
  </w:num>
  <w:num w:numId="3">
    <w:abstractNumId w:val="1"/>
  </w:num>
  <w:num w:numId="4">
    <w:abstractNumId w:val="13"/>
  </w:num>
  <w:num w:numId="5">
    <w:abstractNumId w:val="10"/>
  </w:num>
  <w:num w:numId="6">
    <w:abstractNumId w:val="18"/>
  </w:num>
  <w:num w:numId="7">
    <w:abstractNumId w:val="5"/>
  </w:num>
  <w:num w:numId="8">
    <w:abstractNumId w:val="20"/>
  </w:num>
  <w:num w:numId="9">
    <w:abstractNumId w:val="14"/>
  </w:num>
  <w:num w:numId="10">
    <w:abstractNumId w:val="16"/>
  </w:num>
  <w:num w:numId="11">
    <w:abstractNumId w:val="8"/>
  </w:num>
  <w:num w:numId="12">
    <w:abstractNumId w:val="19"/>
  </w:num>
  <w:num w:numId="13">
    <w:abstractNumId w:val="3"/>
  </w:num>
  <w:num w:numId="14">
    <w:abstractNumId w:val="15"/>
  </w:num>
  <w:num w:numId="15">
    <w:abstractNumId w:val="9"/>
  </w:num>
  <w:num w:numId="16">
    <w:abstractNumId w:val="6"/>
  </w:num>
  <w:num w:numId="17">
    <w:abstractNumId w:val="4"/>
  </w:num>
  <w:num w:numId="18">
    <w:abstractNumId w:val="12"/>
  </w:num>
  <w:num w:numId="19">
    <w:abstractNumId w:val="2"/>
  </w:num>
  <w:num w:numId="20">
    <w:abstractNumId w:val="11"/>
  </w:num>
  <w:num w:numId="2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rsids>
    <w:rsidRoot w:val="00C16723"/>
    <w:rsid w:val="0000064A"/>
    <w:rsid w:val="00016F34"/>
    <w:rsid w:val="00020933"/>
    <w:rsid w:val="00031BC8"/>
    <w:rsid w:val="0004194B"/>
    <w:rsid w:val="00054A9A"/>
    <w:rsid w:val="00074361"/>
    <w:rsid w:val="00081C6E"/>
    <w:rsid w:val="00082C3C"/>
    <w:rsid w:val="00085C5C"/>
    <w:rsid w:val="000A639E"/>
    <w:rsid w:val="000A7782"/>
    <w:rsid w:val="000B14B5"/>
    <w:rsid w:val="000B2BB1"/>
    <w:rsid w:val="000C2FDD"/>
    <w:rsid w:val="000C60B8"/>
    <w:rsid w:val="000F0E60"/>
    <w:rsid w:val="000F3CCB"/>
    <w:rsid w:val="000F53B0"/>
    <w:rsid w:val="00101614"/>
    <w:rsid w:val="00135842"/>
    <w:rsid w:val="00143965"/>
    <w:rsid w:val="001521CE"/>
    <w:rsid w:val="00154B83"/>
    <w:rsid w:val="00165E06"/>
    <w:rsid w:val="00186E42"/>
    <w:rsid w:val="001A0A44"/>
    <w:rsid w:val="001D2272"/>
    <w:rsid w:val="001D735D"/>
    <w:rsid w:val="001D7D35"/>
    <w:rsid w:val="001E341F"/>
    <w:rsid w:val="001E56EE"/>
    <w:rsid w:val="001E77E5"/>
    <w:rsid w:val="0021487A"/>
    <w:rsid w:val="00246409"/>
    <w:rsid w:val="00273107"/>
    <w:rsid w:val="00285730"/>
    <w:rsid w:val="002D55F2"/>
    <w:rsid w:val="002E32CD"/>
    <w:rsid w:val="00302D55"/>
    <w:rsid w:val="00305190"/>
    <w:rsid w:val="003175AC"/>
    <w:rsid w:val="003342E4"/>
    <w:rsid w:val="003352A1"/>
    <w:rsid w:val="0034492E"/>
    <w:rsid w:val="00344B8E"/>
    <w:rsid w:val="00345A90"/>
    <w:rsid w:val="00352244"/>
    <w:rsid w:val="003602B3"/>
    <w:rsid w:val="003652C5"/>
    <w:rsid w:val="0038457A"/>
    <w:rsid w:val="003A5E65"/>
    <w:rsid w:val="003B0749"/>
    <w:rsid w:val="003C7804"/>
    <w:rsid w:val="0040431B"/>
    <w:rsid w:val="00417B05"/>
    <w:rsid w:val="00427C7F"/>
    <w:rsid w:val="00445E32"/>
    <w:rsid w:val="004472D0"/>
    <w:rsid w:val="0045161B"/>
    <w:rsid w:val="004618D2"/>
    <w:rsid w:val="00471B63"/>
    <w:rsid w:val="00475976"/>
    <w:rsid w:val="004760F0"/>
    <w:rsid w:val="0049665B"/>
    <w:rsid w:val="004A4757"/>
    <w:rsid w:val="004B4EA6"/>
    <w:rsid w:val="004B6A9D"/>
    <w:rsid w:val="00525241"/>
    <w:rsid w:val="00536AB3"/>
    <w:rsid w:val="00537C29"/>
    <w:rsid w:val="0056597E"/>
    <w:rsid w:val="0058042C"/>
    <w:rsid w:val="00587183"/>
    <w:rsid w:val="00592D0F"/>
    <w:rsid w:val="005945CB"/>
    <w:rsid w:val="005B1A79"/>
    <w:rsid w:val="005E56FB"/>
    <w:rsid w:val="005F2295"/>
    <w:rsid w:val="005F301A"/>
    <w:rsid w:val="00645881"/>
    <w:rsid w:val="00675BF0"/>
    <w:rsid w:val="006D02EF"/>
    <w:rsid w:val="006F0BFC"/>
    <w:rsid w:val="006F456D"/>
    <w:rsid w:val="00700193"/>
    <w:rsid w:val="007034BD"/>
    <w:rsid w:val="007259A0"/>
    <w:rsid w:val="0073793F"/>
    <w:rsid w:val="007609F6"/>
    <w:rsid w:val="00760EAA"/>
    <w:rsid w:val="007668BD"/>
    <w:rsid w:val="00766B39"/>
    <w:rsid w:val="00773A9F"/>
    <w:rsid w:val="0078419E"/>
    <w:rsid w:val="00785893"/>
    <w:rsid w:val="007B2769"/>
    <w:rsid w:val="007C0B4A"/>
    <w:rsid w:val="007C7CB1"/>
    <w:rsid w:val="007D2B89"/>
    <w:rsid w:val="007E31C8"/>
    <w:rsid w:val="008063C0"/>
    <w:rsid w:val="008136F4"/>
    <w:rsid w:val="00814F83"/>
    <w:rsid w:val="008211EB"/>
    <w:rsid w:val="00821DE2"/>
    <w:rsid w:val="00831E7D"/>
    <w:rsid w:val="00840D84"/>
    <w:rsid w:val="00876AF1"/>
    <w:rsid w:val="00877D6F"/>
    <w:rsid w:val="00897E66"/>
    <w:rsid w:val="008A5A4E"/>
    <w:rsid w:val="008C16CD"/>
    <w:rsid w:val="008C5665"/>
    <w:rsid w:val="008C67BA"/>
    <w:rsid w:val="008C7EB5"/>
    <w:rsid w:val="008D7619"/>
    <w:rsid w:val="008E3C2E"/>
    <w:rsid w:val="009001C6"/>
    <w:rsid w:val="00900DBD"/>
    <w:rsid w:val="00907471"/>
    <w:rsid w:val="009155B7"/>
    <w:rsid w:val="009272D5"/>
    <w:rsid w:val="0094281E"/>
    <w:rsid w:val="00953B8E"/>
    <w:rsid w:val="00967D4F"/>
    <w:rsid w:val="0097178B"/>
    <w:rsid w:val="009A16D4"/>
    <w:rsid w:val="009C34E7"/>
    <w:rsid w:val="009C5932"/>
    <w:rsid w:val="009C7F16"/>
    <w:rsid w:val="009D0EBF"/>
    <w:rsid w:val="009D6596"/>
    <w:rsid w:val="009F3C8A"/>
    <w:rsid w:val="00A07186"/>
    <w:rsid w:val="00A1506B"/>
    <w:rsid w:val="00A4569E"/>
    <w:rsid w:val="00A52344"/>
    <w:rsid w:val="00A547F0"/>
    <w:rsid w:val="00A677DD"/>
    <w:rsid w:val="00A84EC7"/>
    <w:rsid w:val="00AB43F0"/>
    <w:rsid w:val="00AB449C"/>
    <w:rsid w:val="00AF0F17"/>
    <w:rsid w:val="00B031D6"/>
    <w:rsid w:val="00B202D2"/>
    <w:rsid w:val="00B515FC"/>
    <w:rsid w:val="00B70A41"/>
    <w:rsid w:val="00B77876"/>
    <w:rsid w:val="00B8101A"/>
    <w:rsid w:val="00B831D3"/>
    <w:rsid w:val="00BB00F2"/>
    <w:rsid w:val="00BC102C"/>
    <w:rsid w:val="00BC5F78"/>
    <w:rsid w:val="00BD521F"/>
    <w:rsid w:val="00BD69FB"/>
    <w:rsid w:val="00BE6F34"/>
    <w:rsid w:val="00BF7EB6"/>
    <w:rsid w:val="00C05881"/>
    <w:rsid w:val="00C07D89"/>
    <w:rsid w:val="00C1262D"/>
    <w:rsid w:val="00C16723"/>
    <w:rsid w:val="00C3684F"/>
    <w:rsid w:val="00C41B38"/>
    <w:rsid w:val="00C642C9"/>
    <w:rsid w:val="00C75BFE"/>
    <w:rsid w:val="00C7677C"/>
    <w:rsid w:val="00C8025B"/>
    <w:rsid w:val="00C92232"/>
    <w:rsid w:val="00C9555C"/>
    <w:rsid w:val="00CA5F8D"/>
    <w:rsid w:val="00CC2C66"/>
    <w:rsid w:val="00CC573A"/>
    <w:rsid w:val="00CD4E0F"/>
    <w:rsid w:val="00CD5293"/>
    <w:rsid w:val="00CE4FAD"/>
    <w:rsid w:val="00CF36DA"/>
    <w:rsid w:val="00CF4D60"/>
    <w:rsid w:val="00D106D6"/>
    <w:rsid w:val="00D16783"/>
    <w:rsid w:val="00D2047E"/>
    <w:rsid w:val="00D35381"/>
    <w:rsid w:val="00D440AB"/>
    <w:rsid w:val="00D47BAB"/>
    <w:rsid w:val="00D62093"/>
    <w:rsid w:val="00D6470F"/>
    <w:rsid w:val="00D77F13"/>
    <w:rsid w:val="00D87257"/>
    <w:rsid w:val="00DA3096"/>
    <w:rsid w:val="00DD39D1"/>
    <w:rsid w:val="00E04052"/>
    <w:rsid w:val="00E04BC0"/>
    <w:rsid w:val="00E078EC"/>
    <w:rsid w:val="00E17477"/>
    <w:rsid w:val="00E17FCD"/>
    <w:rsid w:val="00E20023"/>
    <w:rsid w:val="00E23B7F"/>
    <w:rsid w:val="00E31B6C"/>
    <w:rsid w:val="00E331F8"/>
    <w:rsid w:val="00E37533"/>
    <w:rsid w:val="00E54963"/>
    <w:rsid w:val="00E6253A"/>
    <w:rsid w:val="00E75162"/>
    <w:rsid w:val="00E873D8"/>
    <w:rsid w:val="00EA5247"/>
    <w:rsid w:val="00EA54D1"/>
    <w:rsid w:val="00EC5C18"/>
    <w:rsid w:val="00ED0CB0"/>
    <w:rsid w:val="00ED6146"/>
    <w:rsid w:val="00EF5C16"/>
    <w:rsid w:val="00F07C5A"/>
    <w:rsid w:val="00F23D15"/>
    <w:rsid w:val="00F25CBF"/>
    <w:rsid w:val="00F27125"/>
    <w:rsid w:val="00F30729"/>
    <w:rsid w:val="00F37B2D"/>
    <w:rsid w:val="00F5092F"/>
    <w:rsid w:val="00F61710"/>
    <w:rsid w:val="00F6324C"/>
    <w:rsid w:val="00F64BE9"/>
    <w:rsid w:val="00F747E7"/>
    <w:rsid w:val="00F75108"/>
    <w:rsid w:val="00F83EB1"/>
    <w:rsid w:val="00F94183"/>
    <w:rsid w:val="00F95C96"/>
    <w:rsid w:val="00FC465B"/>
    <w:rsid w:val="00FE641C"/>
    <w:rsid w:val="00FE789F"/>
    <w:rsid w:val="00FE7CDE"/>
    <w:rsid w:val="00FF5915"/>
    <w:rsid w:val="00FF65D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colormru v:ext="edit" colors="#ff6,#cff"/>
      <o:colormenu v:ext="edit" fillcolor="none [664]" strokecolor="none [2404]"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B6C"/>
    <w:pPr>
      <w:spacing w:after="200" w:line="276" w:lineRule="auto"/>
    </w:pPr>
    <w:rPr>
      <w:rFonts w:ascii="Calibri" w:eastAsia="Calibri" w:hAnsi="Calibri"/>
      <w:sz w:val="22"/>
      <w:szCs w:val="22"/>
      <w:lang w:eastAsia="en-US"/>
    </w:rPr>
  </w:style>
  <w:style w:type="paragraph" w:styleId="Heading1">
    <w:name w:val="heading 1"/>
    <w:basedOn w:val="Normal"/>
    <w:next w:val="Normal"/>
    <w:link w:val="Heading1Char"/>
    <w:uiPriority w:val="9"/>
    <w:qFormat/>
    <w:rsid w:val="00766B3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F6324C"/>
    <w:rPr>
      <w:color w:val="0000FF"/>
      <w:u w:val="single"/>
    </w:rPr>
  </w:style>
  <w:style w:type="paragraph" w:styleId="ListParagraph">
    <w:name w:val="List Paragraph"/>
    <w:basedOn w:val="Normal"/>
    <w:qFormat/>
    <w:rsid w:val="00766B39"/>
    <w:pPr>
      <w:ind w:left="720"/>
      <w:contextualSpacing/>
    </w:pPr>
  </w:style>
  <w:style w:type="character" w:customStyle="1" w:styleId="Heading1Char">
    <w:name w:val="Heading 1 Char"/>
    <w:basedOn w:val="DefaultParagraphFont"/>
    <w:link w:val="Heading1"/>
    <w:uiPriority w:val="9"/>
    <w:rsid w:val="00766B39"/>
    <w:rPr>
      <w:rFonts w:ascii="Cambria" w:eastAsia="Times New Roman" w:hAnsi="Cambria" w:cs="Times New Roman"/>
      <w:b/>
      <w:bCs/>
      <w:kern w:val="32"/>
      <w:sz w:val="32"/>
      <w:szCs w:val="32"/>
      <w:lang w:eastAsia="en-US"/>
    </w:rPr>
  </w:style>
  <w:style w:type="paragraph" w:styleId="Title">
    <w:name w:val="Title"/>
    <w:basedOn w:val="Normal"/>
    <w:next w:val="Normal"/>
    <w:link w:val="TitleChar"/>
    <w:uiPriority w:val="10"/>
    <w:qFormat/>
    <w:rsid w:val="00592D0F"/>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592D0F"/>
    <w:rPr>
      <w:rFonts w:ascii="Cambria" w:eastAsia="Times New Roman" w:hAnsi="Cambria" w:cs="Times New Roman"/>
      <w:b/>
      <w:bCs/>
      <w:kern w:val="28"/>
      <w:sz w:val="32"/>
      <w:szCs w:val="32"/>
      <w:lang w:eastAsia="en-US"/>
    </w:rPr>
  </w:style>
  <w:style w:type="paragraph" w:styleId="Subtitle">
    <w:name w:val="Subtitle"/>
    <w:basedOn w:val="Normal"/>
    <w:next w:val="Normal"/>
    <w:link w:val="SubtitleChar"/>
    <w:uiPriority w:val="11"/>
    <w:qFormat/>
    <w:rsid w:val="00592D0F"/>
    <w:pPr>
      <w:spacing w:after="60"/>
      <w:jc w:val="center"/>
      <w:outlineLvl w:val="1"/>
    </w:pPr>
    <w:rPr>
      <w:rFonts w:ascii="Cambria" w:eastAsia="Times New Roman" w:hAnsi="Cambria"/>
      <w:sz w:val="24"/>
      <w:szCs w:val="24"/>
    </w:rPr>
  </w:style>
  <w:style w:type="character" w:customStyle="1" w:styleId="SubtitleChar">
    <w:name w:val="Subtitle Char"/>
    <w:basedOn w:val="DefaultParagraphFont"/>
    <w:link w:val="Subtitle"/>
    <w:uiPriority w:val="11"/>
    <w:rsid w:val="00592D0F"/>
    <w:rPr>
      <w:rFonts w:ascii="Cambria" w:eastAsia="Times New Roman" w:hAnsi="Cambria" w:cs="Times New Roman"/>
      <w:sz w:val="24"/>
      <w:szCs w:val="24"/>
      <w:lang w:eastAsia="en-US"/>
    </w:rPr>
  </w:style>
  <w:style w:type="table" w:styleId="TableGrid">
    <w:name w:val="Table Grid"/>
    <w:basedOn w:val="TableNormal"/>
    <w:uiPriority w:val="59"/>
    <w:rsid w:val="00A4569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5945CB"/>
    <w:pPr>
      <w:tabs>
        <w:tab w:val="center" w:pos="4513"/>
        <w:tab w:val="right" w:pos="9026"/>
      </w:tabs>
    </w:pPr>
  </w:style>
  <w:style w:type="character" w:customStyle="1" w:styleId="HeaderChar">
    <w:name w:val="Header Char"/>
    <w:basedOn w:val="DefaultParagraphFont"/>
    <w:link w:val="Header"/>
    <w:uiPriority w:val="99"/>
    <w:semiHidden/>
    <w:rsid w:val="005945CB"/>
    <w:rPr>
      <w:rFonts w:ascii="Calibri" w:eastAsia="Calibri" w:hAnsi="Calibri"/>
      <w:sz w:val="22"/>
      <w:szCs w:val="22"/>
      <w:lang w:eastAsia="en-US"/>
    </w:rPr>
  </w:style>
  <w:style w:type="paragraph" w:styleId="Footer">
    <w:name w:val="footer"/>
    <w:basedOn w:val="Normal"/>
    <w:link w:val="FooterChar"/>
    <w:uiPriority w:val="99"/>
    <w:semiHidden/>
    <w:unhideWhenUsed/>
    <w:rsid w:val="005945CB"/>
    <w:pPr>
      <w:tabs>
        <w:tab w:val="center" w:pos="4513"/>
        <w:tab w:val="right" w:pos="9026"/>
      </w:tabs>
    </w:pPr>
  </w:style>
  <w:style w:type="character" w:customStyle="1" w:styleId="FooterChar">
    <w:name w:val="Footer Char"/>
    <w:basedOn w:val="DefaultParagraphFont"/>
    <w:link w:val="Footer"/>
    <w:uiPriority w:val="99"/>
    <w:semiHidden/>
    <w:rsid w:val="005945CB"/>
    <w:rPr>
      <w:rFonts w:ascii="Calibri" w:eastAsia="Calibri" w:hAnsi="Calibri"/>
      <w:sz w:val="22"/>
      <w:szCs w:val="22"/>
      <w:lang w:eastAsia="en-US"/>
    </w:rPr>
  </w:style>
  <w:style w:type="table" w:customStyle="1" w:styleId="LightShading1">
    <w:name w:val="Light Shading1"/>
    <w:basedOn w:val="TableNormal"/>
    <w:uiPriority w:val="60"/>
    <w:rsid w:val="00344B8E"/>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uiPriority w:val="60"/>
    <w:rsid w:val="00344B8E"/>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BalloonText">
    <w:name w:val="Balloon Text"/>
    <w:basedOn w:val="Normal"/>
    <w:link w:val="BalloonTextChar"/>
    <w:uiPriority w:val="99"/>
    <w:semiHidden/>
    <w:unhideWhenUsed/>
    <w:rsid w:val="00840D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D84"/>
    <w:rPr>
      <w:rFonts w:ascii="Tahoma" w:eastAsia="Calibri"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352340971">
      <w:bodyDiv w:val="1"/>
      <w:marLeft w:val="0"/>
      <w:marRight w:val="0"/>
      <w:marTop w:val="0"/>
      <w:marBottom w:val="0"/>
      <w:divBdr>
        <w:top w:val="none" w:sz="0" w:space="0" w:color="auto"/>
        <w:left w:val="none" w:sz="0" w:space="0" w:color="auto"/>
        <w:bottom w:val="none" w:sz="0" w:space="0" w:color="auto"/>
        <w:right w:val="none" w:sz="0" w:space="0" w:color="auto"/>
      </w:divBdr>
      <w:divsChild>
        <w:div w:id="279722210">
          <w:marLeft w:val="432"/>
          <w:marRight w:val="0"/>
          <w:marTop w:val="115"/>
          <w:marBottom w:val="0"/>
          <w:divBdr>
            <w:top w:val="none" w:sz="0" w:space="0" w:color="auto"/>
            <w:left w:val="none" w:sz="0" w:space="0" w:color="auto"/>
            <w:bottom w:val="none" w:sz="0" w:space="0" w:color="auto"/>
            <w:right w:val="none" w:sz="0" w:space="0" w:color="auto"/>
          </w:divBdr>
        </w:div>
        <w:div w:id="589778419">
          <w:marLeft w:val="432"/>
          <w:marRight w:val="0"/>
          <w:marTop w:val="115"/>
          <w:marBottom w:val="0"/>
          <w:divBdr>
            <w:top w:val="none" w:sz="0" w:space="0" w:color="auto"/>
            <w:left w:val="none" w:sz="0" w:space="0" w:color="auto"/>
            <w:bottom w:val="none" w:sz="0" w:space="0" w:color="auto"/>
            <w:right w:val="none" w:sz="0" w:space="0" w:color="auto"/>
          </w:divBdr>
        </w:div>
        <w:div w:id="645477061">
          <w:marLeft w:val="432"/>
          <w:marRight w:val="0"/>
          <w:marTop w:val="115"/>
          <w:marBottom w:val="0"/>
          <w:divBdr>
            <w:top w:val="none" w:sz="0" w:space="0" w:color="auto"/>
            <w:left w:val="none" w:sz="0" w:space="0" w:color="auto"/>
            <w:bottom w:val="none" w:sz="0" w:space="0" w:color="auto"/>
            <w:right w:val="none" w:sz="0" w:space="0" w:color="auto"/>
          </w:divBdr>
        </w:div>
        <w:div w:id="710417351">
          <w:marLeft w:val="432"/>
          <w:marRight w:val="0"/>
          <w:marTop w:val="115"/>
          <w:marBottom w:val="0"/>
          <w:divBdr>
            <w:top w:val="none" w:sz="0" w:space="0" w:color="auto"/>
            <w:left w:val="none" w:sz="0" w:space="0" w:color="auto"/>
            <w:bottom w:val="none" w:sz="0" w:space="0" w:color="auto"/>
            <w:right w:val="none" w:sz="0" w:space="0" w:color="auto"/>
          </w:divBdr>
        </w:div>
        <w:div w:id="960182844">
          <w:marLeft w:val="432"/>
          <w:marRight w:val="0"/>
          <w:marTop w:val="115"/>
          <w:marBottom w:val="0"/>
          <w:divBdr>
            <w:top w:val="none" w:sz="0" w:space="0" w:color="auto"/>
            <w:left w:val="none" w:sz="0" w:space="0" w:color="auto"/>
            <w:bottom w:val="none" w:sz="0" w:space="0" w:color="auto"/>
            <w:right w:val="none" w:sz="0" w:space="0" w:color="auto"/>
          </w:divBdr>
        </w:div>
        <w:div w:id="1233812860">
          <w:marLeft w:val="432"/>
          <w:marRight w:val="0"/>
          <w:marTop w:val="115"/>
          <w:marBottom w:val="0"/>
          <w:divBdr>
            <w:top w:val="none" w:sz="0" w:space="0" w:color="auto"/>
            <w:left w:val="none" w:sz="0" w:space="0" w:color="auto"/>
            <w:bottom w:val="none" w:sz="0" w:space="0" w:color="auto"/>
            <w:right w:val="none" w:sz="0" w:space="0" w:color="auto"/>
          </w:divBdr>
        </w:div>
      </w:divsChild>
    </w:div>
    <w:div w:id="779879335">
      <w:bodyDiv w:val="1"/>
      <w:marLeft w:val="0"/>
      <w:marRight w:val="0"/>
      <w:marTop w:val="0"/>
      <w:marBottom w:val="0"/>
      <w:divBdr>
        <w:top w:val="none" w:sz="0" w:space="0" w:color="auto"/>
        <w:left w:val="none" w:sz="0" w:space="0" w:color="auto"/>
        <w:bottom w:val="none" w:sz="0" w:space="0" w:color="auto"/>
        <w:right w:val="none" w:sz="0" w:space="0" w:color="auto"/>
      </w:divBdr>
    </w:div>
    <w:div w:id="2008242262">
      <w:bodyDiv w:val="1"/>
      <w:marLeft w:val="0"/>
      <w:marRight w:val="0"/>
      <w:marTop w:val="0"/>
      <w:marBottom w:val="0"/>
      <w:divBdr>
        <w:top w:val="none" w:sz="0" w:space="0" w:color="auto"/>
        <w:left w:val="none" w:sz="0" w:space="0" w:color="auto"/>
        <w:bottom w:val="none" w:sz="0" w:space="0" w:color="auto"/>
        <w:right w:val="none" w:sz="0" w:space="0" w:color="auto"/>
      </w:divBdr>
      <w:divsChild>
        <w:div w:id="170338809">
          <w:marLeft w:val="432"/>
          <w:marRight w:val="0"/>
          <w:marTop w:val="125"/>
          <w:marBottom w:val="0"/>
          <w:divBdr>
            <w:top w:val="none" w:sz="0" w:space="0" w:color="auto"/>
            <w:left w:val="none" w:sz="0" w:space="0" w:color="auto"/>
            <w:bottom w:val="none" w:sz="0" w:space="0" w:color="auto"/>
            <w:right w:val="none" w:sz="0" w:space="0" w:color="auto"/>
          </w:divBdr>
        </w:div>
        <w:div w:id="954099261">
          <w:marLeft w:val="432"/>
          <w:marRight w:val="0"/>
          <w:marTop w:val="125"/>
          <w:marBottom w:val="0"/>
          <w:divBdr>
            <w:top w:val="none" w:sz="0" w:space="0" w:color="auto"/>
            <w:left w:val="none" w:sz="0" w:space="0" w:color="auto"/>
            <w:bottom w:val="none" w:sz="0" w:space="0" w:color="auto"/>
            <w:right w:val="none" w:sz="0" w:space="0" w:color="auto"/>
          </w:divBdr>
        </w:div>
        <w:div w:id="1161963523">
          <w:marLeft w:val="432"/>
          <w:marRight w:val="0"/>
          <w:marTop w:val="125"/>
          <w:marBottom w:val="0"/>
          <w:divBdr>
            <w:top w:val="none" w:sz="0" w:space="0" w:color="auto"/>
            <w:left w:val="none" w:sz="0" w:space="0" w:color="auto"/>
            <w:bottom w:val="none" w:sz="0" w:space="0" w:color="auto"/>
            <w:right w:val="none" w:sz="0" w:space="0" w:color="auto"/>
          </w:divBdr>
        </w:div>
        <w:div w:id="1549075845">
          <w:marLeft w:val="432"/>
          <w:marRight w:val="0"/>
          <w:marTop w:val="125"/>
          <w:marBottom w:val="0"/>
          <w:divBdr>
            <w:top w:val="none" w:sz="0" w:space="0" w:color="auto"/>
            <w:left w:val="none" w:sz="0" w:space="0" w:color="auto"/>
            <w:bottom w:val="none" w:sz="0" w:space="0" w:color="auto"/>
            <w:right w:val="none" w:sz="0" w:space="0" w:color="auto"/>
          </w:divBdr>
        </w:div>
        <w:div w:id="1692803491">
          <w:marLeft w:val="432"/>
          <w:marRight w:val="0"/>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diagramQuickStyle" Target="diagrams/quickStyle2.xml"/><Relationship Id="rId26" Type="http://schemas.openxmlformats.org/officeDocument/2006/relationships/image" Target="media/image3.jpeg"/><Relationship Id="rId39" Type="http://schemas.openxmlformats.org/officeDocument/2006/relationships/diagramQuickStyle" Target="diagrams/quickStyle6.xml"/><Relationship Id="rId21" Type="http://schemas.openxmlformats.org/officeDocument/2006/relationships/diagramData" Target="diagrams/data3.xml"/><Relationship Id="rId34" Type="http://schemas.openxmlformats.org/officeDocument/2006/relationships/diagramQuickStyle" Target="diagrams/quickStyle5.xml"/><Relationship Id="rId42" Type="http://schemas.openxmlformats.org/officeDocument/2006/relationships/diagramData" Target="diagrams/data7.xml"/><Relationship Id="rId47" Type="http://schemas.openxmlformats.org/officeDocument/2006/relationships/image" Target="media/image4.png"/><Relationship Id="rId50" Type="http://schemas.openxmlformats.org/officeDocument/2006/relationships/diagramQuickStyle" Target="diagrams/quickStyle8.xml"/><Relationship Id="rId55" Type="http://schemas.openxmlformats.org/officeDocument/2006/relationships/diagramLayout" Target="diagrams/layout9.xml"/><Relationship Id="rId63" Type="http://schemas.microsoft.com/office/2007/relationships/diagramDrawing" Target="diagrams/drawing10.xml"/><Relationship Id="rId68" Type="http://schemas.microsoft.com/office/2007/relationships/diagramDrawing" Target="diagrams/drawing11.xml"/><Relationship Id="rId76" Type="http://schemas.openxmlformats.org/officeDocument/2006/relationships/hyperlink" Target="http://www.bradfordvts.co.uk" TargetMode="External"/><Relationship Id="rId7" Type="http://schemas.openxmlformats.org/officeDocument/2006/relationships/endnotes" Target="endnotes.xml"/><Relationship Id="rId71" Type="http://schemas.openxmlformats.org/officeDocument/2006/relationships/hyperlink" Target="http://www.bradfordvts.co.uk" TargetMode="External"/><Relationship Id="rId2" Type="http://schemas.openxmlformats.org/officeDocument/2006/relationships/numbering" Target="numbering.xml"/><Relationship Id="rId16" Type="http://schemas.openxmlformats.org/officeDocument/2006/relationships/diagramData" Target="diagrams/data2.xml"/><Relationship Id="rId29" Type="http://schemas.openxmlformats.org/officeDocument/2006/relationships/diagramQuickStyle" Target="diagrams/quickStyle4.xml"/><Relationship Id="rId11" Type="http://schemas.openxmlformats.org/officeDocument/2006/relationships/diagramColors" Target="diagrams/colors1.xml"/><Relationship Id="rId24" Type="http://schemas.openxmlformats.org/officeDocument/2006/relationships/diagramColors" Target="diagrams/colors3.xml"/><Relationship Id="rId32" Type="http://schemas.openxmlformats.org/officeDocument/2006/relationships/diagramData" Target="diagrams/data5.xml"/><Relationship Id="rId37" Type="http://schemas.openxmlformats.org/officeDocument/2006/relationships/diagramData" Target="diagrams/data6.xml"/><Relationship Id="rId40" Type="http://schemas.openxmlformats.org/officeDocument/2006/relationships/diagramColors" Target="diagrams/colors6.xml"/><Relationship Id="rId45" Type="http://schemas.openxmlformats.org/officeDocument/2006/relationships/diagramColors" Target="diagrams/colors7.xml"/><Relationship Id="rId53" Type="http://schemas.openxmlformats.org/officeDocument/2006/relationships/image" Target="media/image5.png"/><Relationship Id="rId58" Type="http://schemas.microsoft.com/office/2007/relationships/diagramDrawing" Target="diagrams/drawing9.xml"/><Relationship Id="rId66" Type="http://schemas.openxmlformats.org/officeDocument/2006/relationships/diagramQuickStyle" Target="diagrams/quickStyle11.xml"/><Relationship Id="rId74" Type="http://schemas.openxmlformats.org/officeDocument/2006/relationships/image" Target="media/image8.jpeg"/><Relationship Id="rId79" Type="http://schemas.openxmlformats.org/officeDocument/2006/relationships/hyperlink" Target="http://learning.bmj.com" TargetMode="External"/><Relationship Id="rId5" Type="http://schemas.openxmlformats.org/officeDocument/2006/relationships/webSettings" Target="webSettings.xml"/><Relationship Id="rId61" Type="http://schemas.openxmlformats.org/officeDocument/2006/relationships/diagramQuickStyle" Target="diagrams/quickStyle10.xml"/><Relationship Id="rId82" Type="http://schemas.openxmlformats.org/officeDocument/2006/relationships/theme" Target="theme/theme1.xml"/><Relationship Id="rId10" Type="http://schemas.openxmlformats.org/officeDocument/2006/relationships/diagramQuickStyle" Target="diagrams/quickStyle1.xml"/><Relationship Id="rId19" Type="http://schemas.openxmlformats.org/officeDocument/2006/relationships/diagramColors" Target="diagrams/colors2.xml"/><Relationship Id="rId31" Type="http://schemas.microsoft.com/office/2007/relationships/diagramDrawing" Target="diagrams/drawing4.xml"/><Relationship Id="rId44" Type="http://schemas.openxmlformats.org/officeDocument/2006/relationships/diagramQuickStyle" Target="diagrams/quickStyle7.xml"/><Relationship Id="rId52" Type="http://schemas.microsoft.com/office/2007/relationships/diagramDrawing" Target="diagrams/drawing8.xml"/><Relationship Id="rId60" Type="http://schemas.openxmlformats.org/officeDocument/2006/relationships/diagramLayout" Target="diagrams/layout10.xml"/><Relationship Id="rId65" Type="http://schemas.openxmlformats.org/officeDocument/2006/relationships/diagramLayout" Target="diagrams/layout11.xml"/><Relationship Id="rId73" Type="http://schemas.openxmlformats.org/officeDocument/2006/relationships/image" Target="media/image7.jpeg"/><Relationship Id="rId78" Type="http://schemas.openxmlformats.org/officeDocument/2006/relationships/hyperlink" Target="http://www.nottm-vts.org.uk"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2.jpeg"/><Relationship Id="rId22" Type="http://schemas.openxmlformats.org/officeDocument/2006/relationships/diagramLayout" Target="diagrams/layout3.xml"/><Relationship Id="rId27" Type="http://schemas.openxmlformats.org/officeDocument/2006/relationships/diagramData" Target="diagrams/data4.xml"/><Relationship Id="rId30" Type="http://schemas.openxmlformats.org/officeDocument/2006/relationships/diagramColors" Target="diagrams/colors4.xml"/><Relationship Id="rId35" Type="http://schemas.openxmlformats.org/officeDocument/2006/relationships/diagramColors" Target="diagrams/colors5.xml"/><Relationship Id="rId43" Type="http://schemas.openxmlformats.org/officeDocument/2006/relationships/diagramLayout" Target="diagrams/layout7.xml"/><Relationship Id="rId48" Type="http://schemas.openxmlformats.org/officeDocument/2006/relationships/diagramData" Target="diagrams/data8.xml"/><Relationship Id="rId56" Type="http://schemas.openxmlformats.org/officeDocument/2006/relationships/diagramQuickStyle" Target="diagrams/quickStyle9.xml"/><Relationship Id="rId64" Type="http://schemas.openxmlformats.org/officeDocument/2006/relationships/diagramData" Target="diagrams/data11.xml"/><Relationship Id="rId69" Type="http://schemas.openxmlformats.org/officeDocument/2006/relationships/image" Target="media/image6.gif"/><Relationship Id="rId77" Type="http://schemas.openxmlformats.org/officeDocument/2006/relationships/hyperlink" Target="http://www.gp-training.net" TargetMode="External"/><Relationship Id="rId8" Type="http://schemas.openxmlformats.org/officeDocument/2006/relationships/diagramData" Target="diagrams/data1.xml"/><Relationship Id="rId51" Type="http://schemas.openxmlformats.org/officeDocument/2006/relationships/diagramColors" Target="diagrams/colors8.xml"/><Relationship Id="rId72" Type="http://schemas.openxmlformats.org/officeDocument/2006/relationships/hyperlink" Target="http://www.bradfordvts.co.uk" TargetMode="External"/><Relationship Id="rId80" Type="http://schemas.openxmlformats.org/officeDocument/2006/relationships/hyperlink" Target="http://www.gpnotebook.co.uk/trackerintro.cfm" TargetMode="External"/><Relationship Id="rId3" Type="http://schemas.openxmlformats.org/officeDocument/2006/relationships/styles" Target="styles.xml"/><Relationship Id="rId12" Type="http://schemas.microsoft.com/office/2007/relationships/diagramDrawing" Target="diagrams/drawing1.xml"/><Relationship Id="rId17" Type="http://schemas.openxmlformats.org/officeDocument/2006/relationships/diagramLayout" Target="diagrams/layout2.xml"/><Relationship Id="rId25" Type="http://schemas.microsoft.com/office/2007/relationships/diagramDrawing" Target="diagrams/drawing3.xml"/><Relationship Id="rId33" Type="http://schemas.openxmlformats.org/officeDocument/2006/relationships/diagramLayout" Target="diagrams/layout5.xml"/><Relationship Id="rId38" Type="http://schemas.openxmlformats.org/officeDocument/2006/relationships/diagramLayout" Target="diagrams/layout6.xml"/><Relationship Id="rId46" Type="http://schemas.microsoft.com/office/2007/relationships/diagramDrawing" Target="diagrams/drawing7.xml"/><Relationship Id="rId59" Type="http://schemas.openxmlformats.org/officeDocument/2006/relationships/diagramData" Target="diagrams/data10.xml"/><Relationship Id="rId67" Type="http://schemas.openxmlformats.org/officeDocument/2006/relationships/diagramColors" Target="diagrams/colors11.xml"/><Relationship Id="rId20" Type="http://schemas.microsoft.com/office/2007/relationships/diagramDrawing" Target="diagrams/drawing2.xml"/><Relationship Id="rId41" Type="http://schemas.microsoft.com/office/2007/relationships/diagramDrawing" Target="diagrams/drawing6.xml"/><Relationship Id="rId54" Type="http://schemas.openxmlformats.org/officeDocument/2006/relationships/diagramData" Target="diagrams/data9.xml"/><Relationship Id="rId62" Type="http://schemas.openxmlformats.org/officeDocument/2006/relationships/diagramColors" Target="diagrams/colors10.xml"/><Relationship Id="rId70" Type="http://schemas.openxmlformats.org/officeDocument/2006/relationships/hyperlink" Target="http://www.bradfordvts.co.uk/onlineresources/07.%20CARE%20OF%20ACUTELY%20ILL%20PEOPLE%20AND%20OOH/OOH%20-%20how%20to%20maximise%20learning%20%28trainees%20%20supervisors%29.doc" TargetMode="External"/><Relationship Id="rId75"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http://weblog.infoworld.com/openresource/archives/hand-thumbs-up-2.jpg" TargetMode="External"/><Relationship Id="rId23" Type="http://schemas.openxmlformats.org/officeDocument/2006/relationships/diagramQuickStyle" Target="diagrams/quickStyle3.xml"/><Relationship Id="rId28" Type="http://schemas.openxmlformats.org/officeDocument/2006/relationships/diagramLayout" Target="diagrams/layout4.xml"/><Relationship Id="rId36" Type="http://schemas.microsoft.com/office/2007/relationships/diagramDrawing" Target="diagrams/drawing5.xml"/><Relationship Id="rId49" Type="http://schemas.openxmlformats.org/officeDocument/2006/relationships/diagramLayout" Target="diagrams/layout8.xml"/><Relationship Id="rId57" Type="http://schemas.openxmlformats.org/officeDocument/2006/relationships/diagramColors" Target="diagrams/colors9.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E24B04-0599-4E47-83D1-A9F87EEB0CCB}" type="doc">
      <dgm:prSet loTypeId="urn:microsoft.com/office/officeart/2005/8/layout/hierarchy4" loCatId="hierarchy" qsTypeId="urn:microsoft.com/office/officeart/2005/8/quickstyle/simple1" qsCatId="simple" csTypeId="urn:microsoft.com/office/officeart/2005/8/colors/colorful3" csCatId="colorful" phldr="1"/>
      <dgm:spPr/>
    </dgm:pt>
    <dgm:pt modelId="{EE75301A-2223-4A51-B0AE-F998A32A0C2C}">
      <dgm:prSet custT="1"/>
      <dgm:spPr/>
      <dgm:t>
        <a:bodyPr/>
        <a:lstStyle/>
        <a:p>
          <a:pPr marR="0" algn="ctr" rtl="0"/>
          <a:r>
            <a:rPr lang="en-GB" sz="3600" b="1" baseline="0" smtClean="0">
              <a:latin typeface="Calibri"/>
            </a:rPr>
            <a:t>some things we will cover:</a:t>
          </a:r>
          <a:endParaRPr lang="en-GB" sz="3600" smtClean="0"/>
        </a:p>
      </dgm:t>
    </dgm:pt>
    <dgm:pt modelId="{5120F0CD-6092-41A4-89AF-343C6730E13E}" type="parTrans" cxnId="{2D3A83AC-AC31-4E93-BD14-2E3E1F0574E9}">
      <dgm:prSet/>
      <dgm:spPr/>
      <dgm:t>
        <a:bodyPr/>
        <a:lstStyle/>
        <a:p>
          <a:endParaRPr lang="en-GB"/>
        </a:p>
      </dgm:t>
    </dgm:pt>
    <dgm:pt modelId="{2018AF36-9DC1-4823-B422-30AE232709EF}" type="sibTrans" cxnId="{2D3A83AC-AC31-4E93-BD14-2E3E1F0574E9}">
      <dgm:prSet/>
      <dgm:spPr/>
      <dgm:t>
        <a:bodyPr/>
        <a:lstStyle/>
        <a:p>
          <a:endParaRPr lang="en-GB"/>
        </a:p>
      </dgm:t>
    </dgm:pt>
    <dgm:pt modelId="{AC8715DC-87AC-4760-86C5-B09BFB2B7421}">
      <dgm:prSet/>
      <dgm:spPr/>
      <dgm:t>
        <a:bodyPr/>
        <a:lstStyle/>
        <a:p>
          <a:pPr marR="0" algn="ctr" rtl="0"/>
          <a:r>
            <a:rPr lang="en-GB" b="1" baseline="0" smtClean="0">
              <a:latin typeface="Calibri"/>
            </a:rPr>
            <a:t>Defining the purpose of the e-portfolio .</a:t>
          </a:r>
        </a:p>
        <a:p>
          <a:pPr marR="0" algn="ctr" rtl="0"/>
          <a:r>
            <a:rPr lang="en-GB" b="1" baseline="0" smtClean="0">
              <a:latin typeface="Calibri"/>
            </a:rPr>
            <a:t>What’s the point?  Making it easier to understand.</a:t>
          </a:r>
        </a:p>
      </dgm:t>
    </dgm:pt>
    <dgm:pt modelId="{39C82146-05E8-456C-A788-3AA53A6A5136}" type="parTrans" cxnId="{FA2A51D3-6B28-4BD3-9164-EB157E47550F}">
      <dgm:prSet/>
      <dgm:spPr/>
      <dgm:t>
        <a:bodyPr/>
        <a:lstStyle/>
        <a:p>
          <a:endParaRPr lang="en-GB"/>
        </a:p>
      </dgm:t>
    </dgm:pt>
    <dgm:pt modelId="{9A723560-DE9F-4478-BF2F-39BA5BF4E5AB}" type="sibTrans" cxnId="{FA2A51D3-6B28-4BD3-9164-EB157E47550F}">
      <dgm:prSet/>
      <dgm:spPr/>
      <dgm:t>
        <a:bodyPr/>
        <a:lstStyle/>
        <a:p>
          <a:endParaRPr lang="en-GB"/>
        </a:p>
      </dgm:t>
    </dgm:pt>
    <dgm:pt modelId="{3E64359C-F235-434C-9D71-948CFCBD3A23}">
      <dgm:prSet/>
      <dgm:spPr/>
      <dgm:t>
        <a:bodyPr/>
        <a:lstStyle/>
        <a:p>
          <a:pPr marR="0" algn="ctr" rtl="0"/>
          <a:r>
            <a:rPr lang="en-GB" b="1" baseline="0" smtClean="0">
              <a:latin typeface="Calibri"/>
            </a:rPr>
            <a:t>Signposting what you are meant to do and when</a:t>
          </a:r>
          <a:r>
            <a:rPr lang="en-GB" baseline="0" smtClean="0">
              <a:latin typeface="Calibri"/>
            </a:rPr>
            <a:t>.</a:t>
          </a:r>
          <a:endParaRPr lang="en-GB" smtClean="0"/>
        </a:p>
      </dgm:t>
    </dgm:pt>
    <dgm:pt modelId="{ACBDEF57-F21C-40EB-8241-47560128CB3A}" type="parTrans" cxnId="{C034C056-9D6A-4F65-8AED-5B7F6A6DD08A}">
      <dgm:prSet/>
      <dgm:spPr/>
      <dgm:t>
        <a:bodyPr/>
        <a:lstStyle/>
        <a:p>
          <a:endParaRPr lang="en-GB"/>
        </a:p>
      </dgm:t>
    </dgm:pt>
    <dgm:pt modelId="{BA345BBD-7EBD-408E-B345-7842E9F261AE}" type="sibTrans" cxnId="{C034C056-9D6A-4F65-8AED-5B7F6A6DD08A}">
      <dgm:prSet/>
      <dgm:spPr/>
      <dgm:t>
        <a:bodyPr/>
        <a:lstStyle/>
        <a:p>
          <a:endParaRPr lang="en-GB"/>
        </a:p>
      </dgm:t>
    </dgm:pt>
    <dgm:pt modelId="{0557A32E-3FAE-43A7-937F-5D421D230E02}">
      <dgm:prSet/>
      <dgm:spPr/>
      <dgm:t>
        <a:bodyPr/>
        <a:lstStyle/>
        <a:p>
          <a:pPr marR="0" algn="ctr" rtl="0"/>
          <a:r>
            <a:rPr lang="en-GB" b="1" baseline="0" smtClean="0">
              <a:latin typeface="Calibri"/>
            </a:rPr>
            <a:t>Types of things to include and what not to include . Helping you use it as a learning tool rather than a hoop to jump through</a:t>
          </a:r>
          <a:r>
            <a:rPr lang="en-GB" baseline="0" smtClean="0">
              <a:latin typeface="Calibri"/>
            </a:rPr>
            <a:t>.</a:t>
          </a:r>
        </a:p>
      </dgm:t>
    </dgm:pt>
    <dgm:pt modelId="{31DFBBC1-6AA5-4C00-AE1E-152E5AB2A979}" type="parTrans" cxnId="{798B0EF3-7849-45E8-B4D5-65C6F42C84A8}">
      <dgm:prSet/>
      <dgm:spPr/>
      <dgm:t>
        <a:bodyPr/>
        <a:lstStyle/>
        <a:p>
          <a:endParaRPr lang="en-GB"/>
        </a:p>
      </dgm:t>
    </dgm:pt>
    <dgm:pt modelId="{34222A90-A636-4A33-A891-347BE4BC9CE1}" type="sibTrans" cxnId="{798B0EF3-7849-45E8-B4D5-65C6F42C84A8}">
      <dgm:prSet/>
      <dgm:spPr/>
      <dgm:t>
        <a:bodyPr/>
        <a:lstStyle/>
        <a:p>
          <a:endParaRPr lang="en-GB"/>
        </a:p>
      </dgm:t>
    </dgm:pt>
    <dgm:pt modelId="{CC9B7236-E412-4365-8B44-F922407ABF9D}">
      <dgm:prSet/>
      <dgm:spPr/>
      <dgm:t>
        <a:bodyPr/>
        <a:lstStyle/>
        <a:p>
          <a:pPr marR="0" algn="ctr" rtl="0"/>
          <a:r>
            <a:rPr lang="en-GB" b="1" baseline="0" smtClean="0">
              <a:latin typeface="Calibri"/>
            </a:rPr>
            <a:t>Illustrating how to record information that is meaningful to you and others.  Thus making it easier to use and enjoy using it.</a:t>
          </a:r>
        </a:p>
      </dgm:t>
    </dgm:pt>
    <dgm:pt modelId="{5ED23D4A-8FC8-470A-8FFB-A5C2E3CE96D3}" type="parTrans" cxnId="{052B69A6-A998-420A-B791-79F62F502A9F}">
      <dgm:prSet/>
      <dgm:spPr/>
      <dgm:t>
        <a:bodyPr/>
        <a:lstStyle/>
        <a:p>
          <a:endParaRPr lang="en-GB"/>
        </a:p>
      </dgm:t>
    </dgm:pt>
    <dgm:pt modelId="{02C2B391-100A-4ABD-9E12-34B300DF85F0}" type="sibTrans" cxnId="{052B69A6-A998-420A-B791-79F62F502A9F}">
      <dgm:prSet/>
      <dgm:spPr/>
      <dgm:t>
        <a:bodyPr/>
        <a:lstStyle/>
        <a:p>
          <a:endParaRPr lang="en-GB"/>
        </a:p>
      </dgm:t>
    </dgm:pt>
    <dgm:pt modelId="{FB3C9093-A2BA-434D-8364-2C2699EDCCB9}">
      <dgm:prSet/>
      <dgm:spPr/>
      <dgm:t>
        <a:bodyPr/>
        <a:lstStyle/>
        <a:p>
          <a:pPr marR="0" algn="ctr" rtl="0"/>
          <a:r>
            <a:rPr lang="en-GB" b="1" baseline="0" smtClean="0">
              <a:latin typeface="Calibri"/>
            </a:rPr>
            <a:t>Helping you to avoid the common mistakes that result in big headaches</a:t>
          </a:r>
          <a:r>
            <a:rPr lang="en-GB" baseline="0" smtClean="0">
              <a:latin typeface="Calibri"/>
            </a:rPr>
            <a:t>.</a:t>
          </a:r>
        </a:p>
      </dgm:t>
    </dgm:pt>
    <dgm:pt modelId="{58008879-3CEA-420E-A2A8-A05B7550F068}" type="parTrans" cxnId="{928848F1-E810-4823-AC14-D583AD860C99}">
      <dgm:prSet/>
      <dgm:spPr/>
      <dgm:t>
        <a:bodyPr/>
        <a:lstStyle/>
        <a:p>
          <a:endParaRPr lang="en-GB"/>
        </a:p>
      </dgm:t>
    </dgm:pt>
    <dgm:pt modelId="{B958F2BD-B1DC-4962-A0D0-670643118180}" type="sibTrans" cxnId="{928848F1-E810-4823-AC14-D583AD860C99}">
      <dgm:prSet/>
      <dgm:spPr/>
      <dgm:t>
        <a:bodyPr/>
        <a:lstStyle/>
        <a:p>
          <a:endParaRPr lang="en-GB"/>
        </a:p>
      </dgm:t>
    </dgm:pt>
    <dgm:pt modelId="{ADE996B2-009F-43BA-B10C-144E626A2478}">
      <dgm:prSet/>
      <dgm:spPr/>
      <dgm:t>
        <a:bodyPr/>
        <a:lstStyle/>
        <a:p>
          <a:pPr marR="0" algn="ctr" rtl="0"/>
          <a:r>
            <a:rPr lang="en-GB" b="1" baseline="0" smtClean="0">
              <a:latin typeface="Calibri"/>
            </a:rPr>
            <a:t>Pointing you to some web resource that will help you further.</a:t>
          </a:r>
        </a:p>
      </dgm:t>
    </dgm:pt>
    <dgm:pt modelId="{F714EE84-C25B-416E-AE31-104B5A58FB0E}" type="parTrans" cxnId="{2DBB9648-6E44-4CB0-BA21-FD176E1D426E}">
      <dgm:prSet/>
      <dgm:spPr/>
      <dgm:t>
        <a:bodyPr/>
        <a:lstStyle/>
        <a:p>
          <a:endParaRPr lang="en-GB"/>
        </a:p>
      </dgm:t>
    </dgm:pt>
    <dgm:pt modelId="{48AB22DD-981C-4B7B-944F-2AC821836CD2}" type="sibTrans" cxnId="{2DBB9648-6E44-4CB0-BA21-FD176E1D426E}">
      <dgm:prSet/>
      <dgm:spPr/>
      <dgm:t>
        <a:bodyPr/>
        <a:lstStyle/>
        <a:p>
          <a:endParaRPr lang="en-GB"/>
        </a:p>
      </dgm:t>
    </dgm:pt>
    <dgm:pt modelId="{80C38CF0-F04B-4383-8C89-EF9ED0539A24}">
      <dgm:prSet/>
      <dgm:spPr/>
      <dgm:t>
        <a:bodyPr/>
        <a:lstStyle/>
        <a:p>
          <a:pPr marR="0" algn="ctr" rtl="0"/>
          <a:r>
            <a:rPr lang="en-GB" b="1" baseline="0" smtClean="0">
              <a:latin typeface="Calibri"/>
            </a:rPr>
            <a:t>How to do it badly and end up at the ARCP panel</a:t>
          </a:r>
          <a:endParaRPr lang="en-GB" b="1" smtClean="0"/>
        </a:p>
      </dgm:t>
    </dgm:pt>
    <dgm:pt modelId="{107BEE9F-10D5-4334-AAFE-895CF29E5702}" type="parTrans" cxnId="{619A5910-42E7-435B-A8D9-659DF512A990}">
      <dgm:prSet/>
      <dgm:spPr/>
      <dgm:t>
        <a:bodyPr/>
        <a:lstStyle/>
        <a:p>
          <a:endParaRPr lang="en-GB"/>
        </a:p>
      </dgm:t>
    </dgm:pt>
    <dgm:pt modelId="{2C07FBBC-3498-4366-B400-EFCD796BE86B}" type="sibTrans" cxnId="{619A5910-42E7-435B-A8D9-659DF512A990}">
      <dgm:prSet/>
      <dgm:spPr/>
      <dgm:t>
        <a:bodyPr/>
        <a:lstStyle/>
        <a:p>
          <a:endParaRPr lang="en-GB"/>
        </a:p>
      </dgm:t>
    </dgm:pt>
    <dgm:pt modelId="{BB22216F-F3A1-4F76-95DE-EE4D9F46573C}" type="pres">
      <dgm:prSet presAssocID="{CEE24B04-0599-4E47-83D1-A9F87EEB0CCB}" presName="Name0" presStyleCnt="0">
        <dgm:presLayoutVars>
          <dgm:chPref val="1"/>
          <dgm:dir/>
          <dgm:animOne val="branch"/>
          <dgm:animLvl val="lvl"/>
          <dgm:resizeHandles/>
        </dgm:presLayoutVars>
      </dgm:prSet>
      <dgm:spPr/>
    </dgm:pt>
    <dgm:pt modelId="{48D16E71-6F36-41E3-BE07-1A8886A0C408}" type="pres">
      <dgm:prSet presAssocID="{EE75301A-2223-4A51-B0AE-F998A32A0C2C}" presName="vertOne" presStyleCnt="0"/>
      <dgm:spPr/>
    </dgm:pt>
    <dgm:pt modelId="{2B19B86D-AA2A-47EE-A395-75257CF53E4D}" type="pres">
      <dgm:prSet presAssocID="{EE75301A-2223-4A51-B0AE-F998A32A0C2C}" presName="txOne" presStyleLbl="node0" presStyleIdx="0" presStyleCnt="1" custScaleY="47924">
        <dgm:presLayoutVars>
          <dgm:chPref val="3"/>
        </dgm:presLayoutVars>
      </dgm:prSet>
      <dgm:spPr/>
      <dgm:t>
        <a:bodyPr/>
        <a:lstStyle/>
        <a:p>
          <a:endParaRPr lang="en-GB"/>
        </a:p>
      </dgm:t>
    </dgm:pt>
    <dgm:pt modelId="{E091BFFB-E5BC-4144-89B5-973CABF41739}" type="pres">
      <dgm:prSet presAssocID="{EE75301A-2223-4A51-B0AE-F998A32A0C2C}" presName="parTransOne" presStyleCnt="0"/>
      <dgm:spPr/>
    </dgm:pt>
    <dgm:pt modelId="{F75A37E4-1A54-42F8-B755-3C9935D0DB98}" type="pres">
      <dgm:prSet presAssocID="{EE75301A-2223-4A51-B0AE-F998A32A0C2C}" presName="horzOne" presStyleCnt="0"/>
      <dgm:spPr/>
    </dgm:pt>
    <dgm:pt modelId="{F33A6638-EEFD-42D4-9366-AB6B2A04A95F}" type="pres">
      <dgm:prSet presAssocID="{AC8715DC-87AC-4760-86C5-B09BFB2B7421}" presName="vertTwo" presStyleCnt="0"/>
      <dgm:spPr/>
    </dgm:pt>
    <dgm:pt modelId="{DB641EDC-9FC5-44D8-BDC3-50D3A7693F00}" type="pres">
      <dgm:prSet presAssocID="{AC8715DC-87AC-4760-86C5-B09BFB2B7421}" presName="txTwo" presStyleLbl="node2" presStyleIdx="0" presStyleCnt="7">
        <dgm:presLayoutVars>
          <dgm:chPref val="3"/>
        </dgm:presLayoutVars>
      </dgm:prSet>
      <dgm:spPr/>
      <dgm:t>
        <a:bodyPr/>
        <a:lstStyle/>
        <a:p>
          <a:endParaRPr lang="en-GB"/>
        </a:p>
      </dgm:t>
    </dgm:pt>
    <dgm:pt modelId="{A8A8DD2A-2872-49D5-A3DE-EADD5F2365F0}" type="pres">
      <dgm:prSet presAssocID="{AC8715DC-87AC-4760-86C5-B09BFB2B7421}" presName="horzTwo" presStyleCnt="0"/>
      <dgm:spPr/>
    </dgm:pt>
    <dgm:pt modelId="{14954742-BA8C-41DB-8B0B-2F054464A424}" type="pres">
      <dgm:prSet presAssocID="{9A723560-DE9F-4478-BF2F-39BA5BF4E5AB}" presName="sibSpaceTwo" presStyleCnt="0"/>
      <dgm:spPr/>
    </dgm:pt>
    <dgm:pt modelId="{D307D1CA-EFC9-4CA2-B48C-15C0CDD0A5F2}" type="pres">
      <dgm:prSet presAssocID="{3E64359C-F235-434C-9D71-948CFCBD3A23}" presName="vertTwo" presStyleCnt="0"/>
      <dgm:spPr/>
    </dgm:pt>
    <dgm:pt modelId="{DBDC350D-10C7-4F27-B921-CA0A6811122C}" type="pres">
      <dgm:prSet presAssocID="{3E64359C-F235-434C-9D71-948CFCBD3A23}" presName="txTwo" presStyleLbl="node2" presStyleIdx="1" presStyleCnt="7">
        <dgm:presLayoutVars>
          <dgm:chPref val="3"/>
        </dgm:presLayoutVars>
      </dgm:prSet>
      <dgm:spPr/>
      <dgm:t>
        <a:bodyPr/>
        <a:lstStyle/>
        <a:p>
          <a:endParaRPr lang="en-GB"/>
        </a:p>
      </dgm:t>
    </dgm:pt>
    <dgm:pt modelId="{FDEF1F5D-CCD3-443B-8046-CCDD49C29BA1}" type="pres">
      <dgm:prSet presAssocID="{3E64359C-F235-434C-9D71-948CFCBD3A23}" presName="horzTwo" presStyleCnt="0"/>
      <dgm:spPr/>
    </dgm:pt>
    <dgm:pt modelId="{26255E9C-306C-44B4-A549-8693007A4AEF}" type="pres">
      <dgm:prSet presAssocID="{BA345BBD-7EBD-408E-B345-7842E9F261AE}" presName="sibSpaceTwo" presStyleCnt="0"/>
      <dgm:spPr/>
    </dgm:pt>
    <dgm:pt modelId="{FD2BFA23-281F-4974-AFE6-724C4EEAF131}" type="pres">
      <dgm:prSet presAssocID="{0557A32E-3FAE-43A7-937F-5D421D230E02}" presName="vertTwo" presStyleCnt="0"/>
      <dgm:spPr/>
    </dgm:pt>
    <dgm:pt modelId="{8F51B222-3A8B-45B2-8B22-7D874F8838BE}" type="pres">
      <dgm:prSet presAssocID="{0557A32E-3FAE-43A7-937F-5D421D230E02}" presName="txTwo" presStyleLbl="node2" presStyleIdx="2" presStyleCnt="7">
        <dgm:presLayoutVars>
          <dgm:chPref val="3"/>
        </dgm:presLayoutVars>
      </dgm:prSet>
      <dgm:spPr/>
      <dgm:t>
        <a:bodyPr/>
        <a:lstStyle/>
        <a:p>
          <a:endParaRPr lang="en-GB"/>
        </a:p>
      </dgm:t>
    </dgm:pt>
    <dgm:pt modelId="{AE570E9D-8EB8-45A3-951A-D4FFA4AD3B9E}" type="pres">
      <dgm:prSet presAssocID="{0557A32E-3FAE-43A7-937F-5D421D230E02}" presName="horzTwo" presStyleCnt="0"/>
      <dgm:spPr/>
    </dgm:pt>
    <dgm:pt modelId="{B2C059C9-20D2-48FD-9605-28F3F12C5FEB}" type="pres">
      <dgm:prSet presAssocID="{34222A90-A636-4A33-A891-347BE4BC9CE1}" presName="sibSpaceTwo" presStyleCnt="0"/>
      <dgm:spPr/>
    </dgm:pt>
    <dgm:pt modelId="{C7750271-B625-4160-A73A-E751787FC707}" type="pres">
      <dgm:prSet presAssocID="{CC9B7236-E412-4365-8B44-F922407ABF9D}" presName="vertTwo" presStyleCnt="0"/>
      <dgm:spPr/>
    </dgm:pt>
    <dgm:pt modelId="{515C02A0-450D-456A-8EE2-FB2FBD8829FB}" type="pres">
      <dgm:prSet presAssocID="{CC9B7236-E412-4365-8B44-F922407ABF9D}" presName="txTwo" presStyleLbl="node2" presStyleIdx="3" presStyleCnt="7">
        <dgm:presLayoutVars>
          <dgm:chPref val="3"/>
        </dgm:presLayoutVars>
      </dgm:prSet>
      <dgm:spPr/>
      <dgm:t>
        <a:bodyPr/>
        <a:lstStyle/>
        <a:p>
          <a:endParaRPr lang="en-GB"/>
        </a:p>
      </dgm:t>
    </dgm:pt>
    <dgm:pt modelId="{9C6B5801-5F8D-4B71-8286-A926083F8CEC}" type="pres">
      <dgm:prSet presAssocID="{CC9B7236-E412-4365-8B44-F922407ABF9D}" presName="horzTwo" presStyleCnt="0"/>
      <dgm:spPr/>
    </dgm:pt>
    <dgm:pt modelId="{9EDDB0EB-6EF6-4844-989A-364E01FF5554}" type="pres">
      <dgm:prSet presAssocID="{02C2B391-100A-4ABD-9E12-34B300DF85F0}" presName="sibSpaceTwo" presStyleCnt="0"/>
      <dgm:spPr/>
    </dgm:pt>
    <dgm:pt modelId="{56B6FA9B-6C1A-4F83-B464-E721FEE33F21}" type="pres">
      <dgm:prSet presAssocID="{FB3C9093-A2BA-434D-8364-2C2699EDCCB9}" presName="vertTwo" presStyleCnt="0"/>
      <dgm:spPr/>
    </dgm:pt>
    <dgm:pt modelId="{51CBF341-75DA-4BE8-9066-B30AE3A5C06A}" type="pres">
      <dgm:prSet presAssocID="{FB3C9093-A2BA-434D-8364-2C2699EDCCB9}" presName="txTwo" presStyleLbl="node2" presStyleIdx="4" presStyleCnt="7">
        <dgm:presLayoutVars>
          <dgm:chPref val="3"/>
        </dgm:presLayoutVars>
      </dgm:prSet>
      <dgm:spPr/>
      <dgm:t>
        <a:bodyPr/>
        <a:lstStyle/>
        <a:p>
          <a:endParaRPr lang="en-GB"/>
        </a:p>
      </dgm:t>
    </dgm:pt>
    <dgm:pt modelId="{6289C54E-7CFE-4079-8BAD-473D048641A3}" type="pres">
      <dgm:prSet presAssocID="{FB3C9093-A2BA-434D-8364-2C2699EDCCB9}" presName="horzTwo" presStyleCnt="0"/>
      <dgm:spPr/>
    </dgm:pt>
    <dgm:pt modelId="{86AED233-70BF-4EDA-A4E8-F7DE51F186DB}" type="pres">
      <dgm:prSet presAssocID="{B958F2BD-B1DC-4962-A0D0-670643118180}" presName="sibSpaceTwo" presStyleCnt="0"/>
      <dgm:spPr/>
    </dgm:pt>
    <dgm:pt modelId="{463287E8-CC96-4D71-97F8-167AC1F46EFA}" type="pres">
      <dgm:prSet presAssocID="{ADE996B2-009F-43BA-B10C-144E626A2478}" presName="vertTwo" presStyleCnt="0"/>
      <dgm:spPr/>
    </dgm:pt>
    <dgm:pt modelId="{42ED4ED4-F070-4DF8-BDDE-CE1C952E60E5}" type="pres">
      <dgm:prSet presAssocID="{ADE996B2-009F-43BA-B10C-144E626A2478}" presName="txTwo" presStyleLbl="node2" presStyleIdx="5" presStyleCnt="7">
        <dgm:presLayoutVars>
          <dgm:chPref val="3"/>
        </dgm:presLayoutVars>
      </dgm:prSet>
      <dgm:spPr/>
      <dgm:t>
        <a:bodyPr/>
        <a:lstStyle/>
        <a:p>
          <a:endParaRPr lang="en-GB"/>
        </a:p>
      </dgm:t>
    </dgm:pt>
    <dgm:pt modelId="{A2E10609-8644-4F8C-BCC1-6C8EAA6558B1}" type="pres">
      <dgm:prSet presAssocID="{ADE996B2-009F-43BA-B10C-144E626A2478}" presName="horzTwo" presStyleCnt="0"/>
      <dgm:spPr/>
    </dgm:pt>
    <dgm:pt modelId="{B128E2D2-A7B9-4167-957D-7BA56E5BEA61}" type="pres">
      <dgm:prSet presAssocID="{48AB22DD-981C-4B7B-944F-2AC821836CD2}" presName="sibSpaceTwo" presStyleCnt="0"/>
      <dgm:spPr/>
    </dgm:pt>
    <dgm:pt modelId="{CD8062F6-96E9-452A-B491-2E0E20F8F4FF}" type="pres">
      <dgm:prSet presAssocID="{80C38CF0-F04B-4383-8C89-EF9ED0539A24}" presName="vertTwo" presStyleCnt="0"/>
      <dgm:spPr/>
    </dgm:pt>
    <dgm:pt modelId="{BF884311-6F8E-46BC-A38C-309AC208BA19}" type="pres">
      <dgm:prSet presAssocID="{80C38CF0-F04B-4383-8C89-EF9ED0539A24}" presName="txTwo" presStyleLbl="node2" presStyleIdx="6" presStyleCnt="7">
        <dgm:presLayoutVars>
          <dgm:chPref val="3"/>
        </dgm:presLayoutVars>
      </dgm:prSet>
      <dgm:spPr/>
      <dgm:t>
        <a:bodyPr/>
        <a:lstStyle/>
        <a:p>
          <a:endParaRPr lang="en-GB"/>
        </a:p>
      </dgm:t>
    </dgm:pt>
    <dgm:pt modelId="{DCCA3844-5FDA-4FC9-B665-9C127E5B372D}" type="pres">
      <dgm:prSet presAssocID="{80C38CF0-F04B-4383-8C89-EF9ED0539A24}" presName="horzTwo" presStyleCnt="0"/>
      <dgm:spPr/>
    </dgm:pt>
  </dgm:ptLst>
  <dgm:cxnLst>
    <dgm:cxn modelId="{2DBB9648-6E44-4CB0-BA21-FD176E1D426E}" srcId="{EE75301A-2223-4A51-B0AE-F998A32A0C2C}" destId="{ADE996B2-009F-43BA-B10C-144E626A2478}" srcOrd="5" destOrd="0" parTransId="{F714EE84-C25B-416E-AE31-104B5A58FB0E}" sibTransId="{48AB22DD-981C-4B7B-944F-2AC821836CD2}"/>
    <dgm:cxn modelId="{DBEAC8D0-818C-4E12-9F23-0696DB200F9B}" type="presOf" srcId="{FB3C9093-A2BA-434D-8364-2C2699EDCCB9}" destId="{51CBF341-75DA-4BE8-9066-B30AE3A5C06A}" srcOrd="0" destOrd="0" presId="urn:microsoft.com/office/officeart/2005/8/layout/hierarchy4"/>
    <dgm:cxn modelId="{D6FBEFA6-068D-4E5D-882F-490ABB9C9277}" type="presOf" srcId="{ADE996B2-009F-43BA-B10C-144E626A2478}" destId="{42ED4ED4-F070-4DF8-BDDE-CE1C952E60E5}" srcOrd="0" destOrd="0" presId="urn:microsoft.com/office/officeart/2005/8/layout/hierarchy4"/>
    <dgm:cxn modelId="{928848F1-E810-4823-AC14-D583AD860C99}" srcId="{EE75301A-2223-4A51-B0AE-F998A32A0C2C}" destId="{FB3C9093-A2BA-434D-8364-2C2699EDCCB9}" srcOrd="4" destOrd="0" parTransId="{58008879-3CEA-420E-A2A8-A05B7550F068}" sibTransId="{B958F2BD-B1DC-4962-A0D0-670643118180}"/>
    <dgm:cxn modelId="{2D3A83AC-AC31-4E93-BD14-2E3E1F0574E9}" srcId="{CEE24B04-0599-4E47-83D1-A9F87EEB0CCB}" destId="{EE75301A-2223-4A51-B0AE-F998A32A0C2C}" srcOrd="0" destOrd="0" parTransId="{5120F0CD-6092-41A4-89AF-343C6730E13E}" sibTransId="{2018AF36-9DC1-4823-B422-30AE232709EF}"/>
    <dgm:cxn modelId="{CD2814C7-3B25-4797-AF3A-1C04BAA60C56}" type="presOf" srcId="{80C38CF0-F04B-4383-8C89-EF9ED0539A24}" destId="{BF884311-6F8E-46BC-A38C-309AC208BA19}" srcOrd="0" destOrd="0" presId="urn:microsoft.com/office/officeart/2005/8/layout/hierarchy4"/>
    <dgm:cxn modelId="{052B69A6-A998-420A-B791-79F62F502A9F}" srcId="{EE75301A-2223-4A51-B0AE-F998A32A0C2C}" destId="{CC9B7236-E412-4365-8B44-F922407ABF9D}" srcOrd="3" destOrd="0" parTransId="{5ED23D4A-8FC8-470A-8FFB-A5C2E3CE96D3}" sibTransId="{02C2B391-100A-4ABD-9E12-34B300DF85F0}"/>
    <dgm:cxn modelId="{AAA3D025-E50A-4B4B-BBBA-65483021D60D}" type="presOf" srcId="{CEE24B04-0599-4E47-83D1-A9F87EEB0CCB}" destId="{BB22216F-F3A1-4F76-95DE-EE4D9F46573C}" srcOrd="0" destOrd="0" presId="urn:microsoft.com/office/officeart/2005/8/layout/hierarchy4"/>
    <dgm:cxn modelId="{4F9CDC92-CE89-4ACD-BA28-95BD4DC230A4}" type="presOf" srcId="{EE75301A-2223-4A51-B0AE-F998A32A0C2C}" destId="{2B19B86D-AA2A-47EE-A395-75257CF53E4D}" srcOrd="0" destOrd="0" presId="urn:microsoft.com/office/officeart/2005/8/layout/hierarchy4"/>
    <dgm:cxn modelId="{619A5910-42E7-435B-A8D9-659DF512A990}" srcId="{EE75301A-2223-4A51-B0AE-F998A32A0C2C}" destId="{80C38CF0-F04B-4383-8C89-EF9ED0539A24}" srcOrd="6" destOrd="0" parTransId="{107BEE9F-10D5-4334-AAFE-895CF29E5702}" sibTransId="{2C07FBBC-3498-4366-B400-EFCD796BE86B}"/>
    <dgm:cxn modelId="{798B0EF3-7849-45E8-B4D5-65C6F42C84A8}" srcId="{EE75301A-2223-4A51-B0AE-F998A32A0C2C}" destId="{0557A32E-3FAE-43A7-937F-5D421D230E02}" srcOrd="2" destOrd="0" parTransId="{31DFBBC1-6AA5-4C00-AE1E-152E5AB2A979}" sibTransId="{34222A90-A636-4A33-A891-347BE4BC9CE1}"/>
    <dgm:cxn modelId="{C034C056-9D6A-4F65-8AED-5B7F6A6DD08A}" srcId="{EE75301A-2223-4A51-B0AE-F998A32A0C2C}" destId="{3E64359C-F235-434C-9D71-948CFCBD3A23}" srcOrd="1" destOrd="0" parTransId="{ACBDEF57-F21C-40EB-8241-47560128CB3A}" sibTransId="{BA345BBD-7EBD-408E-B345-7842E9F261AE}"/>
    <dgm:cxn modelId="{4D7BD11F-1AB1-472B-B158-ED43AFF3BDC4}" type="presOf" srcId="{AC8715DC-87AC-4760-86C5-B09BFB2B7421}" destId="{DB641EDC-9FC5-44D8-BDC3-50D3A7693F00}" srcOrd="0" destOrd="0" presId="urn:microsoft.com/office/officeart/2005/8/layout/hierarchy4"/>
    <dgm:cxn modelId="{9EE6F3F5-16E1-451A-AA59-6246194ED638}" type="presOf" srcId="{0557A32E-3FAE-43A7-937F-5D421D230E02}" destId="{8F51B222-3A8B-45B2-8B22-7D874F8838BE}" srcOrd="0" destOrd="0" presId="urn:microsoft.com/office/officeart/2005/8/layout/hierarchy4"/>
    <dgm:cxn modelId="{FA2A51D3-6B28-4BD3-9164-EB157E47550F}" srcId="{EE75301A-2223-4A51-B0AE-F998A32A0C2C}" destId="{AC8715DC-87AC-4760-86C5-B09BFB2B7421}" srcOrd="0" destOrd="0" parTransId="{39C82146-05E8-456C-A788-3AA53A6A5136}" sibTransId="{9A723560-DE9F-4478-BF2F-39BA5BF4E5AB}"/>
    <dgm:cxn modelId="{1BDCC23D-F470-4C17-BDE3-F8A8931AAE88}" type="presOf" srcId="{3E64359C-F235-434C-9D71-948CFCBD3A23}" destId="{DBDC350D-10C7-4F27-B921-CA0A6811122C}" srcOrd="0" destOrd="0" presId="urn:microsoft.com/office/officeart/2005/8/layout/hierarchy4"/>
    <dgm:cxn modelId="{4D5101A7-B53A-473C-BC82-79B45841DF2C}" type="presOf" srcId="{CC9B7236-E412-4365-8B44-F922407ABF9D}" destId="{515C02A0-450D-456A-8EE2-FB2FBD8829FB}" srcOrd="0" destOrd="0" presId="urn:microsoft.com/office/officeart/2005/8/layout/hierarchy4"/>
    <dgm:cxn modelId="{D74E5DBA-5880-42FC-A183-9E85E7230E70}" type="presParOf" srcId="{BB22216F-F3A1-4F76-95DE-EE4D9F46573C}" destId="{48D16E71-6F36-41E3-BE07-1A8886A0C408}" srcOrd="0" destOrd="0" presId="urn:microsoft.com/office/officeart/2005/8/layout/hierarchy4"/>
    <dgm:cxn modelId="{5752F7F6-DE32-4288-AB2B-D27BAA447546}" type="presParOf" srcId="{48D16E71-6F36-41E3-BE07-1A8886A0C408}" destId="{2B19B86D-AA2A-47EE-A395-75257CF53E4D}" srcOrd="0" destOrd="0" presId="urn:microsoft.com/office/officeart/2005/8/layout/hierarchy4"/>
    <dgm:cxn modelId="{062D767B-E2BF-475B-B535-3888A28D665A}" type="presParOf" srcId="{48D16E71-6F36-41E3-BE07-1A8886A0C408}" destId="{E091BFFB-E5BC-4144-89B5-973CABF41739}" srcOrd="1" destOrd="0" presId="urn:microsoft.com/office/officeart/2005/8/layout/hierarchy4"/>
    <dgm:cxn modelId="{D93667AB-749C-43AA-BC9F-8B0ABDC217B2}" type="presParOf" srcId="{48D16E71-6F36-41E3-BE07-1A8886A0C408}" destId="{F75A37E4-1A54-42F8-B755-3C9935D0DB98}" srcOrd="2" destOrd="0" presId="urn:microsoft.com/office/officeart/2005/8/layout/hierarchy4"/>
    <dgm:cxn modelId="{9A666F1B-0510-4660-B715-A8168CA207C9}" type="presParOf" srcId="{F75A37E4-1A54-42F8-B755-3C9935D0DB98}" destId="{F33A6638-EEFD-42D4-9366-AB6B2A04A95F}" srcOrd="0" destOrd="0" presId="urn:microsoft.com/office/officeart/2005/8/layout/hierarchy4"/>
    <dgm:cxn modelId="{364CB3E4-289B-4480-BEB0-D5CEF8FDB6E0}" type="presParOf" srcId="{F33A6638-EEFD-42D4-9366-AB6B2A04A95F}" destId="{DB641EDC-9FC5-44D8-BDC3-50D3A7693F00}" srcOrd="0" destOrd="0" presId="urn:microsoft.com/office/officeart/2005/8/layout/hierarchy4"/>
    <dgm:cxn modelId="{91BD81B9-946D-400D-AC77-CDA0D1F4883A}" type="presParOf" srcId="{F33A6638-EEFD-42D4-9366-AB6B2A04A95F}" destId="{A8A8DD2A-2872-49D5-A3DE-EADD5F2365F0}" srcOrd="1" destOrd="0" presId="urn:microsoft.com/office/officeart/2005/8/layout/hierarchy4"/>
    <dgm:cxn modelId="{442EF1C2-BFF0-4947-9B53-829B09B397F3}" type="presParOf" srcId="{F75A37E4-1A54-42F8-B755-3C9935D0DB98}" destId="{14954742-BA8C-41DB-8B0B-2F054464A424}" srcOrd="1" destOrd="0" presId="urn:microsoft.com/office/officeart/2005/8/layout/hierarchy4"/>
    <dgm:cxn modelId="{209F3A25-6A4F-4DD0-925F-6A67C1721A6D}" type="presParOf" srcId="{F75A37E4-1A54-42F8-B755-3C9935D0DB98}" destId="{D307D1CA-EFC9-4CA2-B48C-15C0CDD0A5F2}" srcOrd="2" destOrd="0" presId="urn:microsoft.com/office/officeart/2005/8/layout/hierarchy4"/>
    <dgm:cxn modelId="{F960291F-C69C-4AB4-AE8D-D71C47A081C2}" type="presParOf" srcId="{D307D1CA-EFC9-4CA2-B48C-15C0CDD0A5F2}" destId="{DBDC350D-10C7-4F27-B921-CA0A6811122C}" srcOrd="0" destOrd="0" presId="urn:microsoft.com/office/officeart/2005/8/layout/hierarchy4"/>
    <dgm:cxn modelId="{E7D024F2-9D9E-4451-A91A-1008A7EC7569}" type="presParOf" srcId="{D307D1CA-EFC9-4CA2-B48C-15C0CDD0A5F2}" destId="{FDEF1F5D-CCD3-443B-8046-CCDD49C29BA1}" srcOrd="1" destOrd="0" presId="urn:microsoft.com/office/officeart/2005/8/layout/hierarchy4"/>
    <dgm:cxn modelId="{F77CE332-8AB4-43B3-B22E-6C670A7652CA}" type="presParOf" srcId="{F75A37E4-1A54-42F8-B755-3C9935D0DB98}" destId="{26255E9C-306C-44B4-A549-8693007A4AEF}" srcOrd="3" destOrd="0" presId="urn:microsoft.com/office/officeart/2005/8/layout/hierarchy4"/>
    <dgm:cxn modelId="{13A60EF1-A324-451C-8F85-DAA0D39E09A0}" type="presParOf" srcId="{F75A37E4-1A54-42F8-B755-3C9935D0DB98}" destId="{FD2BFA23-281F-4974-AFE6-724C4EEAF131}" srcOrd="4" destOrd="0" presId="urn:microsoft.com/office/officeart/2005/8/layout/hierarchy4"/>
    <dgm:cxn modelId="{11E9C77D-2FEC-4CF8-B442-8514C324CFE4}" type="presParOf" srcId="{FD2BFA23-281F-4974-AFE6-724C4EEAF131}" destId="{8F51B222-3A8B-45B2-8B22-7D874F8838BE}" srcOrd="0" destOrd="0" presId="urn:microsoft.com/office/officeart/2005/8/layout/hierarchy4"/>
    <dgm:cxn modelId="{02E4319A-32D5-4592-86D1-3FA9A990FD4B}" type="presParOf" srcId="{FD2BFA23-281F-4974-AFE6-724C4EEAF131}" destId="{AE570E9D-8EB8-45A3-951A-D4FFA4AD3B9E}" srcOrd="1" destOrd="0" presId="urn:microsoft.com/office/officeart/2005/8/layout/hierarchy4"/>
    <dgm:cxn modelId="{03FA2093-2B3D-46C8-97D5-B04D52C3BD46}" type="presParOf" srcId="{F75A37E4-1A54-42F8-B755-3C9935D0DB98}" destId="{B2C059C9-20D2-48FD-9605-28F3F12C5FEB}" srcOrd="5" destOrd="0" presId="urn:microsoft.com/office/officeart/2005/8/layout/hierarchy4"/>
    <dgm:cxn modelId="{C5D97221-64DD-4F8B-81FC-D479ADBE020D}" type="presParOf" srcId="{F75A37E4-1A54-42F8-B755-3C9935D0DB98}" destId="{C7750271-B625-4160-A73A-E751787FC707}" srcOrd="6" destOrd="0" presId="urn:microsoft.com/office/officeart/2005/8/layout/hierarchy4"/>
    <dgm:cxn modelId="{3046583A-7F08-49AD-8A12-B31B3B3AFFBA}" type="presParOf" srcId="{C7750271-B625-4160-A73A-E751787FC707}" destId="{515C02A0-450D-456A-8EE2-FB2FBD8829FB}" srcOrd="0" destOrd="0" presId="urn:microsoft.com/office/officeart/2005/8/layout/hierarchy4"/>
    <dgm:cxn modelId="{17A78E94-B39F-4472-B906-E0BCC7E75677}" type="presParOf" srcId="{C7750271-B625-4160-A73A-E751787FC707}" destId="{9C6B5801-5F8D-4B71-8286-A926083F8CEC}" srcOrd="1" destOrd="0" presId="urn:microsoft.com/office/officeart/2005/8/layout/hierarchy4"/>
    <dgm:cxn modelId="{09655D5D-AB0C-45F0-91E7-EB3312772B3D}" type="presParOf" srcId="{F75A37E4-1A54-42F8-B755-3C9935D0DB98}" destId="{9EDDB0EB-6EF6-4844-989A-364E01FF5554}" srcOrd="7" destOrd="0" presId="urn:microsoft.com/office/officeart/2005/8/layout/hierarchy4"/>
    <dgm:cxn modelId="{3CEA3130-F6F6-4396-B701-F01671C936AF}" type="presParOf" srcId="{F75A37E4-1A54-42F8-B755-3C9935D0DB98}" destId="{56B6FA9B-6C1A-4F83-B464-E721FEE33F21}" srcOrd="8" destOrd="0" presId="urn:microsoft.com/office/officeart/2005/8/layout/hierarchy4"/>
    <dgm:cxn modelId="{6068A7BF-0912-4D95-B67E-D012469CF879}" type="presParOf" srcId="{56B6FA9B-6C1A-4F83-B464-E721FEE33F21}" destId="{51CBF341-75DA-4BE8-9066-B30AE3A5C06A}" srcOrd="0" destOrd="0" presId="urn:microsoft.com/office/officeart/2005/8/layout/hierarchy4"/>
    <dgm:cxn modelId="{78FE1978-B94C-4093-ADD9-514ED65B6DF3}" type="presParOf" srcId="{56B6FA9B-6C1A-4F83-B464-E721FEE33F21}" destId="{6289C54E-7CFE-4079-8BAD-473D048641A3}" srcOrd="1" destOrd="0" presId="urn:microsoft.com/office/officeart/2005/8/layout/hierarchy4"/>
    <dgm:cxn modelId="{02C3EEDD-13A9-45DC-8F2E-BA6A5F7AF973}" type="presParOf" srcId="{F75A37E4-1A54-42F8-B755-3C9935D0DB98}" destId="{86AED233-70BF-4EDA-A4E8-F7DE51F186DB}" srcOrd="9" destOrd="0" presId="urn:microsoft.com/office/officeart/2005/8/layout/hierarchy4"/>
    <dgm:cxn modelId="{88C3611D-D673-4C8B-8ACC-D7B331E4F4C2}" type="presParOf" srcId="{F75A37E4-1A54-42F8-B755-3C9935D0DB98}" destId="{463287E8-CC96-4D71-97F8-167AC1F46EFA}" srcOrd="10" destOrd="0" presId="urn:microsoft.com/office/officeart/2005/8/layout/hierarchy4"/>
    <dgm:cxn modelId="{2C480DE1-ED1C-4249-B2DD-B2CA70869192}" type="presParOf" srcId="{463287E8-CC96-4D71-97F8-167AC1F46EFA}" destId="{42ED4ED4-F070-4DF8-BDDE-CE1C952E60E5}" srcOrd="0" destOrd="0" presId="urn:microsoft.com/office/officeart/2005/8/layout/hierarchy4"/>
    <dgm:cxn modelId="{DF817336-5AA5-4807-B1F2-73E6AC782471}" type="presParOf" srcId="{463287E8-CC96-4D71-97F8-167AC1F46EFA}" destId="{A2E10609-8644-4F8C-BCC1-6C8EAA6558B1}" srcOrd="1" destOrd="0" presId="urn:microsoft.com/office/officeart/2005/8/layout/hierarchy4"/>
    <dgm:cxn modelId="{DB230B49-F60C-4673-BC49-503E77B41C40}" type="presParOf" srcId="{F75A37E4-1A54-42F8-B755-3C9935D0DB98}" destId="{B128E2D2-A7B9-4167-957D-7BA56E5BEA61}" srcOrd="11" destOrd="0" presId="urn:microsoft.com/office/officeart/2005/8/layout/hierarchy4"/>
    <dgm:cxn modelId="{7972B1B0-1ADC-41F4-8C06-21AE19C4E08D}" type="presParOf" srcId="{F75A37E4-1A54-42F8-B755-3C9935D0DB98}" destId="{CD8062F6-96E9-452A-B491-2E0E20F8F4FF}" srcOrd="12" destOrd="0" presId="urn:microsoft.com/office/officeart/2005/8/layout/hierarchy4"/>
    <dgm:cxn modelId="{586B384D-7812-425A-B941-71105DB0981F}" type="presParOf" srcId="{CD8062F6-96E9-452A-B491-2E0E20F8F4FF}" destId="{BF884311-6F8E-46BC-A38C-309AC208BA19}" srcOrd="0" destOrd="0" presId="urn:microsoft.com/office/officeart/2005/8/layout/hierarchy4"/>
    <dgm:cxn modelId="{E2CA022F-8E57-4B3D-A3C0-545657CC460A}" type="presParOf" srcId="{CD8062F6-96E9-452A-B491-2E0E20F8F4FF}" destId="{DCCA3844-5FDA-4FC9-B665-9C127E5B372D}" srcOrd="1" destOrd="0" presId="urn:microsoft.com/office/officeart/2005/8/layout/hierarchy4"/>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D404347-4E36-4754-BA59-FF3403BD4723}" type="doc">
      <dgm:prSet loTypeId="urn:microsoft.com/office/officeart/2005/8/layout/hierarchy4" loCatId="hierarchy" qsTypeId="urn:microsoft.com/office/officeart/2005/8/quickstyle/simple1" qsCatId="simple" csTypeId="urn:microsoft.com/office/officeart/2005/8/colors/accent1_2" csCatId="accent1" phldr="1"/>
      <dgm:spPr/>
    </dgm:pt>
    <dgm:pt modelId="{E35B8E33-A52F-4CB3-97D9-F092EB9CA66C}">
      <dgm:prSet custT="1"/>
      <dgm:spPr/>
      <dgm:t>
        <a:bodyPr/>
        <a:lstStyle/>
        <a:p>
          <a:pPr marR="0" algn="l" rtl="0"/>
          <a:r>
            <a:rPr lang="en-GB" sz="1200" b="1" baseline="0" smtClean="0">
              <a:latin typeface="Calibri"/>
            </a:rPr>
            <a:t>1st Pearl</a:t>
          </a:r>
        </a:p>
        <a:p>
          <a:pPr marR="0" algn="just" rtl="0"/>
          <a:r>
            <a:rPr lang="en-GB" sz="1200" baseline="0" smtClean="0">
              <a:latin typeface="Calibri"/>
            </a:rPr>
            <a:t>Don’t get hung up on where to put what.</a:t>
          </a:r>
          <a:endParaRPr lang="en-GB" sz="1200" smtClean="0"/>
        </a:p>
      </dgm:t>
    </dgm:pt>
    <dgm:pt modelId="{90184D4D-036F-4147-9BBB-1F290615B2D1}" type="parTrans" cxnId="{6EB5499B-0EA9-41A7-88A8-22B1CAD1370B}">
      <dgm:prSet/>
      <dgm:spPr/>
      <dgm:t>
        <a:bodyPr/>
        <a:lstStyle/>
        <a:p>
          <a:endParaRPr lang="en-GB"/>
        </a:p>
      </dgm:t>
    </dgm:pt>
    <dgm:pt modelId="{B32EE1FE-2846-49F4-BDEC-32283A5F39BF}" type="sibTrans" cxnId="{6EB5499B-0EA9-41A7-88A8-22B1CAD1370B}">
      <dgm:prSet/>
      <dgm:spPr/>
      <dgm:t>
        <a:bodyPr/>
        <a:lstStyle/>
        <a:p>
          <a:endParaRPr lang="en-GB"/>
        </a:p>
      </dgm:t>
    </dgm:pt>
    <dgm:pt modelId="{0D041BDF-2688-4EC9-B3A8-495B4B45A528}" type="pres">
      <dgm:prSet presAssocID="{7D404347-4E36-4754-BA59-FF3403BD4723}" presName="Name0" presStyleCnt="0">
        <dgm:presLayoutVars>
          <dgm:chPref val="1"/>
          <dgm:dir/>
          <dgm:animOne val="branch"/>
          <dgm:animLvl val="lvl"/>
          <dgm:resizeHandles/>
        </dgm:presLayoutVars>
      </dgm:prSet>
      <dgm:spPr/>
    </dgm:pt>
    <dgm:pt modelId="{F6264771-10D9-4030-A71E-F69B0466313F}" type="pres">
      <dgm:prSet presAssocID="{E35B8E33-A52F-4CB3-97D9-F092EB9CA66C}" presName="vertOne" presStyleCnt="0"/>
      <dgm:spPr/>
    </dgm:pt>
    <dgm:pt modelId="{93E21C02-AFE4-478F-AD7E-57E31D4B037B}" type="pres">
      <dgm:prSet presAssocID="{E35B8E33-A52F-4CB3-97D9-F092EB9CA66C}" presName="txOne" presStyleLbl="node0" presStyleIdx="0" presStyleCnt="1">
        <dgm:presLayoutVars>
          <dgm:chPref val="3"/>
        </dgm:presLayoutVars>
      </dgm:prSet>
      <dgm:spPr/>
      <dgm:t>
        <a:bodyPr/>
        <a:lstStyle/>
        <a:p>
          <a:endParaRPr lang="en-GB"/>
        </a:p>
      </dgm:t>
    </dgm:pt>
    <dgm:pt modelId="{ED89C1D5-B695-4F61-9180-11019D3D01F6}" type="pres">
      <dgm:prSet presAssocID="{E35B8E33-A52F-4CB3-97D9-F092EB9CA66C}" presName="horzOne" presStyleCnt="0"/>
      <dgm:spPr/>
    </dgm:pt>
  </dgm:ptLst>
  <dgm:cxnLst>
    <dgm:cxn modelId="{6EB5499B-0EA9-41A7-88A8-22B1CAD1370B}" srcId="{7D404347-4E36-4754-BA59-FF3403BD4723}" destId="{E35B8E33-A52F-4CB3-97D9-F092EB9CA66C}" srcOrd="0" destOrd="0" parTransId="{90184D4D-036F-4147-9BBB-1F290615B2D1}" sibTransId="{B32EE1FE-2846-49F4-BDEC-32283A5F39BF}"/>
    <dgm:cxn modelId="{B2BF867D-1910-48D7-A7B7-90EA90CFABA2}" type="presOf" srcId="{E35B8E33-A52F-4CB3-97D9-F092EB9CA66C}" destId="{93E21C02-AFE4-478F-AD7E-57E31D4B037B}" srcOrd="0" destOrd="0" presId="urn:microsoft.com/office/officeart/2005/8/layout/hierarchy4"/>
    <dgm:cxn modelId="{EE0E8ADE-04C4-4BF4-9F26-61B5311C2F6C}" type="presOf" srcId="{7D404347-4E36-4754-BA59-FF3403BD4723}" destId="{0D041BDF-2688-4EC9-B3A8-495B4B45A528}" srcOrd="0" destOrd="0" presId="urn:microsoft.com/office/officeart/2005/8/layout/hierarchy4"/>
    <dgm:cxn modelId="{87182CF7-482A-403D-BA8E-DFAC98E3BF28}" type="presParOf" srcId="{0D041BDF-2688-4EC9-B3A8-495B4B45A528}" destId="{F6264771-10D9-4030-A71E-F69B0466313F}" srcOrd="0" destOrd="0" presId="urn:microsoft.com/office/officeart/2005/8/layout/hierarchy4"/>
    <dgm:cxn modelId="{2E951515-2383-4F6E-ADF5-C55A664B8C29}" type="presParOf" srcId="{F6264771-10D9-4030-A71E-F69B0466313F}" destId="{93E21C02-AFE4-478F-AD7E-57E31D4B037B}" srcOrd="0" destOrd="0" presId="urn:microsoft.com/office/officeart/2005/8/layout/hierarchy4"/>
    <dgm:cxn modelId="{30FD4C70-EB8C-4AC2-BCF0-B3B50D481DE8}" type="presParOf" srcId="{F6264771-10D9-4030-A71E-F69B0466313F}" destId="{ED89C1D5-B695-4F61-9180-11019D3D01F6}" srcOrd="1" destOrd="0" presId="urn:microsoft.com/office/officeart/2005/8/layout/hierarchy4"/>
  </dgm:cxnLst>
  <dgm:bg/>
  <dgm:whole/>
  <dgm:extLst>
    <a:ext uri="http://schemas.microsoft.com/office/drawing/2008/diagram">
      <dsp:dataModelExt xmlns:dsp="http://schemas.microsoft.com/office/drawing/2008/diagram" xmlns=""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81D03F3-764A-444F-92B3-822DBF9E88CE}" type="doc">
      <dgm:prSet loTypeId="urn:microsoft.com/office/officeart/2005/8/layout/hierarchy4" loCatId="hierarchy" qsTypeId="urn:microsoft.com/office/officeart/2005/8/quickstyle/simple1" qsCatId="simple" csTypeId="urn:microsoft.com/office/officeart/2005/8/colors/accent1_2" csCatId="accent1" phldr="1"/>
      <dgm:spPr/>
    </dgm:pt>
    <dgm:pt modelId="{5FD560B2-7149-41FE-BD3F-36C5B3AB38B3}">
      <dgm:prSet custT="1"/>
      <dgm:spPr/>
      <dgm:t>
        <a:bodyPr/>
        <a:lstStyle/>
        <a:p>
          <a:pPr marR="0" algn="l" rtl="0"/>
          <a:r>
            <a:rPr lang="en-GB" sz="1200" b="1" baseline="0" smtClean="0">
              <a:solidFill>
                <a:schemeClr val="bg1"/>
              </a:solidFill>
              <a:latin typeface="Calibri"/>
            </a:rPr>
            <a:t>2nd Pearl</a:t>
          </a:r>
        </a:p>
        <a:p>
          <a:pPr marR="0" algn="l" rtl="0"/>
          <a:r>
            <a:rPr lang="en-GB" sz="1200" baseline="0" smtClean="0">
              <a:solidFill>
                <a:schemeClr val="bg1"/>
              </a:solidFill>
              <a:latin typeface="Calibri"/>
            </a:rPr>
            <a:t>Write what would be helpful for you; something worthwhile and you don’t want to forget.</a:t>
          </a:r>
        </a:p>
      </dgm:t>
    </dgm:pt>
    <dgm:pt modelId="{6C81002E-1157-411E-8A33-526DF9A37425}" type="parTrans" cxnId="{ED369851-BE88-4204-9FFB-AFD0F19B4D9E}">
      <dgm:prSet/>
      <dgm:spPr/>
      <dgm:t>
        <a:bodyPr/>
        <a:lstStyle/>
        <a:p>
          <a:endParaRPr lang="en-GB"/>
        </a:p>
      </dgm:t>
    </dgm:pt>
    <dgm:pt modelId="{A9471493-99C9-42BA-BE60-8E59852894F9}" type="sibTrans" cxnId="{ED369851-BE88-4204-9FFB-AFD0F19B4D9E}">
      <dgm:prSet/>
      <dgm:spPr/>
      <dgm:t>
        <a:bodyPr/>
        <a:lstStyle/>
        <a:p>
          <a:endParaRPr lang="en-GB"/>
        </a:p>
      </dgm:t>
    </dgm:pt>
    <dgm:pt modelId="{26511C2A-154C-4E3C-BBDF-C831FE4E482B}" type="pres">
      <dgm:prSet presAssocID="{681D03F3-764A-444F-92B3-822DBF9E88CE}" presName="Name0" presStyleCnt="0">
        <dgm:presLayoutVars>
          <dgm:chPref val="1"/>
          <dgm:dir/>
          <dgm:animOne val="branch"/>
          <dgm:animLvl val="lvl"/>
          <dgm:resizeHandles/>
        </dgm:presLayoutVars>
      </dgm:prSet>
      <dgm:spPr/>
    </dgm:pt>
    <dgm:pt modelId="{E61CE536-CAB8-4B58-8546-6A27561EA858}" type="pres">
      <dgm:prSet presAssocID="{5FD560B2-7149-41FE-BD3F-36C5B3AB38B3}" presName="vertOne" presStyleCnt="0"/>
      <dgm:spPr/>
    </dgm:pt>
    <dgm:pt modelId="{AD0E0B29-7DFF-4CD3-9A71-B0F146F14E0F}" type="pres">
      <dgm:prSet presAssocID="{5FD560B2-7149-41FE-BD3F-36C5B3AB38B3}" presName="txOne" presStyleLbl="node0" presStyleIdx="0" presStyleCnt="1">
        <dgm:presLayoutVars>
          <dgm:chPref val="3"/>
        </dgm:presLayoutVars>
      </dgm:prSet>
      <dgm:spPr/>
      <dgm:t>
        <a:bodyPr/>
        <a:lstStyle/>
        <a:p>
          <a:endParaRPr lang="en-GB"/>
        </a:p>
      </dgm:t>
    </dgm:pt>
    <dgm:pt modelId="{01E44246-31B9-4ECE-AB62-D4A80933DC96}" type="pres">
      <dgm:prSet presAssocID="{5FD560B2-7149-41FE-BD3F-36C5B3AB38B3}" presName="horzOne" presStyleCnt="0"/>
      <dgm:spPr/>
    </dgm:pt>
  </dgm:ptLst>
  <dgm:cxnLst>
    <dgm:cxn modelId="{2A40CF22-E359-42F2-BBF0-4D9EBA7EDC1F}" type="presOf" srcId="{5FD560B2-7149-41FE-BD3F-36C5B3AB38B3}" destId="{AD0E0B29-7DFF-4CD3-9A71-B0F146F14E0F}" srcOrd="0" destOrd="0" presId="urn:microsoft.com/office/officeart/2005/8/layout/hierarchy4"/>
    <dgm:cxn modelId="{ED369851-BE88-4204-9FFB-AFD0F19B4D9E}" srcId="{681D03F3-764A-444F-92B3-822DBF9E88CE}" destId="{5FD560B2-7149-41FE-BD3F-36C5B3AB38B3}" srcOrd="0" destOrd="0" parTransId="{6C81002E-1157-411E-8A33-526DF9A37425}" sibTransId="{A9471493-99C9-42BA-BE60-8E59852894F9}"/>
    <dgm:cxn modelId="{EA8E18E8-B6AA-4330-A35E-1E26883C2261}" type="presOf" srcId="{681D03F3-764A-444F-92B3-822DBF9E88CE}" destId="{26511C2A-154C-4E3C-BBDF-C831FE4E482B}" srcOrd="0" destOrd="0" presId="urn:microsoft.com/office/officeart/2005/8/layout/hierarchy4"/>
    <dgm:cxn modelId="{0DA00B57-B921-4C76-8DD5-6BE129B8E822}" type="presParOf" srcId="{26511C2A-154C-4E3C-BBDF-C831FE4E482B}" destId="{E61CE536-CAB8-4B58-8546-6A27561EA858}" srcOrd="0" destOrd="0" presId="urn:microsoft.com/office/officeart/2005/8/layout/hierarchy4"/>
    <dgm:cxn modelId="{BAA5EFA0-8FE9-423D-A631-60F75C44CD38}" type="presParOf" srcId="{E61CE536-CAB8-4B58-8546-6A27561EA858}" destId="{AD0E0B29-7DFF-4CD3-9A71-B0F146F14E0F}" srcOrd="0" destOrd="0" presId="urn:microsoft.com/office/officeart/2005/8/layout/hierarchy4"/>
    <dgm:cxn modelId="{DE56F56E-99DD-4040-8403-3D5C98ADA765}" type="presParOf" srcId="{E61CE536-CAB8-4B58-8546-6A27561EA858}" destId="{01E44246-31B9-4ECE-AB62-D4A80933DC96}" srcOrd="1" destOrd="0" presId="urn:microsoft.com/office/officeart/2005/8/layout/hierarchy4"/>
  </dgm:cxnLst>
  <dgm:bg/>
  <dgm:whole/>
  <dgm:extLst>
    <a:ext uri="http://schemas.microsoft.com/office/drawing/2008/diagram">
      <dsp:dataModelExt xmlns:dsp="http://schemas.microsoft.com/office/drawing/2008/diagram" xmlns="" relId="rId2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6C7F604-5C80-415B-9726-1B2253369F11}" type="doc">
      <dgm:prSet loTypeId="urn:microsoft.com/office/officeart/2005/8/layout/hierarchy4" loCatId="hierarchy" qsTypeId="urn:microsoft.com/office/officeart/2005/8/quickstyle/simple1" qsCatId="simple" csTypeId="urn:microsoft.com/office/officeart/2005/8/colors/accent1_2" csCatId="accent1" phldr="1"/>
      <dgm:spPr/>
    </dgm:pt>
    <dgm:pt modelId="{1B4E5267-172B-4536-958E-EBCD1C8DE2DE}">
      <dgm:prSet custT="1"/>
      <dgm:spPr/>
      <dgm:t>
        <a:bodyPr/>
        <a:lstStyle/>
        <a:p>
          <a:pPr algn="l" rtl="0"/>
          <a:r>
            <a:rPr lang="en-GB" sz="1200" b="1" smtClean="0"/>
            <a:t>3rd Pearl</a:t>
          </a:r>
        </a:p>
        <a:p>
          <a:pPr algn="l" rtl="0"/>
          <a:r>
            <a:rPr lang="en-GB" sz="1200" smtClean="0"/>
            <a:t>Record information at two levels – the general and the specific.</a:t>
          </a:r>
        </a:p>
      </dgm:t>
    </dgm:pt>
    <dgm:pt modelId="{82BD5DE8-F2EF-46D4-932C-8A94D8585DC7}" type="parTrans" cxnId="{AFB2AFBE-23EA-4793-B11E-E0E5F28EA06F}">
      <dgm:prSet/>
      <dgm:spPr/>
      <dgm:t>
        <a:bodyPr/>
        <a:lstStyle/>
        <a:p>
          <a:endParaRPr lang="en-GB"/>
        </a:p>
      </dgm:t>
    </dgm:pt>
    <dgm:pt modelId="{9967E1DC-7E57-4F46-80A8-BE4E05AA8EAC}" type="sibTrans" cxnId="{AFB2AFBE-23EA-4793-B11E-E0E5F28EA06F}">
      <dgm:prSet/>
      <dgm:spPr/>
      <dgm:t>
        <a:bodyPr/>
        <a:lstStyle/>
        <a:p>
          <a:endParaRPr lang="en-GB"/>
        </a:p>
      </dgm:t>
    </dgm:pt>
    <dgm:pt modelId="{D5CF3128-BC7C-457A-8D98-54E42F198AF3}" type="pres">
      <dgm:prSet presAssocID="{96C7F604-5C80-415B-9726-1B2253369F11}" presName="Name0" presStyleCnt="0">
        <dgm:presLayoutVars>
          <dgm:chPref val="1"/>
          <dgm:dir/>
          <dgm:animOne val="branch"/>
          <dgm:animLvl val="lvl"/>
          <dgm:resizeHandles/>
        </dgm:presLayoutVars>
      </dgm:prSet>
      <dgm:spPr/>
    </dgm:pt>
    <dgm:pt modelId="{E8DBF4F4-1278-4EE2-A500-EE1BF09076A5}" type="pres">
      <dgm:prSet presAssocID="{1B4E5267-172B-4536-958E-EBCD1C8DE2DE}" presName="vertOne" presStyleCnt="0"/>
      <dgm:spPr/>
    </dgm:pt>
    <dgm:pt modelId="{3D843D5C-D176-45DF-B136-41AA0F15B3AB}" type="pres">
      <dgm:prSet presAssocID="{1B4E5267-172B-4536-958E-EBCD1C8DE2DE}" presName="txOne" presStyleLbl="node0" presStyleIdx="0" presStyleCnt="1">
        <dgm:presLayoutVars>
          <dgm:chPref val="3"/>
        </dgm:presLayoutVars>
      </dgm:prSet>
      <dgm:spPr/>
      <dgm:t>
        <a:bodyPr/>
        <a:lstStyle/>
        <a:p>
          <a:endParaRPr lang="en-GB"/>
        </a:p>
      </dgm:t>
    </dgm:pt>
    <dgm:pt modelId="{BD755451-7D8B-4EFA-A39A-AE9316E84556}" type="pres">
      <dgm:prSet presAssocID="{1B4E5267-172B-4536-958E-EBCD1C8DE2DE}" presName="horzOne" presStyleCnt="0"/>
      <dgm:spPr/>
    </dgm:pt>
  </dgm:ptLst>
  <dgm:cxnLst>
    <dgm:cxn modelId="{AFB2AFBE-23EA-4793-B11E-E0E5F28EA06F}" srcId="{96C7F604-5C80-415B-9726-1B2253369F11}" destId="{1B4E5267-172B-4536-958E-EBCD1C8DE2DE}" srcOrd="0" destOrd="0" parTransId="{82BD5DE8-F2EF-46D4-932C-8A94D8585DC7}" sibTransId="{9967E1DC-7E57-4F46-80A8-BE4E05AA8EAC}"/>
    <dgm:cxn modelId="{C135D18C-C6CB-40EE-B581-9AB5CC4A274A}" type="presOf" srcId="{1B4E5267-172B-4536-958E-EBCD1C8DE2DE}" destId="{3D843D5C-D176-45DF-B136-41AA0F15B3AB}" srcOrd="0" destOrd="0" presId="urn:microsoft.com/office/officeart/2005/8/layout/hierarchy4"/>
    <dgm:cxn modelId="{57E29E6D-A588-4C85-A975-A2F1C79BED8F}" type="presOf" srcId="{96C7F604-5C80-415B-9726-1B2253369F11}" destId="{D5CF3128-BC7C-457A-8D98-54E42F198AF3}" srcOrd="0" destOrd="0" presId="urn:microsoft.com/office/officeart/2005/8/layout/hierarchy4"/>
    <dgm:cxn modelId="{2792A8B7-692C-4781-BCAB-02C5174BB304}" type="presParOf" srcId="{D5CF3128-BC7C-457A-8D98-54E42F198AF3}" destId="{E8DBF4F4-1278-4EE2-A500-EE1BF09076A5}" srcOrd="0" destOrd="0" presId="urn:microsoft.com/office/officeart/2005/8/layout/hierarchy4"/>
    <dgm:cxn modelId="{18500BF4-DD6B-434E-8A30-B7C41760016D}" type="presParOf" srcId="{E8DBF4F4-1278-4EE2-A500-EE1BF09076A5}" destId="{3D843D5C-D176-45DF-B136-41AA0F15B3AB}" srcOrd="0" destOrd="0" presId="urn:microsoft.com/office/officeart/2005/8/layout/hierarchy4"/>
    <dgm:cxn modelId="{509969CC-6DEA-4858-A95E-7A29708F981B}" type="presParOf" srcId="{E8DBF4F4-1278-4EE2-A500-EE1BF09076A5}" destId="{BD755451-7D8B-4EFA-A39A-AE9316E84556}" srcOrd="1" destOrd="0" presId="urn:microsoft.com/office/officeart/2005/8/layout/hierarchy4"/>
  </dgm:cxnLst>
  <dgm:bg/>
  <dgm:whole/>
  <dgm:extLst>
    <a:ext uri="http://schemas.microsoft.com/office/drawing/2008/diagram">
      <dsp:dataModelExt xmlns:dsp="http://schemas.microsoft.com/office/drawing/2008/diagram" xmlns=""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1EEE886-0A55-4E20-BDCA-8BB0901BDC46}" type="doc">
      <dgm:prSet loTypeId="urn:microsoft.com/office/officeart/2005/8/layout/hierarchy4" loCatId="hierarchy" qsTypeId="urn:microsoft.com/office/officeart/2005/8/quickstyle/simple1" qsCatId="simple" csTypeId="urn:microsoft.com/office/officeart/2005/8/colors/accent1_2" csCatId="accent1" phldr="1"/>
      <dgm:spPr/>
    </dgm:pt>
    <dgm:pt modelId="{323F7FC2-E537-4CEF-8EB7-54D5D74A8A20}">
      <dgm:prSet custT="1"/>
      <dgm:spPr/>
      <dgm:t>
        <a:bodyPr/>
        <a:lstStyle/>
        <a:p>
          <a:pPr marR="0" algn="l" rtl="0"/>
          <a:r>
            <a:rPr lang="en-GB" sz="1200" b="1" baseline="0" smtClean="0">
              <a:solidFill>
                <a:schemeClr val="bg1"/>
              </a:solidFill>
              <a:latin typeface="Calibri"/>
            </a:rPr>
            <a:t>4th Pearl</a:t>
          </a:r>
        </a:p>
        <a:p>
          <a:pPr marR="0" algn="just" rtl="0"/>
          <a:r>
            <a:rPr lang="en-GB" sz="1200" baseline="0" smtClean="0">
              <a:solidFill>
                <a:schemeClr val="bg1"/>
              </a:solidFill>
              <a:latin typeface="Calibri"/>
            </a:rPr>
            <a:t>Recording your feelings is good.</a:t>
          </a:r>
          <a:endParaRPr lang="en-GB" sz="1200" smtClean="0">
            <a:solidFill>
              <a:schemeClr val="bg1"/>
            </a:solidFill>
          </a:endParaRPr>
        </a:p>
      </dgm:t>
    </dgm:pt>
    <dgm:pt modelId="{2F23124E-CE0B-432F-84A0-6BAE549D5D11}" type="parTrans" cxnId="{73357D11-87C0-42F0-B437-EDFD4594D3A6}">
      <dgm:prSet/>
      <dgm:spPr/>
      <dgm:t>
        <a:bodyPr/>
        <a:lstStyle/>
        <a:p>
          <a:endParaRPr lang="en-GB"/>
        </a:p>
      </dgm:t>
    </dgm:pt>
    <dgm:pt modelId="{6E8EE41B-D752-46C3-9E95-9ED9A63CC1CB}" type="sibTrans" cxnId="{73357D11-87C0-42F0-B437-EDFD4594D3A6}">
      <dgm:prSet/>
      <dgm:spPr/>
      <dgm:t>
        <a:bodyPr/>
        <a:lstStyle/>
        <a:p>
          <a:endParaRPr lang="en-GB"/>
        </a:p>
      </dgm:t>
    </dgm:pt>
    <dgm:pt modelId="{5C121638-D61C-4082-B899-9005FBA7049A}" type="pres">
      <dgm:prSet presAssocID="{11EEE886-0A55-4E20-BDCA-8BB0901BDC46}" presName="Name0" presStyleCnt="0">
        <dgm:presLayoutVars>
          <dgm:chPref val="1"/>
          <dgm:dir/>
          <dgm:animOne val="branch"/>
          <dgm:animLvl val="lvl"/>
          <dgm:resizeHandles/>
        </dgm:presLayoutVars>
      </dgm:prSet>
      <dgm:spPr/>
    </dgm:pt>
    <dgm:pt modelId="{6094694C-91AC-4790-B349-6D498F97C675}" type="pres">
      <dgm:prSet presAssocID="{323F7FC2-E537-4CEF-8EB7-54D5D74A8A20}" presName="vertOne" presStyleCnt="0"/>
      <dgm:spPr/>
    </dgm:pt>
    <dgm:pt modelId="{8CCAFA66-0A7C-46C9-B797-1A89C055E815}" type="pres">
      <dgm:prSet presAssocID="{323F7FC2-E537-4CEF-8EB7-54D5D74A8A20}" presName="txOne" presStyleLbl="node0" presStyleIdx="0" presStyleCnt="1">
        <dgm:presLayoutVars>
          <dgm:chPref val="3"/>
        </dgm:presLayoutVars>
      </dgm:prSet>
      <dgm:spPr/>
      <dgm:t>
        <a:bodyPr/>
        <a:lstStyle/>
        <a:p>
          <a:endParaRPr lang="en-GB"/>
        </a:p>
      </dgm:t>
    </dgm:pt>
    <dgm:pt modelId="{DD896511-F883-4051-A58D-DCC2D997505A}" type="pres">
      <dgm:prSet presAssocID="{323F7FC2-E537-4CEF-8EB7-54D5D74A8A20}" presName="horzOne" presStyleCnt="0"/>
      <dgm:spPr/>
    </dgm:pt>
  </dgm:ptLst>
  <dgm:cxnLst>
    <dgm:cxn modelId="{73357D11-87C0-42F0-B437-EDFD4594D3A6}" srcId="{11EEE886-0A55-4E20-BDCA-8BB0901BDC46}" destId="{323F7FC2-E537-4CEF-8EB7-54D5D74A8A20}" srcOrd="0" destOrd="0" parTransId="{2F23124E-CE0B-432F-84A0-6BAE549D5D11}" sibTransId="{6E8EE41B-D752-46C3-9E95-9ED9A63CC1CB}"/>
    <dgm:cxn modelId="{227E9898-4754-418D-AE2B-1A11EB87B686}" type="presOf" srcId="{323F7FC2-E537-4CEF-8EB7-54D5D74A8A20}" destId="{8CCAFA66-0A7C-46C9-B797-1A89C055E815}" srcOrd="0" destOrd="0" presId="urn:microsoft.com/office/officeart/2005/8/layout/hierarchy4"/>
    <dgm:cxn modelId="{50C84BB2-F3AB-42ED-8B10-91C572C73E8E}" type="presOf" srcId="{11EEE886-0A55-4E20-BDCA-8BB0901BDC46}" destId="{5C121638-D61C-4082-B899-9005FBA7049A}" srcOrd="0" destOrd="0" presId="urn:microsoft.com/office/officeart/2005/8/layout/hierarchy4"/>
    <dgm:cxn modelId="{00A3F546-40D8-4DB2-AFE4-F9A551D28A60}" type="presParOf" srcId="{5C121638-D61C-4082-B899-9005FBA7049A}" destId="{6094694C-91AC-4790-B349-6D498F97C675}" srcOrd="0" destOrd="0" presId="urn:microsoft.com/office/officeart/2005/8/layout/hierarchy4"/>
    <dgm:cxn modelId="{8DE91A9D-E156-4686-8E18-1AA531320C26}" type="presParOf" srcId="{6094694C-91AC-4790-B349-6D498F97C675}" destId="{8CCAFA66-0A7C-46C9-B797-1A89C055E815}" srcOrd="0" destOrd="0" presId="urn:microsoft.com/office/officeart/2005/8/layout/hierarchy4"/>
    <dgm:cxn modelId="{FA7D250E-7108-46A3-9825-B989A3200515}" type="presParOf" srcId="{6094694C-91AC-4790-B349-6D498F97C675}" destId="{DD896511-F883-4051-A58D-DCC2D997505A}" srcOrd="1" destOrd="0" presId="urn:microsoft.com/office/officeart/2005/8/layout/hierarchy4"/>
  </dgm:cxnLst>
  <dgm:bg/>
  <dgm:whole/>
  <dgm:extLst>
    <a:ext uri="http://schemas.microsoft.com/office/drawing/2008/diagram">
      <dsp:dataModelExt xmlns:dsp="http://schemas.microsoft.com/office/drawing/2008/diagram" xmlns="" relId="rId3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829018E-BEAF-4D52-8DCF-49109F4BA364}" type="doc">
      <dgm:prSet loTypeId="urn:microsoft.com/office/officeart/2005/8/layout/hierarchy4" loCatId="hierarchy" qsTypeId="urn:microsoft.com/office/officeart/2005/8/quickstyle/simple1" qsCatId="simple" csTypeId="urn:microsoft.com/office/officeart/2005/8/colors/accent1_2" csCatId="accent1" phldr="1"/>
      <dgm:spPr/>
    </dgm:pt>
    <dgm:pt modelId="{609FBFF3-9D1F-4C28-A64D-10F90E31FF8E}">
      <dgm:prSet custT="1"/>
      <dgm:spPr/>
      <dgm:t>
        <a:bodyPr/>
        <a:lstStyle/>
        <a:p>
          <a:pPr marR="0" algn="l" rtl="0"/>
          <a:r>
            <a:rPr lang="en-GB" sz="1200" b="1" baseline="0" smtClean="0">
              <a:solidFill>
                <a:schemeClr val="bg1"/>
              </a:solidFill>
              <a:latin typeface="Calibri"/>
            </a:rPr>
            <a:t>5th Pearl</a:t>
          </a:r>
        </a:p>
        <a:p>
          <a:pPr marR="0" algn="just" rtl="0"/>
          <a:r>
            <a:rPr lang="en-GB" sz="1200" baseline="0" smtClean="0">
              <a:solidFill>
                <a:schemeClr val="bg1"/>
              </a:solidFill>
              <a:latin typeface="Calibri"/>
            </a:rPr>
            <a:t>Try and write in your natural style.</a:t>
          </a:r>
        </a:p>
      </dgm:t>
    </dgm:pt>
    <dgm:pt modelId="{7074C412-80B7-49BC-922D-3A977981F59D}" type="parTrans" cxnId="{DA5DF062-335F-419E-894A-745F1FD42800}">
      <dgm:prSet/>
      <dgm:spPr/>
      <dgm:t>
        <a:bodyPr/>
        <a:lstStyle/>
        <a:p>
          <a:endParaRPr lang="en-GB"/>
        </a:p>
      </dgm:t>
    </dgm:pt>
    <dgm:pt modelId="{229E5050-954A-4261-91A6-68304DB6FDAA}" type="sibTrans" cxnId="{DA5DF062-335F-419E-894A-745F1FD42800}">
      <dgm:prSet/>
      <dgm:spPr/>
      <dgm:t>
        <a:bodyPr/>
        <a:lstStyle/>
        <a:p>
          <a:endParaRPr lang="en-GB"/>
        </a:p>
      </dgm:t>
    </dgm:pt>
    <dgm:pt modelId="{72CAF6B7-83A1-40E8-94B0-FBB5E167C9EB}" type="pres">
      <dgm:prSet presAssocID="{A829018E-BEAF-4D52-8DCF-49109F4BA364}" presName="Name0" presStyleCnt="0">
        <dgm:presLayoutVars>
          <dgm:chPref val="1"/>
          <dgm:dir/>
          <dgm:animOne val="branch"/>
          <dgm:animLvl val="lvl"/>
          <dgm:resizeHandles/>
        </dgm:presLayoutVars>
      </dgm:prSet>
      <dgm:spPr/>
    </dgm:pt>
    <dgm:pt modelId="{28B4644C-28C8-4A8A-8F41-3CC9985CFAB0}" type="pres">
      <dgm:prSet presAssocID="{609FBFF3-9D1F-4C28-A64D-10F90E31FF8E}" presName="vertOne" presStyleCnt="0"/>
      <dgm:spPr/>
    </dgm:pt>
    <dgm:pt modelId="{2FC13B84-9937-4F5C-B678-100D511F2F66}" type="pres">
      <dgm:prSet presAssocID="{609FBFF3-9D1F-4C28-A64D-10F90E31FF8E}" presName="txOne" presStyleLbl="node0" presStyleIdx="0" presStyleCnt="1">
        <dgm:presLayoutVars>
          <dgm:chPref val="3"/>
        </dgm:presLayoutVars>
      </dgm:prSet>
      <dgm:spPr/>
      <dgm:t>
        <a:bodyPr/>
        <a:lstStyle/>
        <a:p>
          <a:endParaRPr lang="en-GB"/>
        </a:p>
      </dgm:t>
    </dgm:pt>
    <dgm:pt modelId="{1A49E716-CBE9-42B5-B931-8A0207578964}" type="pres">
      <dgm:prSet presAssocID="{609FBFF3-9D1F-4C28-A64D-10F90E31FF8E}" presName="horzOne" presStyleCnt="0"/>
      <dgm:spPr/>
    </dgm:pt>
  </dgm:ptLst>
  <dgm:cxnLst>
    <dgm:cxn modelId="{C9A1CCB4-3312-45DC-A3F8-0CDD8B4F0718}" type="presOf" srcId="{A829018E-BEAF-4D52-8DCF-49109F4BA364}" destId="{72CAF6B7-83A1-40E8-94B0-FBB5E167C9EB}" srcOrd="0" destOrd="0" presId="urn:microsoft.com/office/officeart/2005/8/layout/hierarchy4"/>
    <dgm:cxn modelId="{ED5C44F1-D6FC-4E84-B23E-B614CAFE552B}" type="presOf" srcId="{609FBFF3-9D1F-4C28-A64D-10F90E31FF8E}" destId="{2FC13B84-9937-4F5C-B678-100D511F2F66}" srcOrd="0" destOrd="0" presId="urn:microsoft.com/office/officeart/2005/8/layout/hierarchy4"/>
    <dgm:cxn modelId="{DA5DF062-335F-419E-894A-745F1FD42800}" srcId="{A829018E-BEAF-4D52-8DCF-49109F4BA364}" destId="{609FBFF3-9D1F-4C28-A64D-10F90E31FF8E}" srcOrd="0" destOrd="0" parTransId="{7074C412-80B7-49BC-922D-3A977981F59D}" sibTransId="{229E5050-954A-4261-91A6-68304DB6FDAA}"/>
    <dgm:cxn modelId="{2A8DCE71-765C-4E7A-82FC-A82C6801AE75}" type="presParOf" srcId="{72CAF6B7-83A1-40E8-94B0-FBB5E167C9EB}" destId="{28B4644C-28C8-4A8A-8F41-3CC9985CFAB0}" srcOrd="0" destOrd="0" presId="urn:microsoft.com/office/officeart/2005/8/layout/hierarchy4"/>
    <dgm:cxn modelId="{1C38697E-E7D5-481B-BBBD-88B07D8E12EA}" type="presParOf" srcId="{28B4644C-28C8-4A8A-8F41-3CC9985CFAB0}" destId="{2FC13B84-9937-4F5C-B678-100D511F2F66}" srcOrd="0" destOrd="0" presId="urn:microsoft.com/office/officeart/2005/8/layout/hierarchy4"/>
    <dgm:cxn modelId="{1B2CF71F-0D10-431E-9E89-11A609E57AF3}" type="presParOf" srcId="{28B4644C-28C8-4A8A-8F41-3CC9985CFAB0}" destId="{1A49E716-CBE9-42B5-B931-8A0207578964}" srcOrd="1" destOrd="0" presId="urn:microsoft.com/office/officeart/2005/8/layout/hierarchy4"/>
  </dgm:cxnLst>
  <dgm:bg/>
  <dgm:whole/>
  <dgm:extLst>
    <a:ext uri="http://schemas.microsoft.com/office/drawing/2008/diagram">
      <dsp:dataModelExt xmlns:dsp="http://schemas.microsoft.com/office/drawing/2008/diagram" xmlns="" relId="rId41"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618B85D1-9EB1-4F70-96BC-65752922B230}" type="doc">
      <dgm:prSet loTypeId="urn:microsoft.com/office/officeart/2005/8/layout/hierarchy4" loCatId="hierarchy" qsTypeId="urn:microsoft.com/office/officeart/2005/8/quickstyle/simple1" qsCatId="simple" csTypeId="urn:microsoft.com/office/officeart/2005/8/colors/accent1_2" csCatId="accent1" phldr="1"/>
      <dgm:spPr/>
    </dgm:pt>
    <dgm:pt modelId="{369CF67A-5ADD-4D31-A2ED-47144F7011EE}">
      <dgm:prSet custT="1"/>
      <dgm:spPr/>
      <dgm:t>
        <a:bodyPr/>
        <a:lstStyle/>
        <a:p>
          <a:pPr marR="0" algn="l" rtl="0"/>
          <a:r>
            <a:rPr lang="en-GB" sz="1200" b="1" baseline="0" smtClean="0">
              <a:solidFill>
                <a:schemeClr val="bg1"/>
              </a:solidFill>
              <a:latin typeface="Calibri"/>
            </a:rPr>
            <a:t>6th Pearl</a:t>
          </a:r>
        </a:p>
        <a:p>
          <a:pPr marR="0" algn="just" rtl="0"/>
          <a:r>
            <a:rPr lang="en-GB" sz="1200" baseline="0" smtClean="0">
              <a:solidFill>
                <a:schemeClr val="bg1"/>
              </a:solidFill>
              <a:latin typeface="Calibri"/>
            </a:rPr>
            <a:t>Visit the e-portfolio regularly: making entries in a timely way AND reviewing the “whole picture” REGULARLY</a:t>
          </a:r>
        </a:p>
      </dgm:t>
    </dgm:pt>
    <dgm:pt modelId="{3CF51AF0-D09C-45D1-B18C-0BD36A2E7007}" type="parTrans" cxnId="{8CBCED2C-4CC6-4C1C-A67D-A08067D51048}">
      <dgm:prSet/>
      <dgm:spPr/>
      <dgm:t>
        <a:bodyPr/>
        <a:lstStyle/>
        <a:p>
          <a:endParaRPr lang="en-GB"/>
        </a:p>
      </dgm:t>
    </dgm:pt>
    <dgm:pt modelId="{78EE2F85-4ABC-4EDC-8481-758E6CEA856F}" type="sibTrans" cxnId="{8CBCED2C-4CC6-4C1C-A67D-A08067D51048}">
      <dgm:prSet/>
      <dgm:spPr/>
      <dgm:t>
        <a:bodyPr/>
        <a:lstStyle/>
        <a:p>
          <a:endParaRPr lang="en-GB"/>
        </a:p>
      </dgm:t>
    </dgm:pt>
    <dgm:pt modelId="{9CDDA429-6822-4D0C-B311-B4EF2F90A82D}" type="pres">
      <dgm:prSet presAssocID="{618B85D1-9EB1-4F70-96BC-65752922B230}" presName="Name0" presStyleCnt="0">
        <dgm:presLayoutVars>
          <dgm:chPref val="1"/>
          <dgm:dir/>
          <dgm:animOne val="branch"/>
          <dgm:animLvl val="lvl"/>
          <dgm:resizeHandles/>
        </dgm:presLayoutVars>
      </dgm:prSet>
      <dgm:spPr/>
    </dgm:pt>
    <dgm:pt modelId="{ADBAA125-9433-43C4-8CD4-6614EC3F9B82}" type="pres">
      <dgm:prSet presAssocID="{369CF67A-5ADD-4D31-A2ED-47144F7011EE}" presName="vertOne" presStyleCnt="0"/>
      <dgm:spPr/>
    </dgm:pt>
    <dgm:pt modelId="{65E02F3A-4461-4D31-98DF-A1960CCB6DB0}" type="pres">
      <dgm:prSet presAssocID="{369CF67A-5ADD-4D31-A2ED-47144F7011EE}" presName="txOne" presStyleLbl="node0" presStyleIdx="0" presStyleCnt="1">
        <dgm:presLayoutVars>
          <dgm:chPref val="3"/>
        </dgm:presLayoutVars>
      </dgm:prSet>
      <dgm:spPr/>
      <dgm:t>
        <a:bodyPr/>
        <a:lstStyle/>
        <a:p>
          <a:endParaRPr lang="en-GB"/>
        </a:p>
      </dgm:t>
    </dgm:pt>
    <dgm:pt modelId="{02B90BFC-CB74-4327-9707-98311E601027}" type="pres">
      <dgm:prSet presAssocID="{369CF67A-5ADD-4D31-A2ED-47144F7011EE}" presName="horzOne" presStyleCnt="0"/>
      <dgm:spPr/>
    </dgm:pt>
  </dgm:ptLst>
  <dgm:cxnLst>
    <dgm:cxn modelId="{146AFD9D-E072-49C5-A3F4-F25FFA675A66}" type="presOf" srcId="{369CF67A-5ADD-4D31-A2ED-47144F7011EE}" destId="{65E02F3A-4461-4D31-98DF-A1960CCB6DB0}" srcOrd="0" destOrd="0" presId="urn:microsoft.com/office/officeart/2005/8/layout/hierarchy4"/>
    <dgm:cxn modelId="{757E0F4C-4D91-4E9D-922C-2B015C1BFE20}" type="presOf" srcId="{618B85D1-9EB1-4F70-96BC-65752922B230}" destId="{9CDDA429-6822-4D0C-B311-B4EF2F90A82D}" srcOrd="0" destOrd="0" presId="urn:microsoft.com/office/officeart/2005/8/layout/hierarchy4"/>
    <dgm:cxn modelId="{8CBCED2C-4CC6-4C1C-A67D-A08067D51048}" srcId="{618B85D1-9EB1-4F70-96BC-65752922B230}" destId="{369CF67A-5ADD-4D31-A2ED-47144F7011EE}" srcOrd="0" destOrd="0" parTransId="{3CF51AF0-D09C-45D1-B18C-0BD36A2E7007}" sibTransId="{78EE2F85-4ABC-4EDC-8481-758E6CEA856F}"/>
    <dgm:cxn modelId="{220A4C05-A86F-4C37-A52E-4632FA822476}" type="presParOf" srcId="{9CDDA429-6822-4D0C-B311-B4EF2F90A82D}" destId="{ADBAA125-9433-43C4-8CD4-6614EC3F9B82}" srcOrd="0" destOrd="0" presId="urn:microsoft.com/office/officeart/2005/8/layout/hierarchy4"/>
    <dgm:cxn modelId="{FF71A9AF-1C0F-4BC5-805D-E88A23EE212D}" type="presParOf" srcId="{ADBAA125-9433-43C4-8CD4-6614EC3F9B82}" destId="{65E02F3A-4461-4D31-98DF-A1960CCB6DB0}" srcOrd="0" destOrd="0" presId="urn:microsoft.com/office/officeart/2005/8/layout/hierarchy4"/>
    <dgm:cxn modelId="{9B3E1936-27C7-4987-84B4-D6B050E66C9F}" type="presParOf" srcId="{ADBAA125-9433-43C4-8CD4-6614EC3F9B82}" destId="{02B90BFC-CB74-4327-9707-98311E601027}" srcOrd="1" destOrd="0" presId="urn:microsoft.com/office/officeart/2005/8/layout/hierarchy4"/>
  </dgm:cxnLst>
  <dgm:bg/>
  <dgm:whole/>
  <dgm:extLst>
    <a:ext uri="http://schemas.microsoft.com/office/drawing/2008/diagram">
      <dsp:dataModelExt xmlns:dsp="http://schemas.microsoft.com/office/drawing/2008/diagram" xmlns="" relId="rId46"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EF83A3CE-6D77-4C8E-B71C-65FECD5FF70F}" type="doc">
      <dgm:prSet loTypeId="urn:microsoft.com/office/officeart/2005/8/layout/hierarchy4" loCatId="hierarchy" qsTypeId="urn:microsoft.com/office/officeart/2005/8/quickstyle/simple1" qsCatId="simple" csTypeId="urn:microsoft.com/office/officeart/2005/8/colors/accent1_2" csCatId="accent1" phldr="1"/>
      <dgm:spPr/>
    </dgm:pt>
    <dgm:pt modelId="{9334BF4C-7E7D-42A2-99BD-B554BF09245A}">
      <dgm:prSet custT="1"/>
      <dgm:spPr/>
      <dgm:t>
        <a:bodyPr/>
        <a:lstStyle/>
        <a:p>
          <a:pPr marR="0" algn="l" rtl="0"/>
          <a:r>
            <a:rPr lang="en-GB" sz="1200" b="1" baseline="0" smtClean="0">
              <a:solidFill>
                <a:schemeClr val="bg1"/>
              </a:solidFill>
              <a:latin typeface="Calibri"/>
            </a:rPr>
            <a:t>7th Pearl</a:t>
          </a:r>
        </a:p>
        <a:p>
          <a:pPr marR="0" algn="just" rtl="0"/>
          <a:r>
            <a:rPr lang="en-GB" sz="1200" baseline="0" smtClean="0">
              <a:solidFill>
                <a:schemeClr val="bg1"/>
              </a:solidFill>
              <a:latin typeface="Calibri"/>
            </a:rPr>
            <a:t>It’s all about quality not quantity</a:t>
          </a:r>
          <a:endParaRPr lang="en-GB" sz="1200" smtClean="0">
            <a:solidFill>
              <a:schemeClr val="bg1"/>
            </a:solidFill>
          </a:endParaRPr>
        </a:p>
      </dgm:t>
    </dgm:pt>
    <dgm:pt modelId="{EA37F817-C5A4-44A1-B980-035BA6D848CB}" type="parTrans" cxnId="{6C177D8B-C55F-4F7B-B6A1-C2E5EF54E911}">
      <dgm:prSet/>
      <dgm:spPr/>
      <dgm:t>
        <a:bodyPr/>
        <a:lstStyle/>
        <a:p>
          <a:endParaRPr lang="en-GB"/>
        </a:p>
      </dgm:t>
    </dgm:pt>
    <dgm:pt modelId="{2C3A9C19-571D-40D7-AE40-71368410D351}" type="sibTrans" cxnId="{6C177D8B-C55F-4F7B-B6A1-C2E5EF54E911}">
      <dgm:prSet/>
      <dgm:spPr/>
      <dgm:t>
        <a:bodyPr/>
        <a:lstStyle/>
        <a:p>
          <a:endParaRPr lang="en-GB"/>
        </a:p>
      </dgm:t>
    </dgm:pt>
    <dgm:pt modelId="{5ADAE28E-79A2-4DAE-9B89-DEAA9ECC26D1}" type="pres">
      <dgm:prSet presAssocID="{EF83A3CE-6D77-4C8E-B71C-65FECD5FF70F}" presName="Name0" presStyleCnt="0">
        <dgm:presLayoutVars>
          <dgm:chPref val="1"/>
          <dgm:dir/>
          <dgm:animOne val="branch"/>
          <dgm:animLvl val="lvl"/>
          <dgm:resizeHandles/>
        </dgm:presLayoutVars>
      </dgm:prSet>
      <dgm:spPr/>
    </dgm:pt>
    <dgm:pt modelId="{AD9AF855-1FA0-4DD3-86C9-A39EAD7B97FC}" type="pres">
      <dgm:prSet presAssocID="{9334BF4C-7E7D-42A2-99BD-B554BF09245A}" presName="vertOne" presStyleCnt="0"/>
      <dgm:spPr/>
    </dgm:pt>
    <dgm:pt modelId="{28263EB9-E44C-4757-9615-7882AB796E30}" type="pres">
      <dgm:prSet presAssocID="{9334BF4C-7E7D-42A2-99BD-B554BF09245A}" presName="txOne" presStyleLbl="node0" presStyleIdx="0" presStyleCnt="1">
        <dgm:presLayoutVars>
          <dgm:chPref val="3"/>
        </dgm:presLayoutVars>
      </dgm:prSet>
      <dgm:spPr/>
      <dgm:t>
        <a:bodyPr/>
        <a:lstStyle/>
        <a:p>
          <a:endParaRPr lang="en-GB"/>
        </a:p>
      </dgm:t>
    </dgm:pt>
    <dgm:pt modelId="{9C6F3BD0-1F41-4D3E-8182-6417FBDB4BD3}" type="pres">
      <dgm:prSet presAssocID="{9334BF4C-7E7D-42A2-99BD-B554BF09245A}" presName="horzOne" presStyleCnt="0"/>
      <dgm:spPr/>
    </dgm:pt>
  </dgm:ptLst>
  <dgm:cxnLst>
    <dgm:cxn modelId="{6C177D8B-C55F-4F7B-B6A1-C2E5EF54E911}" srcId="{EF83A3CE-6D77-4C8E-B71C-65FECD5FF70F}" destId="{9334BF4C-7E7D-42A2-99BD-B554BF09245A}" srcOrd="0" destOrd="0" parTransId="{EA37F817-C5A4-44A1-B980-035BA6D848CB}" sibTransId="{2C3A9C19-571D-40D7-AE40-71368410D351}"/>
    <dgm:cxn modelId="{C8D05A37-5550-41A3-B6C9-DCC1C26E3017}" type="presOf" srcId="{9334BF4C-7E7D-42A2-99BD-B554BF09245A}" destId="{28263EB9-E44C-4757-9615-7882AB796E30}" srcOrd="0" destOrd="0" presId="urn:microsoft.com/office/officeart/2005/8/layout/hierarchy4"/>
    <dgm:cxn modelId="{53EE3573-BCEF-44D0-B8F3-22AB1D280DE5}" type="presOf" srcId="{EF83A3CE-6D77-4C8E-B71C-65FECD5FF70F}" destId="{5ADAE28E-79A2-4DAE-9B89-DEAA9ECC26D1}" srcOrd="0" destOrd="0" presId="urn:microsoft.com/office/officeart/2005/8/layout/hierarchy4"/>
    <dgm:cxn modelId="{00852828-1478-4D6B-875A-B3C0D2DF16DF}" type="presParOf" srcId="{5ADAE28E-79A2-4DAE-9B89-DEAA9ECC26D1}" destId="{AD9AF855-1FA0-4DD3-86C9-A39EAD7B97FC}" srcOrd="0" destOrd="0" presId="urn:microsoft.com/office/officeart/2005/8/layout/hierarchy4"/>
    <dgm:cxn modelId="{4E510B3C-7078-4FD5-9A3A-ACE5CABA209B}" type="presParOf" srcId="{AD9AF855-1FA0-4DD3-86C9-A39EAD7B97FC}" destId="{28263EB9-E44C-4757-9615-7882AB796E30}" srcOrd="0" destOrd="0" presId="urn:microsoft.com/office/officeart/2005/8/layout/hierarchy4"/>
    <dgm:cxn modelId="{60316D43-160E-4794-A9F4-8FCDFD70A6FB}" type="presParOf" srcId="{AD9AF855-1FA0-4DD3-86C9-A39EAD7B97FC}" destId="{9C6F3BD0-1F41-4D3E-8182-6417FBDB4BD3}" srcOrd="1" destOrd="0" presId="urn:microsoft.com/office/officeart/2005/8/layout/hierarchy4"/>
  </dgm:cxnLst>
  <dgm:bg/>
  <dgm:whole/>
  <dgm:extLst>
    <a:ext uri="http://schemas.microsoft.com/office/drawing/2008/diagram">
      <dsp:dataModelExt xmlns:dsp="http://schemas.microsoft.com/office/drawing/2008/diagram" xmlns="" relId="rId52"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EFD99BBD-E5A8-4428-A2E9-AF83045F8BB8}" type="doc">
      <dgm:prSet loTypeId="urn:microsoft.com/office/officeart/2005/8/layout/hierarchy4" loCatId="hierarchy" qsTypeId="urn:microsoft.com/office/officeart/2005/8/quickstyle/simple1" qsCatId="simple" csTypeId="urn:microsoft.com/office/officeart/2005/8/colors/accent1_2" csCatId="accent1" phldr="1"/>
      <dgm:spPr/>
    </dgm:pt>
    <dgm:pt modelId="{A111DD9E-52B6-41D6-A280-05C37A38D361}">
      <dgm:prSet custT="1"/>
      <dgm:spPr/>
      <dgm:t>
        <a:bodyPr/>
        <a:lstStyle/>
        <a:p>
          <a:pPr marR="0" algn="l" rtl="0"/>
          <a:r>
            <a:rPr lang="en-GB" sz="1200" b="1" baseline="0" smtClean="0">
              <a:solidFill>
                <a:schemeClr val="bg1"/>
              </a:solidFill>
              <a:latin typeface="Calibri"/>
            </a:rPr>
            <a:t>8th Pearl</a:t>
          </a:r>
        </a:p>
        <a:p>
          <a:pPr marR="0" algn="just" rtl="0"/>
          <a:r>
            <a:rPr lang="en-GB" sz="1200" baseline="0" smtClean="0">
              <a:solidFill>
                <a:schemeClr val="bg1"/>
              </a:solidFill>
              <a:latin typeface="Calibri"/>
            </a:rPr>
            <a:t>Don’t forget to make effective use of your PDP</a:t>
          </a:r>
          <a:endParaRPr lang="en-GB" sz="1200" smtClean="0">
            <a:solidFill>
              <a:schemeClr val="bg1"/>
            </a:solidFill>
          </a:endParaRPr>
        </a:p>
      </dgm:t>
    </dgm:pt>
    <dgm:pt modelId="{94808330-8CA7-4BDB-8857-7EC468412EB8}" type="parTrans" cxnId="{449BF9E6-6D25-42FA-B26C-8541A566FBA5}">
      <dgm:prSet/>
      <dgm:spPr/>
      <dgm:t>
        <a:bodyPr/>
        <a:lstStyle/>
        <a:p>
          <a:endParaRPr lang="en-GB"/>
        </a:p>
      </dgm:t>
    </dgm:pt>
    <dgm:pt modelId="{417CBD55-E038-4863-80AF-9BB27DE7B513}" type="sibTrans" cxnId="{449BF9E6-6D25-42FA-B26C-8541A566FBA5}">
      <dgm:prSet/>
      <dgm:spPr/>
      <dgm:t>
        <a:bodyPr/>
        <a:lstStyle/>
        <a:p>
          <a:endParaRPr lang="en-GB"/>
        </a:p>
      </dgm:t>
    </dgm:pt>
    <dgm:pt modelId="{0F76AA0B-10D6-4226-8290-4A5A6B10FF9C}" type="pres">
      <dgm:prSet presAssocID="{EFD99BBD-E5A8-4428-A2E9-AF83045F8BB8}" presName="Name0" presStyleCnt="0">
        <dgm:presLayoutVars>
          <dgm:chPref val="1"/>
          <dgm:dir/>
          <dgm:animOne val="branch"/>
          <dgm:animLvl val="lvl"/>
          <dgm:resizeHandles/>
        </dgm:presLayoutVars>
      </dgm:prSet>
      <dgm:spPr/>
    </dgm:pt>
    <dgm:pt modelId="{D09F7430-B0DE-4B58-9065-A8A033979AE7}" type="pres">
      <dgm:prSet presAssocID="{A111DD9E-52B6-41D6-A280-05C37A38D361}" presName="vertOne" presStyleCnt="0"/>
      <dgm:spPr/>
    </dgm:pt>
    <dgm:pt modelId="{97DA7A5D-0A5A-415F-A8A8-F4258EF88C79}" type="pres">
      <dgm:prSet presAssocID="{A111DD9E-52B6-41D6-A280-05C37A38D361}" presName="txOne" presStyleLbl="node0" presStyleIdx="0" presStyleCnt="1">
        <dgm:presLayoutVars>
          <dgm:chPref val="3"/>
        </dgm:presLayoutVars>
      </dgm:prSet>
      <dgm:spPr/>
      <dgm:t>
        <a:bodyPr/>
        <a:lstStyle/>
        <a:p>
          <a:endParaRPr lang="en-GB"/>
        </a:p>
      </dgm:t>
    </dgm:pt>
    <dgm:pt modelId="{2EDBEA1D-4C90-4017-B45A-6DC18136BB87}" type="pres">
      <dgm:prSet presAssocID="{A111DD9E-52B6-41D6-A280-05C37A38D361}" presName="horzOne" presStyleCnt="0"/>
      <dgm:spPr/>
    </dgm:pt>
  </dgm:ptLst>
  <dgm:cxnLst>
    <dgm:cxn modelId="{449BF9E6-6D25-42FA-B26C-8541A566FBA5}" srcId="{EFD99BBD-E5A8-4428-A2E9-AF83045F8BB8}" destId="{A111DD9E-52B6-41D6-A280-05C37A38D361}" srcOrd="0" destOrd="0" parTransId="{94808330-8CA7-4BDB-8857-7EC468412EB8}" sibTransId="{417CBD55-E038-4863-80AF-9BB27DE7B513}"/>
    <dgm:cxn modelId="{157481F8-3343-4233-8DC2-3141EA156C1C}" type="presOf" srcId="{EFD99BBD-E5A8-4428-A2E9-AF83045F8BB8}" destId="{0F76AA0B-10D6-4226-8290-4A5A6B10FF9C}" srcOrd="0" destOrd="0" presId="urn:microsoft.com/office/officeart/2005/8/layout/hierarchy4"/>
    <dgm:cxn modelId="{2A5D67F0-8CCF-4C60-8A5F-382D6690E03E}" type="presOf" srcId="{A111DD9E-52B6-41D6-A280-05C37A38D361}" destId="{97DA7A5D-0A5A-415F-A8A8-F4258EF88C79}" srcOrd="0" destOrd="0" presId="urn:microsoft.com/office/officeart/2005/8/layout/hierarchy4"/>
    <dgm:cxn modelId="{8A324508-2C03-4057-BD8F-BB1C34E87543}" type="presParOf" srcId="{0F76AA0B-10D6-4226-8290-4A5A6B10FF9C}" destId="{D09F7430-B0DE-4B58-9065-A8A033979AE7}" srcOrd="0" destOrd="0" presId="urn:microsoft.com/office/officeart/2005/8/layout/hierarchy4"/>
    <dgm:cxn modelId="{DEBEA56A-02EE-4CC2-9271-971111F2B9D6}" type="presParOf" srcId="{D09F7430-B0DE-4B58-9065-A8A033979AE7}" destId="{97DA7A5D-0A5A-415F-A8A8-F4258EF88C79}" srcOrd="0" destOrd="0" presId="urn:microsoft.com/office/officeart/2005/8/layout/hierarchy4"/>
    <dgm:cxn modelId="{477055BC-1139-40A3-BA04-7AAB590A79B6}" type="presParOf" srcId="{D09F7430-B0DE-4B58-9065-A8A033979AE7}" destId="{2EDBEA1D-4C90-4017-B45A-6DC18136BB87}" srcOrd="1" destOrd="0" presId="urn:microsoft.com/office/officeart/2005/8/layout/hierarchy4"/>
  </dgm:cxnLst>
  <dgm:bg/>
  <dgm:whole/>
  <dgm:extLst>
    <a:ext uri="http://schemas.microsoft.com/office/drawing/2008/diagram">
      <dsp:dataModelExt xmlns:dsp="http://schemas.microsoft.com/office/drawing/2008/diagram" xmlns="" relId="rId58"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EBC8B956-9460-4F7B-98AA-DEF39C409F18}" type="doc">
      <dgm:prSet loTypeId="urn:microsoft.com/office/officeart/2005/8/layout/hierarchy4" loCatId="hierarchy" qsTypeId="urn:microsoft.com/office/officeart/2005/8/quickstyle/simple1" qsCatId="simple" csTypeId="urn:microsoft.com/office/officeart/2005/8/colors/accent1_2" csCatId="accent1" phldr="1"/>
      <dgm:spPr/>
    </dgm:pt>
    <dgm:pt modelId="{97E90572-E454-44F4-AD69-3F3E9C342F58}">
      <dgm:prSet custT="1"/>
      <dgm:spPr/>
      <dgm:t>
        <a:bodyPr/>
        <a:lstStyle/>
        <a:p>
          <a:pPr marR="0" algn="l" rtl="0"/>
          <a:r>
            <a:rPr lang="en-GB" sz="1200" b="1" baseline="0" smtClean="0">
              <a:solidFill>
                <a:schemeClr val="bg1"/>
              </a:solidFill>
              <a:latin typeface="Calibri"/>
            </a:rPr>
            <a:t>9th Pearl</a:t>
          </a:r>
        </a:p>
        <a:p>
          <a:pPr marR="0" algn="just" rtl="0"/>
          <a:r>
            <a:rPr lang="en-GB" sz="1200" baseline="0" smtClean="0">
              <a:solidFill>
                <a:schemeClr val="bg1"/>
              </a:solidFill>
              <a:latin typeface="Calibri"/>
            </a:rPr>
            <a:t>The minimum numbers of assessments are THE MINIMUM, you should be doing lots more.</a:t>
          </a:r>
          <a:endParaRPr lang="en-GB" sz="1200" smtClean="0">
            <a:solidFill>
              <a:schemeClr val="bg1"/>
            </a:solidFill>
          </a:endParaRPr>
        </a:p>
      </dgm:t>
    </dgm:pt>
    <dgm:pt modelId="{E9CE1CAF-0490-4BB8-83F1-A0511344B872}" type="parTrans" cxnId="{A3CF0699-6603-4E78-99E8-455F5C208593}">
      <dgm:prSet/>
      <dgm:spPr/>
      <dgm:t>
        <a:bodyPr/>
        <a:lstStyle/>
        <a:p>
          <a:endParaRPr lang="en-GB"/>
        </a:p>
      </dgm:t>
    </dgm:pt>
    <dgm:pt modelId="{06C3AD83-DA31-4F90-AAE6-E10D6DE04B17}" type="sibTrans" cxnId="{A3CF0699-6603-4E78-99E8-455F5C208593}">
      <dgm:prSet/>
      <dgm:spPr/>
      <dgm:t>
        <a:bodyPr/>
        <a:lstStyle/>
        <a:p>
          <a:endParaRPr lang="en-GB"/>
        </a:p>
      </dgm:t>
    </dgm:pt>
    <dgm:pt modelId="{83E8655E-15FF-497C-97DA-90E4CB246914}" type="pres">
      <dgm:prSet presAssocID="{EBC8B956-9460-4F7B-98AA-DEF39C409F18}" presName="Name0" presStyleCnt="0">
        <dgm:presLayoutVars>
          <dgm:chPref val="1"/>
          <dgm:dir/>
          <dgm:animOne val="branch"/>
          <dgm:animLvl val="lvl"/>
          <dgm:resizeHandles/>
        </dgm:presLayoutVars>
      </dgm:prSet>
      <dgm:spPr/>
    </dgm:pt>
    <dgm:pt modelId="{A3D753A7-9260-49E0-A594-DBF31D9EB090}" type="pres">
      <dgm:prSet presAssocID="{97E90572-E454-44F4-AD69-3F3E9C342F58}" presName="vertOne" presStyleCnt="0"/>
      <dgm:spPr/>
    </dgm:pt>
    <dgm:pt modelId="{C743EC9E-05FC-45FC-A42A-971BA2CB101B}" type="pres">
      <dgm:prSet presAssocID="{97E90572-E454-44F4-AD69-3F3E9C342F58}" presName="txOne" presStyleLbl="node0" presStyleIdx="0" presStyleCnt="1">
        <dgm:presLayoutVars>
          <dgm:chPref val="3"/>
        </dgm:presLayoutVars>
      </dgm:prSet>
      <dgm:spPr/>
      <dgm:t>
        <a:bodyPr/>
        <a:lstStyle/>
        <a:p>
          <a:endParaRPr lang="en-GB"/>
        </a:p>
      </dgm:t>
    </dgm:pt>
    <dgm:pt modelId="{FD43B164-E33E-4AEA-AB92-82C3D4413E34}" type="pres">
      <dgm:prSet presAssocID="{97E90572-E454-44F4-AD69-3F3E9C342F58}" presName="horzOne" presStyleCnt="0"/>
      <dgm:spPr/>
    </dgm:pt>
  </dgm:ptLst>
  <dgm:cxnLst>
    <dgm:cxn modelId="{6EC0405B-4389-45FC-B790-7C9FEC65BE77}" type="presOf" srcId="{EBC8B956-9460-4F7B-98AA-DEF39C409F18}" destId="{83E8655E-15FF-497C-97DA-90E4CB246914}" srcOrd="0" destOrd="0" presId="urn:microsoft.com/office/officeart/2005/8/layout/hierarchy4"/>
    <dgm:cxn modelId="{437A060B-B9F0-4CD7-86CB-E2431B93C809}" type="presOf" srcId="{97E90572-E454-44F4-AD69-3F3E9C342F58}" destId="{C743EC9E-05FC-45FC-A42A-971BA2CB101B}" srcOrd="0" destOrd="0" presId="urn:microsoft.com/office/officeart/2005/8/layout/hierarchy4"/>
    <dgm:cxn modelId="{A3CF0699-6603-4E78-99E8-455F5C208593}" srcId="{EBC8B956-9460-4F7B-98AA-DEF39C409F18}" destId="{97E90572-E454-44F4-AD69-3F3E9C342F58}" srcOrd="0" destOrd="0" parTransId="{E9CE1CAF-0490-4BB8-83F1-A0511344B872}" sibTransId="{06C3AD83-DA31-4F90-AAE6-E10D6DE04B17}"/>
    <dgm:cxn modelId="{AD76930D-02E4-46EB-B7B6-291C78E630AD}" type="presParOf" srcId="{83E8655E-15FF-497C-97DA-90E4CB246914}" destId="{A3D753A7-9260-49E0-A594-DBF31D9EB090}" srcOrd="0" destOrd="0" presId="urn:microsoft.com/office/officeart/2005/8/layout/hierarchy4"/>
    <dgm:cxn modelId="{2824F260-21B1-43B5-9E26-71DD0BBA766E}" type="presParOf" srcId="{A3D753A7-9260-49E0-A594-DBF31D9EB090}" destId="{C743EC9E-05FC-45FC-A42A-971BA2CB101B}" srcOrd="0" destOrd="0" presId="urn:microsoft.com/office/officeart/2005/8/layout/hierarchy4"/>
    <dgm:cxn modelId="{EC44B2C8-9E2C-41DF-9EE1-1980ECAB5C65}" type="presParOf" srcId="{A3D753A7-9260-49E0-A594-DBF31D9EB090}" destId="{FD43B164-E33E-4AEA-AB92-82C3D4413E34}" srcOrd="1" destOrd="0" presId="urn:microsoft.com/office/officeart/2005/8/layout/hierarchy4"/>
  </dgm:cxnLst>
  <dgm:bg/>
  <dgm:whole/>
  <dgm:extLst>
    <a:ext uri="http://schemas.microsoft.com/office/drawing/2008/diagram">
      <dsp:dataModelExt xmlns:dsp="http://schemas.microsoft.com/office/drawing/2008/diagram" xmlns="" relId="rId63"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F7BE5D88-CA23-449C-AF6E-B0E6629519D1}" type="doc">
      <dgm:prSet loTypeId="urn:microsoft.com/office/officeart/2005/8/layout/hierarchy4" loCatId="hierarchy" qsTypeId="urn:microsoft.com/office/officeart/2005/8/quickstyle/simple1" qsCatId="simple" csTypeId="urn:microsoft.com/office/officeart/2005/8/colors/accent1_2" csCatId="accent1" phldr="1"/>
      <dgm:spPr/>
    </dgm:pt>
    <dgm:pt modelId="{88F5FC11-71FF-49BD-AE80-A1C8407B92D5}">
      <dgm:prSet custT="1"/>
      <dgm:spPr/>
      <dgm:t>
        <a:bodyPr/>
        <a:lstStyle/>
        <a:p>
          <a:pPr marR="0" algn="l" rtl="0"/>
          <a:r>
            <a:rPr lang="en-GB" sz="1200" b="1" baseline="0" smtClean="0">
              <a:solidFill>
                <a:schemeClr val="bg1"/>
              </a:solidFill>
              <a:latin typeface="Calibri"/>
            </a:rPr>
            <a:t>10</a:t>
          </a:r>
          <a:r>
            <a:rPr lang="en-GB" sz="1200" b="1" baseline="30000" smtClean="0">
              <a:solidFill>
                <a:schemeClr val="bg1"/>
              </a:solidFill>
              <a:latin typeface="Calibri"/>
            </a:rPr>
            <a:t>th</a:t>
          </a:r>
          <a:r>
            <a:rPr lang="en-GB" sz="1200" b="1" baseline="0" smtClean="0">
              <a:solidFill>
                <a:schemeClr val="bg1"/>
              </a:solidFill>
              <a:latin typeface="Calibri"/>
            </a:rPr>
            <a:t> Pearl</a:t>
          </a:r>
        </a:p>
        <a:p>
          <a:pPr marR="0" algn="just" rtl="0"/>
          <a:r>
            <a:rPr lang="en-GB" sz="1200" baseline="0" smtClean="0">
              <a:solidFill>
                <a:schemeClr val="bg1"/>
              </a:solidFill>
              <a:latin typeface="Calibri"/>
            </a:rPr>
            <a:t>Don’t miss any of your Educational Supervision sessions – In Yorkshire it is 2 during the first 4 months of a post.</a:t>
          </a:r>
        </a:p>
      </dgm:t>
    </dgm:pt>
    <dgm:pt modelId="{F2752C6F-52D7-4540-A466-B09227009A2B}" type="parTrans" cxnId="{15F18F40-3415-408B-8363-91B25E49FC53}">
      <dgm:prSet/>
      <dgm:spPr/>
      <dgm:t>
        <a:bodyPr/>
        <a:lstStyle/>
        <a:p>
          <a:endParaRPr lang="en-GB"/>
        </a:p>
      </dgm:t>
    </dgm:pt>
    <dgm:pt modelId="{3B417C02-CE42-42E5-9EDE-45D31B89045D}" type="sibTrans" cxnId="{15F18F40-3415-408B-8363-91B25E49FC53}">
      <dgm:prSet/>
      <dgm:spPr/>
      <dgm:t>
        <a:bodyPr/>
        <a:lstStyle/>
        <a:p>
          <a:endParaRPr lang="en-GB"/>
        </a:p>
      </dgm:t>
    </dgm:pt>
    <dgm:pt modelId="{3BE0F240-0B3A-45E6-B93B-1A255261A2C2}" type="pres">
      <dgm:prSet presAssocID="{F7BE5D88-CA23-449C-AF6E-B0E6629519D1}" presName="Name0" presStyleCnt="0">
        <dgm:presLayoutVars>
          <dgm:chPref val="1"/>
          <dgm:dir/>
          <dgm:animOne val="branch"/>
          <dgm:animLvl val="lvl"/>
          <dgm:resizeHandles/>
        </dgm:presLayoutVars>
      </dgm:prSet>
      <dgm:spPr/>
    </dgm:pt>
    <dgm:pt modelId="{001E3D01-0210-4839-97EB-4FAE7F270B85}" type="pres">
      <dgm:prSet presAssocID="{88F5FC11-71FF-49BD-AE80-A1C8407B92D5}" presName="vertOne" presStyleCnt="0"/>
      <dgm:spPr/>
    </dgm:pt>
    <dgm:pt modelId="{E622C755-6B92-4425-88A6-602BDBCE0D60}" type="pres">
      <dgm:prSet presAssocID="{88F5FC11-71FF-49BD-AE80-A1C8407B92D5}" presName="txOne" presStyleLbl="node0" presStyleIdx="0" presStyleCnt="1">
        <dgm:presLayoutVars>
          <dgm:chPref val="3"/>
        </dgm:presLayoutVars>
      </dgm:prSet>
      <dgm:spPr/>
      <dgm:t>
        <a:bodyPr/>
        <a:lstStyle/>
        <a:p>
          <a:endParaRPr lang="en-GB"/>
        </a:p>
      </dgm:t>
    </dgm:pt>
    <dgm:pt modelId="{C532877B-58B5-45C1-BABD-07B169A845E9}" type="pres">
      <dgm:prSet presAssocID="{88F5FC11-71FF-49BD-AE80-A1C8407B92D5}" presName="horzOne" presStyleCnt="0"/>
      <dgm:spPr/>
    </dgm:pt>
  </dgm:ptLst>
  <dgm:cxnLst>
    <dgm:cxn modelId="{23D5AC84-6DFD-42EA-BCDF-BB918212721B}" type="presOf" srcId="{F7BE5D88-CA23-449C-AF6E-B0E6629519D1}" destId="{3BE0F240-0B3A-45E6-B93B-1A255261A2C2}" srcOrd="0" destOrd="0" presId="urn:microsoft.com/office/officeart/2005/8/layout/hierarchy4"/>
    <dgm:cxn modelId="{94E0D313-5914-4C1D-BDA7-ED988F1ADFE4}" type="presOf" srcId="{88F5FC11-71FF-49BD-AE80-A1C8407B92D5}" destId="{E622C755-6B92-4425-88A6-602BDBCE0D60}" srcOrd="0" destOrd="0" presId="urn:microsoft.com/office/officeart/2005/8/layout/hierarchy4"/>
    <dgm:cxn modelId="{15F18F40-3415-408B-8363-91B25E49FC53}" srcId="{F7BE5D88-CA23-449C-AF6E-B0E6629519D1}" destId="{88F5FC11-71FF-49BD-AE80-A1C8407B92D5}" srcOrd="0" destOrd="0" parTransId="{F2752C6F-52D7-4540-A466-B09227009A2B}" sibTransId="{3B417C02-CE42-42E5-9EDE-45D31B89045D}"/>
    <dgm:cxn modelId="{16C5FB1D-E486-4918-B514-F6B339763B59}" type="presParOf" srcId="{3BE0F240-0B3A-45E6-B93B-1A255261A2C2}" destId="{001E3D01-0210-4839-97EB-4FAE7F270B85}" srcOrd="0" destOrd="0" presId="urn:microsoft.com/office/officeart/2005/8/layout/hierarchy4"/>
    <dgm:cxn modelId="{043799FB-9EB3-45D8-A8A3-E3D8CC9D99C4}" type="presParOf" srcId="{001E3D01-0210-4839-97EB-4FAE7F270B85}" destId="{E622C755-6B92-4425-88A6-602BDBCE0D60}" srcOrd="0" destOrd="0" presId="urn:microsoft.com/office/officeart/2005/8/layout/hierarchy4"/>
    <dgm:cxn modelId="{F9EE8808-8A66-4972-B9EA-976B7585E0D4}" type="presParOf" srcId="{001E3D01-0210-4839-97EB-4FAE7F270B85}" destId="{C532877B-58B5-45C1-BABD-07B169A845E9}" srcOrd="1" destOrd="0" presId="urn:microsoft.com/office/officeart/2005/8/layout/hierarchy4"/>
  </dgm:cxnLst>
  <dgm:bg/>
  <dgm:whole/>
  <dgm:extLst>
    <a:ext uri="http://schemas.microsoft.com/office/drawing/2008/diagram">
      <dsp:dataModelExt xmlns:dsp="http://schemas.microsoft.com/office/drawing/2008/diagram" xmlns="" relId="rId68"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B19B86D-AA2A-47EE-A395-75257CF53E4D}">
      <dsp:nvSpPr>
        <dsp:cNvPr id="0" name=""/>
        <dsp:cNvSpPr/>
      </dsp:nvSpPr>
      <dsp:spPr>
        <a:xfrm>
          <a:off x="4702" y="357"/>
          <a:ext cx="6086594" cy="1028355"/>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7160" tIns="137160" rIns="137160" bIns="137160" numCol="1" spcCol="1270" anchor="ctr" anchorCtr="0">
          <a:noAutofit/>
        </a:bodyPr>
        <a:lstStyle/>
        <a:p>
          <a:pPr marR="0" lvl="0" algn="ctr" defTabSz="1600200" rtl="0">
            <a:lnSpc>
              <a:spcPct val="90000"/>
            </a:lnSpc>
            <a:spcBef>
              <a:spcPct val="0"/>
            </a:spcBef>
            <a:spcAft>
              <a:spcPct val="35000"/>
            </a:spcAft>
          </a:pPr>
          <a:r>
            <a:rPr lang="en-GB" sz="3600" b="1" kern="1200" baseline="0" smtClean="0">
              <a:latin typeface="Calibri"/>
            </a:rPr>
            <a:t>some things we will cover:</a:t>
          </a:r>
          <a:endParaRPr lang="en-GB" sz="3600" kern="1200" smtClean="0"/>
        </a:p>
      </dsp:txBody>
      <dsp:txXfrm>
        <a:off x="4702" y="357"/>
        <a:ext cx="6086594" cy="1028355"/>
      </dsp:txXfrm>
    </dsp:sp>
    <dsp:sp modelId="{DB641EDC-9FC5-44D8-BDC3-50D3A7693F00}">
      <dsp:nvSpPr>
        <dsp:cNvPr id="0" name=""/>
        <dsp:cNvSpPr/>
      </dsp:nvSpPr>
      <dsp:spPr>
        <a:xfrm>
          <a:off x="4702"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Defining the purpose of the e-portfolio .</a:t>
          </a:r>
        </a:p>
        <a:p>
          <a:pPr marR="0" lvl="0" algn="ctr" defTabSz="444500" rtl="0">
            <a:lnSpc>
              <a:spcPct val="90000"/>
            </a:lnSpc>
            <a:spcBef>
              <a:spcPct val="0"/>
            </a:spcBef>
            <a:spcAft>
              <a:spcPct val="35000"/>
            </a:spcAft>
          </a:pPr>
          <a:r>
            <a:rPr lang="en-GB" sz="1000" b="1" kern="1200" baseline="0" smtClean="0">
              <a:latin typeface="Calibri"/>
            </a:rPr>
            <a:t>What’s the point?  Making it easier to understand.</a:t>
          </a:r>
        </a:p>
      </dsp:txBody>
      <dsp:txXfrm>
        <a:off x="4702" y="1244739"/>
        <a:ext cx="811113" cy="2145803"/>
      </dsp:txXfrm>
    </dsp:sp>
    <dsp:sp modelId="{DBDC350D-10C7-4F27-B921-CA0A6811122C}">
      <dsp:nvSpPr>
        <dsp:cNvPr id="0" name=""/>
        <dsp:cNvSpPr/>
      </dsp:nvSpPr>
      <dsp:spPr>
        <a:xfrm>
          <a:off x="883949"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Signposting what you are meant to do and when</a:t>
          </a:r>
          <a:r>
            <a:rPr lang="en-GB" sz="1000" kern="1200" baseline="0" smtClean="0">
              <a:latin typeface="Calibri"/>
            </a:rPr>
            <a:t>.</a:t>
          </a:r>
          <a:endParaRPr lang="en-GB" sz="1000" kern="1200" smtClean="0"/>
        </a:p>
      </dsp:txBody>
      <dsp:txXfrm>
        <a:off x="883949" y="1244739"/>
        <a:ext cx="811113" cy="2145803"/>
      </dsp:txXfrm>
    </dsp:sp>
    <dsp:sp modelId="{8F51B222-3A8B-45B2-8B22-7D874F8838BE}">
      <dsp:nvSpPr>
        <dsp:cNvPr id="0" name=""/>
        <dsp:cNvSpPr/>
      </dsp:nvSpPr>
      <dsp:spPr>
        <a:xfrm>
          <a:off x="1763196"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Types of things to include and what not to include . Helping you use it as a learning tool rather than a hoop to jump through</a:t>
          </a:r>
          <a:r>
            <a:rPr lang="en-GB" sz="1000" kern="1200" baseline="0" smtClean="0">
              <a:latin typeface="Calibri"/>
            </a:rPr>
            <a:t>.</a:t>
          </a:r>
        </a:p>
      </dsp:txBody>
      <dsp:txXfrm>
        <a:off x="1763196" y="1244739"/>
        <a:ext cx="811113" cy="2145803"/>
      </dsp:txXfrm>
    </dsp:sp>
    <dsp:sp modelId="{515C02A0-450D-456A-8EE2-FB2FBD8829FB}">
      <dsp:nvSpPr>
        <dsp:cNvPr id="0" name=""/>
        <dsp:cNvSpPr/>
      </dsp:nvSpPr>
      <dsp:spPr>
        <a:xfrm>
          <a:off x="2642443"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Illustrating how to record information that is meaningful to you and others.  Thus making it easier to use and enjoy using it.</a:t>
          </a:r>
        </a:p>
      </dsp:txBody>
      <dsp:txXfrm>
        <a:off x="2642443" y="1244739"/>
        <a:ext cx="811113" cy="2145803"/>
      </dsp:txXfrm>
    </dsp:sp>
    <dsp:sp modelId="{51CBF341-75DA-4BE8-9066-B30AE3A5C06A}">
      <dsp:nvSpPr>
        <dsp:cNvPr id="0" name=""/>
        <dsp:cNvSpPr/>
      </dsp:nvSpPr>
      <dsp:spPr>
        <a:xfrm>
          <a:off x="3521690"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Helping you to avoid the common mistakes that result in big headaches</a:t>
          </a:r>
          <a:r>
            <a:rPr lang="en-GB" sz="1000" kern="1200" baseline="0" smtClean="0">
              <a:latin typeface="Calibri"/>
            </a:rPr>
            <a:t>.</a:t>
          </a:r>
        </a:p>
      </dsp:txBody>
      <dsp:txXfrm>
        <a:off x="3521690" y="1244739"/>
        <a:ext cx="811113" cy="2145803"/>
      </dsp:txXfrm>
    </dsp:sp>
    <dsp:sp modelId="{42ED4ED4-F070-4DF8-BDDE-CE1C952E60E5}">
      <dsp:nvSpPr>
        <dsp:cNvPr id="0" name=""/>
        <dsp:cNvSpPr/>
      </dsp:nvSpPr>
      <dsp:spPr>
        <a:xfrm>
          <a:off x="4400936"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Pointing you to some web resource that will help you further.</a:t>
          </a:r>
        </a:p>
      </dsp:txBody>
      <dsp:txXfrm>
        <a:off x="4400936" y="1244739"/>
        <a:ext cx="811113" cy="2145803"/>
      </dsp:txXfrm>
    </dsp:sp>
    <dsp:sp modelId="{BF884311-6F8E-46BC-A38C-309AC208BA19}">
      <dsp:nvSpPr>
        <dsp:cNvPr id="0" name=""/>
        <dsp:cNvSpPr/>
      </dsp:nvSpPr>
      <dsp:spPr>
        <a:xfrm>
          <a:off x="5280183" y="1244739"/>
          <a:ext cx="811113" cy="2145803"/>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R="0" lvl="0" algn="ctr" defTabSz="444500" rtl="0">
            <a:lnSpc>
              <a:spcPct val="90000"/>
            </a:lnSpc>
            <a:spcBef>
              <a:spcPct val="0"/>
            </a:spcBef>
            <a:spcAft>
              <a:spcPct val="35000"/>
            </a:spcAft>
          </a:pPr>
          <a:r>
            <a:rPr lang="en-GB" sz="1000" b="1" kern="1200" baseline="0" smtClean="0">
              <a:latin typeface="Calibri"/>
            </a:rPr>
            <a:t>How to do it badly and end up at the ARCP panel</a:t>
          </a:r>
          <a:endParaRPr lang="en-GB" sz="1000" b="1" kern="1200" smtClean="0"/>
        </a:p>
      </dsp:txBody>
      <dsp:txXfrm>
        <a:off x="5280183" y="1244739"/>
        <a:ext cx="811113" cy="2145803"/>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3E21C02-AFE4-478F-AD7E-57E31D4B037B}">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latin typeface="Calibri"/>
            </a:rPr>
            <a:t>1st Pearl</a:t>
          </a:r>
        </a:p>
        <a:p>
          <a:pPr marR="0" lvl="0" algn="just" defTabSz="533400" rtl="0">
            <a:lnSpc>
              <a:spcPct val="90000"/>
            </a:lnSpc>
            <a:spcBef>
              <a:spcPct val="0"/>
            </a:spcBef>
            <a:spcAft>
              <a:spcPct val="35000"/>
            </a:spcAft>
          </a:pPr>
          <a:r>
            <a:rPr lang="en-GB" sz="1200" kern="1200" baseline="0" smtClean="0">
              <a:latin typeface="Calibri"/>
            </a:rPr>
            <a:t>Don’t get hung up on where to put what.</a:t>
          </a:r>
          <a:endParaRPr lang="en-GB" sz="1200" kern="1200" smtClean="0"/>
        </a:p>
      </dsp:txBody>
      <dsp:txXfrm>
        <a:off x="0" y="0"/>
        <a:ext cx="5486400" cy="764032"/>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D0E0B29-7DFF-4CD3-9A71-B0F146F14E0F}">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2nd Pearl</a:t>
          </a:r>
        </a:p>
        <a:p>
          <a:pPr marR="0" lvl="0" algn="l" defTabSz="533400" rtl="0">
            <a:lnSpc>
              <a:spcPct val="90000"/>
            </a:lnSpc>
            <a:spcBef>
              <a:spcPct val="0"/>
            </a:spcBef>
            <a:spcAft>
              <a:spcPct val="35000"/>
            </a:spcAft>
          </a:pPr>
          <a:r>
            <a:rPr lang="en-GB" sz="1200" kern="1200" baseline="0" smtClean="0">
              <a:solidFill>
                <a:schemeClr val="bg1"/>
              </a:solidFill>
              <a:latin typeface="Calibri"/>
            </a:rPr>
            <a:t>Write what would be helpful for you; something worthwhile and you don’t want to forget.</a:t>
          </a:r>
        </a:p>
      </dsp:txBody>
      <dsp:txXfrm>
        <a:off x="0" y="0"/>
        <a:ext cx="5486400" cy="764032"/>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D843D5C-D176-45DF-B136-41AA0F15B3AB}">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l" defTabSz="533400" rtl="0">
            <a:lnSpc>
              <a:spcPct val="90000"/>
            </a:lnSpc>
            <a:spcBef>
              <a:spcPct val="0"/>
            </a:spcBef>
            <a:spcAft>
              <a:spcPct val="35000"/>
            </a:spcAft>
          </a:pPr>
          <a:r>
            <a:rPr lang="en-GB" sz="1200" b="1" kern="1200" smtClean="0"/>
            <a:t>3rd Pearl</a:t>
          </a:r>
        </a:p>
        <a:p>
          <a:pPr lvl="0" algn="l" defTabSz="533400" rtl="0">
            <a:lnSpc>
              <a:spcPct val="90000"/>
            </a:lnSpc>
            <a:spcBef>
              <a:spcPct val="0"/>
            </a:spcBef>
            <a:spcAft>
              <a:spcPct val="35000"/>
            </a:spcAft>
          </a:pPr>
          <a:r>
            <a:rPr lang="en-GB" sz="1200" kern="1200" smtClean="0"/>
            <a:t>Record information at two levels – the general and the specific.</a:t>
          </a:r>
        </a:p>
      </dsp:txBody>
      <dsp:txXfrm>
        <a:off x="0" y="0"/>
        <a:ext cx="5486400" cy="764032"/>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CCAFA66-0A7C-46C9-B797-1A89C055E815}">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4th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Recording your feelings is good.</a:t>
          </a:r>
          <a:endParaRPr lang="en-GB" sz="1200" kern="1200" smtClean="0">
            <a:solidFill>
              <a:schemeClr val="bg1"/>
            </a:solidFill>
          </a:endParaRPr>
        </a:p>
      </dsp:txBody>
      <dsp:txXfrm>
        <a:off x="0" y="0"/>
        <a:ext cx="5486400" cy="764032"/>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FC13B84-9937-4F5C-B678-100D511F2F66}">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5th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Try and write in your natural style.</a:t>
          </a:r>
        </a:p>
      </dsp:txBody>
      <dsp:txXfrm>
        <a:off x="0" y="0"/>
        <a:ext cx="5486400" cy="764032"/>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5E02F3A-4461-4D31-98DF-A1960CCB6DB0}">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6th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Visit the e-portfolio regularly: making entries in a timely way AND reviewing the “whole picture” REGULARLY</a:t>
          </a:r>
        </a:p>
      </dsp:txBody>
      <dsp:txXfrm>
        <a:off x="0" y="0"/>
        <a:ext cx="5486400" cy="764032"/>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8263EB9-E44C-4757-9615-7882AB796E30}">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7th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It’s all about quality not quantity</a:t>
          </a:r>
          <a:endParaRPr lang="en-GB" sz="1200" kern="1200" smtClean="0">
            <a:solidFill>
              <a:schemeClr val="bg1"/>
            </a:solidFill>
          </a:endParaRPr>
        </a:p>
      </dsp:txBody>
      <dsp:txXfrm>
        <a:off x="0" y="0"/>
        <a:ext cx="5486400" cy="764032"/>
      </dsp:txXfrm>
    </dsp:sp>
  </dsp:spTree>
</dsp:drawing>
</file>

<file path=word/diagrams/drawing9.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7DA7A5D-0A5A-415F-A8A8-F4258EF88C79}">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8th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Don’t forget to make effective use of your PDP</a:t>
          </a:r>
          <a:endParaRPr lang="en-GB" sz="1200" kern="1200" smtClean="0">
            <a:solidFill>
              <a:schemeClr val="bg1"/>
            </a:solidFill>
          </a:endParaRPr>
        </a:p>
      </dsp:txBody>
      <dsp:txXfrm>
        <a:off x="0" y="0"/>
        <a:ext cx="5486400" cy="764032"/>
      </dsp:txXfrm>
    </dsp:sp>
  </dsp:spTree>
</dsp:drawing>
</file>

<file path=word/diagrams/drawing10.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743EC9E-05FC-45FC-A42A-971BA2CB101B}">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9th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The minimum numbers of assessments are THE MINIMUM, you should be doing lots more.</a:t>
          </a:r>
          <a:endParaRPr lang="en-GB" sz="1200" kern="1200" smtClean="0">
            <a:solidFill>
              <a:schemeClr val="bg1"/>
            </a:solidFill>
          </a:endParaRPr>
        </a:p>
      </dsp:txBody>
      <dsp:txXfrm>
        <a:off x="0" y="0"/>
        <a:ext cx="5486400" cy="764032"/>
      </dsp:txXfrm>
    </dsp:sp>
  </dsp:spTree>
</dsp:drawing>
</file>

<file path=word/diagrams/drawing1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22C755-6B92-4425-88A6-602BDBCE0D60}">
      <dsp:nvSpPr>
        <dsp:cNvPr id="0" name=""/>
        <dsp:cNvSpPr/>
      </dsp:nvSpPr>
      <dsp:spPr>
        <a:xfrm>
          <a:off x="0" y="0"/>
          <a:ext cx="5486400" cy="7640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R="0" lvl="0" algn="l" defTabSz="533400" rtl="0">
            <a:lnSpc>
              <a:spcPct val="90000"/>
            </a:lnSpc>
            <a:spcBef>
              <a:spcPct val="0"/>
            </a:spcBef>
            <a:spcAft>
              <a:spcPct val="35000"/>
            </a:spcAft>
          </a:pPr>
          <a:r>
            <a:rPr lang="en-GB" sz="1200" b="1" kern="1200" baseline="0" smtClean="0">
              <a:solidFill>
                <a:schemeClr val="bg1"/>
              </a:solidFill>
              <a:latin typeface="Calibri"/>
            </a:rPr>
            <a:t>10</a:t>
          </a:r>
          <a:r>
            <a:rPr lang="en-GB" sz="1200" b="1" kern="1200" baseline="30000" smtClean="0">
              <a:solidFill>
                <a:schemeClr val="bg1"/>
              </a:solidFill>
              <a:latin typeface="Calibri"/>
            </a:rPr>
            <a:t>th</a:t>
          </a:r>
          <a:r>
            <a:rPr lang="en-GB" sz="1200" b="1" kern="1200" baseline="0" smtClean="0">
              <a:solidFill>
                <a:schemeClr val="bg1"/>
              </a:solidFill>
              <a:latin typeface="Calibri"/>
            </a:rPr>
            <a:t> Pearl</a:t>
          </a:r>
        </a:p>
        <a:p>
          <a:pPr marR="0" lvl="0" algn="just" defTabSz="533400" rtl="0">
            <a:lnSpc>
              <a:spcPct val="90000"/>
            </a:lnSpc>
            <a:spcBef>
              <a:spcPct val="0"/>
            </a:spcBef>
            <a:spcAft>
              <a:spcPct val="35000"/>
            </a:spcAft>
          </a:pPr>
          <a:r>
            <a:rPr lang="en-GB" sz="1200" kern="1200" baseline="0" smtClean="0">
              <a:solidFill>
                <a:schemeClr val="bg1"/>
              </a:solidFill>
              <a:latin typeface="Calibri"/>
            </a:rPr>
            <a:t>Don’t miss any of your Educational Supervision sessions – In Yorkshire it is 2 during the first 4 months of a post.</a:t>
          </a:r>
        </a:p>
      </dsp:txBody>
      <dsp:txXfrm>
        <a:off x="0" y="0"/>
        <a:ext cx="5486400" cy="76403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10.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1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D062D-2A3D-4C46-97FE-7D054DCA1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5368</Words>
  <Characters>30603</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Common areas where people struggle</vt:lpstr>
    </vt:vector>
  </TitlesOfParts>
  <Company>Harrogate Health Care NHS Trust</Company>
  <LinksUpToDate>false</LinksUpToDate>
  <CharactersWithSpaces>35900</CharactersWithSpaces>
  <SharedDoc>false</SharedDoc>
  <HLinks>
    <vt:vector size="108" baseType="variant">
      <vt:variant>
        <vt:i4>4718672</vt:i4>
      </vt:variant>
      <vt:variant>
        <vt:i4>21</vt:i4>
      </vt:variant>
      <vt:variant>
        <vt:i4>0</vt:i4>
      </vt:variant>
      <vt:variant>
        <vt:i4>5</vt:i4>
      </vt:variant>
      <vt:variant>
        <vt:lpwstr>http://www.gpnotebook.co.uk/trackerintro.cfm</vt:lpwstr>
      </vt:variant>
      <vt:variant>
        <vt:lpwstr/>
      </vt:variant>
      <vt:variant>
        <vt:i4>720918</vt:i4>
      </vt:variant>
      <vt:variant>
        <vt:i4>18</vt:i4>
      </vt:variant>
      <vt:variant>
        <vt:i4>0</vt:i4>
      </vt:variant>
      <vt:variant>
        <vt:i4>5</vt:i4>
      </vt:variant>
      <vt:variant>
        <vt:lpwstr>http://learning.bmj.com/</vt:lpwstr>
      </vt:variant>
      <vt:variant>
        <vt:lpwstr/>
      </vt:variant>
      <vt:variant>
        <vt:i4>720907</vt:i4>
      </vt:variant>
      <vt:variant>
        <vt:i4>15</vt:i4>
      </vt:variant>
      <vt:variant>
        <vt:i4>0</vt:i4>
      </vt:variant>
      <vt:variant>
        <vt:i4>5</vt:i4>
      </vt:variant>
      <vt:variant>
        <vt:lpwstr>http://www.nottm-vts.org.uk/</vt:lpwstr>
      </vt:variant>
      <vt:variant>
        <vt:lpwstr/>
      </vt:variant>
      <vt:variant>
        <vt:i4>7209086</vt:i4>
      </vt:variant>
      <vt:variant>
        <vt:i4>12</vt:i4>
      </vt:variant>
      <vt:variant>
        <vt:i4>0</vt:i4>
      </vt:variant>
      <vt:variant>
        <vt:i4>5</vt:i4>
      </vt:variant>
      <vt:variant>
        <vt:lpwstr>http://www.gp-training.net/</vt:lpwstr>
      </vt:variant>
      <vt:variant>
        <vt:lpwstr/>
      </vt:variant>
      <vt:variant>
        <vt:i4>2031629</vt:i4>
      </vt:variant>
      <vt:variant>
        <vt:i4>9</vt:i4>
      </vt:variant>
      <vt:variant>
        <vt:i4>0</vt:i4>
      </vt:variant>
      <vt:variant>
        <vt:i4>5</vt:i4>
      </vt:variant>
      <vt:variant>
        <vt:lpwstr>http://www.bradfordvts.co.uk/</vt:lpwstr>
      </vt:variant>
      <vt:variant>
        <vt:lpwstr/>
      </vt:variant>
      <vt:variant>
        <vt:i4>2031629</vt:i4>
      </vt:variant>
      <vt:variant>
        <vt:i4>6</vt:i4>
      </vt:variant>
      <vt:variant>
        <vt:i4>0</vt:i4>
      </vt:variant>
      <vt:variant>
        <vt:i4>5</vt:i4>
      </vt:variant>
      <vt:variant>
        <vt:lpwstr>http://www.bradfordvts.co.uk/</vt:lpwstr>
      </vt:variant>
      <vt:variant>
        <vt:lpwstr/>
      </vt:variant>
      <vt:variant>
        <vt:i4>2031629</vt:i4>
      </vt:variant>
      <vt:variant>
        <vt:i4>3</vt:i4>
      </vt:variant>
      <vt:variant>
        <vt:i4>0</vt:i4>
      </vt:variant>
      <vt:variant>
        <vt:i4>5</vt:i4>
      </vt:variant>
      <vt:variant>
        <vt:lpwstr>http://www.bradfordvts.co.uk/</vt:lpwstr>
      </vt:variant>
      <vt:variant>
        <vt:lpwstr/>
      </vt:variant>
      <vt:variant>
        <vt:i4>4063352</vt:i4>
      </vt:variant>
      <vt:variant>
        <vt:i4>0</vt:i4>
      </vt:variant>
      <vt:variant>
        <vt:i4>0</vt:i4>
      </vt:variant>
      <vt:variant>
        <vt:i4>5</vt:i4>
      </vt:variant>
      <vt:variant>
        <vt:lpwstr>http://www.bradfordvts.co.uk/onlineresources/07. CARE OF ACUTELY ILL PEOPLE AND OOH/OOH - how to maximise learning %28trainees  supervisors%29.doc</vt:lpwstr>
      </vt:variant>
      <vt:variant>
        <vt:lpwstr/>
      </vt:variant>
      <vt:variant>
        <vt:i4>3473521</vt:i4>
      </vt:variant>
      <vt:variant>
        <vt:i4>-1</vt:i4>
      </vt:variant>
      <vt:variant>
        <vt:i4>1138</vt:i4>
      </vt:variant>
      <vt:variant>
        <vt:i4>1</vt:i4>
      </vt:variant>
      <vt:variant>
        <vt:lpwstr>http://weblog.infoworld.com/openresource/archives/hand-thumbs-up-2.jpg</vt:lpwstr>
      </vt:variant>
      <vt:variant>
        <vt:lpwstr/>
      </vt:variant>
      <vt:variant>
        <vt:i4>3473521</vt:i4>
      </vt:variant>
      <vt:variant>
        <vt:i4>-1</vt:i4>
      </vt:variant>
      <vt:variant>
        <vt:i4>1140</vt:i4>
      </vt:variant>
      <vt:variant>
        <vt:i4>1</vt:i4>
      </vt:variant>
      <vt:variant>
        <vt:lpwstr>http://weblog.infoworld.com/openresource/archives/hand-thumbs-up-2.jpg</vt:lpwstr>
      </vt:variant>
      <vt:variant>
        <vt:lpwstr/>
      </vt:variant>
      <vt:variant>
        <vt:i4>3473521</vt:i4>
      </vt:variant>
      <vt:variant>
        <vt:i4>-1</vt:i4>
      </vt:variant>
      <vt:variant>
        <vt:i4>1139</vt:i4>
      </vt:variant>
      <vt:variant>
        <vt:i4>1</vt:i4>
      </vt:variant>
      <vt:variant>
        <vt:lpwstr>http://weblog.infoworld.com/openresource/archives/hand-thumbs-up-2.jpg</vt:lpwstr>
      </vt:variant>
      <vt:variant>
        <vt:lpwstr/>
      </vt:variant>
      <vt:variant>
        <vt:i4>3473521</vt:i4>
      </vt:variant>
      <vt:variant>
        <vt:i4>-1</vt:i4>
      </vt:variant>
      <vt:variant>
        <vt:i4>1137</vt:i4>
      </vt:variant>
      <vt:variant>
        <vt:i4>1</vt:i4>
      </vt:variant>
      <vt:variant>
        <vt:lpwstr>http://weblog.infoworld.com/openresource/archives/hand-thumbs-up-2.jpg</vt:lpwstr>
      </vt:variant>
      <vt:variant>
        <vt:lpwstr/>
      </vt:variant>
      <vt:variant>
        <vt:i4>3473521</vt:i4>
      </vt:variant>
      <vt:variant>
        <vt:i4>-1</vt:i4>
      </vt:variant>
      <vt:variant>
        <vt:i4>1136</vt:i4>
      </vt:variant>
      <vt:variant>
        <vt:i4>1</vt:i4>
      </vt:variant>
      <vt:variant>
        <vt:lpwstr>http://weblog.infoworld.com/openresource/archives/hand-thumbs-up-2.jpg</vt:lpwstr>
      </vt:variant>
      <vt:variant>
        <vt:lpwstr/>
      </vt:variant>
      <vt:variant>
        <vt:i4>3473521</vt:i4>
      </vt:variant>
      <vt:variant>
        <vt:i4>-1</vt:i4>
      </vt:variant>
      <vt:variant>
        <vt:i4>1135</vt:i4>
      </vt:variant>
      <vt:variant>
        <vt:i4>1</vt:i4>
      </vt:variant>
      <vt:variant>
        <vt:lpwstr>http://weblog.infoworld.com/openresource/archives/hand-thumbs-up-2.jpg</vt:lpwstr>
      </vt:variant>
      <vt:variant>
        <vt:lpwstr/>
      </vt:variant>
      <vt:variant>
        <vt:i4>3473521</vt:i4>
      </vt:variant>
      <vt:variant>
        <vt:i4>-1</vt:i4>
      </vt:variant>
      <vt:variant>
        <vt:i4>1134</vt:i4>
      </vt:variant>
      <vt:variant>
        <vt:i4>1</vt:i4>
      </vt:variant>
      <vt:variant>
        <vt:lpwstr>http://weblog.infoworld.com/openresource/archives/hand-thumbs-up-2.jpg</vt:lpwstr>
      </vt:variant>
      <vt:variant>
        <vt:lpwstr/>
      </vt:variant>
      <vt:variant>
        <vt:i4>3473521</vt:i4>
      </vt:variant>
      <vt:variant>
        <vt:i4>-1</vt:i4>
      </vt:variant>
      <vt:variant>
        <vt:i4>1133</vt:i4>
      </vt:variant>
      <vt:variant>
        <vt:i4>1</vt:i4>
      </vt:variant>
      <vt:variant>
        <vt:lpwstr>http://weblog.infoworld.com/openresource/archives/hand-thumbs-up-2.jpg</vt:lpwstr>
      </vt:variant>
      <vt:variant>
        <vt:lpwstr/>
      </vt:variant>
      <vt:variant>
        <vt:i4>3473521</vt:i4>
      </vt:variant>
      <vt:variant>
        <vt:i4>-1</vt:i4>
      </vt:variant>
      <vt:variant>
        <vt:i4>1132</vt:i4>
      </vt:variant>
      <vt:variant>
        <vt:i4>1</vt:i4>
      </vt:variant>
      <vt:variant>
        <vt:lpwstr>http://weblog.infoworld.com/openresource/archives/hand-thumbs-up-2.jpg</vt:lpwstr>
      </vt:variant>
      <vt:variant>
        <vt:lpwstr/>
      </vt:variant>
      <vt:variant>
        <vt:i4>3473521</vt:i4>
      </vt:variant>
      <vt:variant>
        <vt:i4>-1</vt:i4>
      </vt:variant>
      <vt:variant>
        <vt:i4>1131</vt:i4>
      </vt:variant>
      <vt:variant>
        <vt:i4>1</vt:i4>
      </vt:variant>
      <vt:variant>
        <vt:lpwstr>http://weblog.infoworld.com/openresource/archives/hand-thumbs-up-2.jpg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 areas where people struggle</dc:title>
  <dc:creator>scbu</dc:creator>
  <cp:lastModifiedBy>Rammy</cp:lastModifiedBy>
  <cp:revision>7</cp:revision>
  <cp:lastPrinted>2008-07-26T08:18:00Z</cp:lastPrinted>
  <dcterms:created xsi:type="dcterms:W3CDTF">2010-05-25T21:32:00Z</dcterms:created>
  <dcterms:modified xsi:type="dcterms:W3CDTF">2010-05-25T21:59:00Z</dcterms:modified>
</cp:coreProperties>
</file>