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4546" w:rsidRDefault="0051495A" w:rsidP="00D74546">
      <w:pPr>
        <w:shd w:val="clear" w:color="auto" w:fill="FFFFFF"/>
        <w:spacing w:after="0" w:line="270" w:lineRule="atLeast"/>
        <w:jc w:val="both"/>
        <w:rPr>
          <w:rFonts w:asciiTheme="majorHAnsi" w:eastAsia="Times New Roman" w:hAnsiTheme="majorHAnsi" w:cstheme="majorHAnsi"/>
          <w:i/>
          <w:iCs/>
          <w:color w:val="333333"/>
          <w:lang w:eastAsia="en-GB"/>
        </w:rPr>
      </w:pPr>
      <w:r w:rsidRPr="00D74546">
        <w:rPr>
          <w:rFonts w:asciiTheme="majorHAnsi" w:eastAsia="Times New Roman" w:hAnsiTheme="majorHAnsi" w:cstheme="majorHAnsi"/>
          <w:i/>
          <w:iCs/>
          <w:color w:val="333333"/>
          <w:lang w:eastAsia="en-GB"/>
        </w:rPr>
        <w:t xml:space="preserve">"Learning would be exceedingly laborious, not to mention hazardous, if people had to rely solely on the effects of their own actions to inform them what to do. Fortunately, most human </w:t>
      </w:r>
      <w:proofErr w:type="spellStart"/>
      <w:r w:rsidRPr="00D74546">
        <w:rPr>
          <w:rFonts w:asciiTheme="majorHAnsi" w:eastAsia="Times New Roman" w:hAnsiTheme="majorHAnsi" w:cstheme="majorHAnsi"/>
          <w:i/>
          <w:iCs/>
          <w:color w:val="333333"/>
          <w:lang w:eastAsia="en-GB"/>
        </w:rPr>
        <w:t>behavior</w:t>
      </w:r>
      <w:proofErr w:type="spellEnd"/>
      <w:r w:rsidRPr="00D74546">
        <w:rPr>
          <w:rFonts w:asciiTheme="majorHAnsi" w:eastAsia="Times New Roman" w:hAnsiTheme="majorHAnsi" w:cstheme="majorHAnsi"/>
          <w:i/>
          <w:iCs/>
          <w:color w:val="333333"/>
          <w:lang w:eastAsia="en-GB"/>
        </w:rPr>
        <w:t xml:space="preserve"> is learned observationally through </w:t>
      </w:r>
      <w:proofErr w:type="spellStart"/>
      <w:r w:rsidRPr="00D74546">
        <w:rPr>
          <w:rFonts w:asciiTheme="majorHAnsi" w:eastAsia="Times New Roman" w:hAnsiTheme="majorHAnsi" w:cstheme="majorHAnsi"/>
          <w:i/>
          <w:iCs/>
          <w:color w:val="333333"/>
          <w:lang w:eastAsia="en-GB"/>
        </w:rPr>
        <w:t>modeling</w:t>
      </w:r>
      <w:proofErr w:type="spellEnd"/>
      <w:r w:rsidRPr="00D74546">
        <w:rPr>
          <w:rFonts w:asciiTheme="majorHAnsi" w:eastAsia="Times New Roman" w:hAnsiTheme="majorHAnsi" w:cstheme="majorHAnsi"/>
          <w:i/>
          <w:iCs/>
          <w:color w:val="333333"/>
          <w:lang w:eastAsia="en-GB"/>
        </w:rPr>
        <w:t xml:space="preserve">: from observing others one forms an idea of how new </w:t>
      </w:r>
      <w:proofErr w:type="spellStart"/>
      <w:r w:rsidRPr="00D74546">
        <w:rPr>
          <w:rFonts w:asciiTheme="majorHAnsi" w:eastAsia="Times New Roman" w:hAnsiTheme="majorHAnsi" w:cstheme="majorHAnsi"/>
          <w:i/>
          <w:iCs/>
          <w:color w:val="333333"/>
          <w:lang w:eastAsia="en-GB"/>
        </w:rPr>
        <w:t>behaviors</w:t>
      </w:r>
      <w:proofErr w:type="spellEnd"/>
      <w:r w:rsidRPr="00D74546">
        <w:rPr>
          <w:rFonts w:asciiTheme="majorHAnsi" w:eastAsia="Times New Roman" w:hAnsiTheme="majorHAnsi" w:cstheme="majorHAnsi"/>
          <w:i/>
          <w:iCs/>
          <w:color w:val="333333"/>
          <w:lang w:eastAsia="en-GB"/>
        </w:rPr>
        <w:t xml:space="preserve"> are performed, and on later occasions this coded information serves as a guide for action."</w:t>
      </w:r>
    </w:p>
    <w:p w:rsidR="0051495A" w:rsidRPr="00D74546" w:rsidRDefault="0051495A" w:rsidP="00D74546">
      <w:pPr>
        <w:shd w:val="clear" w:color="auto" w:fill="FFFFFF"/>
        <w:spacing w:after="0" w:line="270" w:lineRule="atLeast"/>
        <w:jc w:val="right"/>
        <w:rPr>
          <w:rFonts w:asciiTheme="majorHAnsi" w:eastAsia="Times New Roman" w:hAnsiTheme="majorHAnsi" w:cstheme="majorHAnsi"/>
          <w:b/>
          <w:i/>
          <w:color w:val="333333"/>
          <w:lang w:eastAsia="en-GB"/>
        </w:rPr>
      </w:pPr>
      <w:r w:rsidRPr="00D74546">
        <w:rPr>
          <w:rFonts w:asciiTheme="majorHAnsi" w:eastAsia="Times New Roman" w:hAnsiTheme="majorHAnsi" w:cstheme="majorHAnsi"/>
          <w:b/>
          <w:i/>
          <w:color w:val="333333"/>
          <w:lang w:eastAsia="en-GB"/>
        </w:rPr>
        <w:t>Albert Bandura, </w:t>
      </w:r>
      <w:r w:rsidRPr="00D74546">
        <w:rPr>
          <w:rFonts w:asciiTheme="majorHAnsi" w:eastAsia="Times New Roman" w:hAnsiTheme="majorHAnsi" w:cstheme="majorHAnsi"/>
          <w:b/>
          <w:bCs/>
          <w:i/>
          <w:color w:val="333333"/>
          <w:lang w:eastAsia="en-GB"/>
        </w:rPr>
        <w:t>Social Learning Theory</w:t>
      </w:r>
      <w:r w:rsidRPr="00D74546">
        <w:rPr>
          <w:rFonts w:asciiTheme="majorHAnsi" w:eastAsia="Times New Roman" w:hAnsiTheme="majorHAnsi" w:cstheme="majorHAnsi"/>
          <w:b/>
          <w:i/>
          <w:color w:val="333333"/>
          <w:lang w:eastAsia="en-GB"/>
        </w:rPr>
        <w:t>, 1977</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What is Social Learning Theory?</w:t>
      </w:r>
      <w:bookmarkStart w:id="0" w:name="_GoBack"/>
      <w:bookmarkEnd w:id="0"/>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The social learning theory proposed by </w:t>
      </w:r>
      <w:hyperlink r:id="rId7" w:history="1">
        <w:r w:rsidRPr="00D74546">
          <w:rPr>
            <w:rFonts w:asciiTheme="majorHAnsi" w:eastAsia="Times New Roman" w:hAnsiTheme="majorHAnsi" w:cstheme="majorHAnsi"/>
            <w:color w:val="3366CC"/>
            <w:u w:val="single"/>
            <w:lang w:eastAsia="en-GB"/>
          </w:rPr>
          <w:t>Albert Bandura</w:t>
        </w:r>
      </w:hyperlink>
      <w:r w:rsidRPr="00D74546">
        <w:rPr>
          <w:rFonts w:asciiTheme="majorHAnsi" w:eastAsia="Times New Roman" w:hAnsiTheme="majorHAnsi" w:cstheme="majorHAnsi"/>
          <w:color w:val="333333"/>
          <w:lang w:eastAsia="en-GB"/>
        </w:rPr>
        <w:t> has become perhaps the most influential theory of learning and development. While rooted in many of the basic concepts of traditional learning theory, Bandura believed that direct reinforcement could not account for all types of learning.</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His theory added a social element, arguing that people can learn new information and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 xml:space="preserve"> by watching other people. Known as </w:t>
      </w:r>
      <w:hyperlink r:id="rId8" w:history="1">
        <w:r w:rsidRPr="00D74546">
          <w:rPr>
            <w:rFonts w:asciiTheme="majorHAnsi" w:eastAsia="Times New Roman" w:hAnsiTheme="majorHAnsi" w:cstheme="majorHAnsi"/>
            <w:color w:val="3366CC"/>
            <w:u w:val="single"/>
            <w:lang w:eastAsia="en-GB"/>
          </w:rPr>
          <w:t>observational learning</w:t>
        </w:r>
      </w:hyperlink>
      <w:r w:rsidRPr="00D74546">
        <w:rPr>
          <w:rFonts w:asciiTheme="majorHAnsi" w:eastAsia="Times New Roman" w:hAnsiTheme="majorHAnsi" w:cstheme="majorHAnsi"/>
          <w:color w:val="333333"/>
          <w:lang w:eastAsia="en-GB"/>
        </w:rPr>
        <w:t xml:space="preserve"> (or </w:t>
      </w:r>
      <w:proofErr w:type="spellStart"/>
      <w:r w:rsidRPr="00D74546">
        <w:rPr>
          <w:rFonts w:asciiTheme="majorHAnsi" w:eastAsia="Times New Roman" w:hAnsiTheme="majorHAnsi" w:cstheme="majorHAnsi"/>
          <w:color w:val="333333"/>
          <w:lang w:eastAsia="en-GB"/>
        </w:rPr>
        <w:t>modeling</w:t>
      </w:r>
      <w:proofErr w:type="spellEnd"/>
      <w:r w:rsidRPr="00D74546">
        <w:rPr>
          <w:rFonts w:asciiTheme="majorHAnsi" w:eastAsia="Times New Roman" w:hAnsiTheme="majorHAnsi" w:cstheme="majorHAnsi"/>
          <w:color w:val="333333"/>
          <w:lang w:eastAsia="en-GB"/>
        </w:rPr>
        <w:t xml:space="preserve">), this type of learning can be used to explain a wide variety of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Basic Social Learning Concepts</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There are three core concepts at the heart of social learning theory. First is the idea that people can learn through observation. Next is the idea that internal mental states are an essential part of this process. Finally, this theory recognizes that just because something has been learned, it does not mean that it will result in a change in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Let's explore each of these concepts in greater depth.</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1. People can learn through observation.</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Observational Learning</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In his famous </w:t>
      </w:r>
      <w:hyperlink r:id="rId9" w:history="1">
        <w:r w:rsidRPr="00D74546">
          <w:rPr>
            <w:rFonts w:asciiTheme="majorHAnsi" w:eastAsia="Times New Roman" w:hAnsiTheme="majorHAnsi" w:cstheme="majorHAnsi"/>
            <w:color w:val="3366CC"/>
            <w:u w:val="single"/>
            <w:lang w:eastAsia="en-GB"/>
          </w:rPr>
          <w:t>Bobo doll experiment</w:t>
        </w:r>
      </w:hyperlink>
      <w:r w:rsidRPr="00D74546">
        <w:rPr>
          <w:rFonts w:asciiTheme="majorHAnsi" w:eastAsia="Times New Roman" w:hAnsiTheme="majorHAnsi" w:cstheme="majorHAnsi"/>
          <w:color w:val="333333"/>
          <w:lang w:eastAsia="en-GB"/>
        </w:rPr>
        <w:t xml:space="preserve">, Bandura demonstrated that children learn and imitate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 xml:space="preserve"> they have observed in other people. The children in Bandura’s studies observed an adult acting violently toward a Bobo doll. When the children were later allowed to play in a room with the Bobo doll, they began to imitate the aggressive actions they had previously observed.</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Bandura identified three basic models of observational learning:</w:t>
      </w:r>
    </w:p>
    <w:p w:rsidR="0051495A" w:rsidRPr="00D74546" w:rsidRDefault="0051495A" w:rsidP="00D74546">
      <w:pPr>
        <w:numPr>
          <w:ilvl w:val="0"/>
          <w:numId w:val="3"/>
        </w:numPr>
        <w:shd w:val="clear" w:color="auto" w:fill="FFFFFF"/>
        <w:spacing w:after="0" w:line="270" w:lineRule="atLeast"/>
        <w:ind w:left="45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A live model, which involves an actual individual demonstrating or acting out a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w:t>
      </w:r>
    </w:p>
    <w:p w:rsidR="0051495A" w:rsidRPr="00D74546" w:rsidRDefault="0051495A" w:rsidP="00D74546">
      <w:pPr>
        <w:numPr>
          <w:ilvl w:val="0"/>
          <w:numId w:val="3"/>
        </w:numPr>
        <w:shd w:val="clear" w:color="auto" w:fill="FFFFFF"/>
        <w:spacing w:after="0" w:line="270" w:lineRule="atLeast"/>
        <w:ind w:left="45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A verbal instructional model, which involves descriptions and explanations of a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w:t>
      </w:r>
    </w:p>
    <w:p w:rsidR="0051495A" w:rsidRPr="00D74546" w:rsidRDefault="0051495A" w:rsidP="00D74546">
      <w:pPr>
        <w:numPr>
          <w:ilvl w:val="0"/>
          <w:numId w:val="3"/>
        </w:numPr>
        <w:shd w:val="clear" w:color="auto" w:fill="FFFFFF"/>
        <w:spacing w:after="0" w:line="270" w:lineRule="atLeast"/>
        <w:ind w:left="45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A symbolic model, which involves real or fictional characters displaying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 xml:space="preserve"> in books, films, television programs, or online media.</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2. Mental states are important to learning.</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Intrinsic Reinforcement</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Bandura noted that external, environmental reinforcement was not the only factor to influence learning and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 xml:space="preserve">. He described intrinsic reinforcement as a form of internal reward, such as pride, satisfaction, and a sense of accomplishment. This emphasis on internal thoughts and cognitions helps connect learning theories </w:t>
      </w:r>
      <w:r w:rsidRPr="00D74546">
        <w:rPr>
          <w:rFonts w:asciiTheme="majorHAnsi" w:eastAsia="Times New Roman" w:hAnsiTheme="majorHAnsi" w:cstheme="majorHAnsi"/>
          <w:color w:val="333333"/>
          <w:lang w:eastAsia="en-GB"/>
        </w:rPr>
        <w:lastRenderedPageBreak/>
        <w:t xml:space="preserve">to cognitive developmental theories. While many textbooks place social learning theory with </w:t>
      </w:r>
      <w:proofErr w:type="spellStart"/>
      <w:r w:rsidRPr="00D74546">
        <w:rPr>
          <w:rFonts w:asciiTheme="majorHAnsi" w:eastAsia="Times New Roman" w:hAnsiTheme="majorHAnsi" w:cstheme="majorHAnsi"/>
          <w:color w:val="333333"/>
          <w:lang w:eastAsia="en-GB"/>
        </w:rPr>
        <w:t>behavioral</w:t>
      </w:r>
      <w:proofErr w:type="spellEnd"/>
      <w:r w:rsidRPr="00D74546">
        <w:rPr>
          <w:rFonts w:asciiTheme="majorHAnsi" w:eastAsia="Times New Roman" w:hAnsiTheme="majorHAnsi" w:cstheme="majorHAnsi"/>
          <w:color w:val="333333"/>
          <w:lang w:eastAsia="en-GB"/>
        </w:rPr>
        <w:t xml:space="preserve"> theories, Bandura himself describes his approach as a 'social cognitive theory.'</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 xml:space="preserve">3. Learning does not necessarily lead to a change in </w:t>
      </w:r>
      <w:proofErr w:type="spellStart"/>
      <w:r w:rsidRPr="00D74546">
        <w:rPr>
          <w:rFonts w:asciiTheme="majorHAnsi" w:eastAsia="Times New Roman" w:hAnsiTheme="majorHAnsi" w:cstheme="majorHAnsi"/>
          <w:b/>
          <w:bCs/>
          <w:color w:val="333333"/>
          <w:lang w:eastAsia="en-GB"/>
        </w:rPr>
        <w:t>behavior</w:t>
      </w:r>
      <w:proofErr w:type="spellEnd"/>
      <w:r w:rsidRPr="00D74546">
        <w:rPr>
          <w:rFonts w:asciiTheme="majorHAnsi" w:eastAsia="Times New Roman" w:hAnsiTheme="majorHAnsi" w:cstheme="majorHAnsi"/>
          <w:b/>
          <w:bCs/>
          <w:color w:val="333333"/>
          <w:lang w:eastAsia="en-GB"/>
        </w:rPr>
        <w:t>.</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While </w:t>
      </w:r>
      <w:proofErr w:type="spellStart"/>
      <w:r w:rsidRPr="00D74546">
        <w:rPr>
          <w:rFonts w:asciiTheme="majorHAnsi" w:eastAsia="Times New Roman" w:hAnsiTheme="majorHAnsi" w:cstheme="majorHAnsi"/>
          <w:color w:val="333333"/>
          <w:lang w:eastAsia="en-GB"/>
        </w:rPr>
        <w:t>behaviorists</w:t>
      </w:r>
      <w:proofErr w:type="spellEnd"/>
      <w:r w:rsidRPr="00D74546">
        <w:rPr>
          <w:rFonts w:asciiTheme="majorHAnsi" w:eastAsia="Times New Roman" w:hAnsiTheme="majorHAnsi" w:cstheme="majorHAnsi"/>
          <w:color w:val="333333"/>
          <w:lang w:eastAsia="en-GB"/>
        </w:rPr>
        <w:t xml:space="preserve"> believed that learning led to a permanent change in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 xml:space="preserve">, observational learning demonstrates that people can learn new information without demonstrating new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 xml:space="preserve">The </w:t>
      </w:r>
      <w:proofErr w:type="spellStart"/>
      <w:r w:rsidRPr="00D74546">
        <w:rPr>
          <w:rFonts w:asciiTheme="majorHAnsi" w:eastAsia="Times New Roman" w:hAnsiTheme="majorHAnsi" w:cstheme="majorHAnsi"/>
          <w:b/>
          <w:bCs/>
          <w:color w:val="333333"/>
          <w:lang w:eastAsia="en-GB"/>
        </w:rPr>
        <w:t>Modeling</w:t>
      </w:r>
      <w:proofErr w:type="spellEnd"/>
      <w:r w:rsidRPr="00D74546">
        <w:rPr>
          <w:rFonts w:asciiTheme="majorHAnsi" w:eastAsia="Times New Roman" w:hAnsiTheme="majorHAnsi" w:cstheme="majorHAnsi"/>
          <w:b/>
          <w:bCs/>
          <w:color w:val="333333"/>
          <w:lang w:eastAsia="en-GB"/>
        </w:rPr>
        <w:t xml:space="preserve"> Process</w:t>
      </w:r>
    </w:p>
    <w:p w:rsidR="0051495A" w:rsidRPr="00D74546" w:rsidRDefault="0051495A" w:rsidP="00D74546">
      <w:pPr>
        <w:shd w:val="clear" w:color="auto" w:fill="FFFFFF"/>
        <w:spacing w:before="360" w:after="36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Not all observed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 xml:space="preserve"> are effectively learned. Factors involving both the model and the learner can play a role in whether social learning is successful. Certain requirements and steps must also be followed. The following steps are involved in the observational learning and </w:t>
      </w:r>
      <w:proofErr w:type="spellStart"/>
      <w:r w:rsidRPr="00D74546">
        <w:rPr>
          <w:rFonts w:asciiTheme="majorHAnsi" w:eastAsia="Times New Roman" w:hAnsiTheme="majorHAnsi" w:cstheme="majorHAnsi"/>
          <w:color w:val="333333"/>
          <w:lang w:eastAsia="en-GB"/>
        </w:rPr>
        <w:t>modeling</w:t>
      </w:r>
      <w:proofErr w:type="spellEnd"/>
      <w:r w:rsidRPr="00D74546">
        <w:rPr>
          <w:rFonts w:asciiTheme="majorHAnsi" w:eastAsia="Times New Roman" w:hAnsiTheme="majorHAnsi" w:cstheme="majorHAnsi"/>
          <w:color w:val="333333"/>
          <w:lang w:eastAsia="en-GB"/>
        </w:rPr>
        <w:t xml:space="preserve"> process:</w:t>
      </w:r>
    </w:p>
    <w:p w:rsidR="0051495A" w:rsidRPr="00D74546" w:rsidRDefault="0051495A" w:rsidP="00D74546">
      <w:pPr>
        <w:numPr>
          <w:ilvl w:val="0"/>
          <w:numId w:val="4"/>
        </w:numPr>
        <w:shd w:val="clear" w:color="auto" w:fill="FFFFFF"/>
        <w:spacing w:after="0" w:line="270" w:lineRule="atLeast"/>
        <w:ind w:left="27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Attention:</w:t>
      </w:r>
      <w:r w:rsidRPr="00D74546">
        <w:rPr>
          <w:rFonts w:asciiTheme="majorHAnsi" w:eastAsia="Times New Roman" w:hAnsiTheme="majorHAnsi" w:cstheme="majorHAnsi"/>
          <w:color w:val="333333"/>
          <w:lang w:eastAsia="en-GB"/>
        </w:rPr>
        <w:br/>
      </w:r>
      <w:proofErr w:type="gramStart"/>
      <w:r w:rsidRPr="00D74546">
        <w:rPr>
          <w:rFonts w:asciiTheme="majorHAnsi" w:eastAsia="Times New Roman" w:hAnsiTheme="majorHAnsi" w:cstheme="majorHAnsi"/>
          <w:color w:val="333333"/>
          <w:lang w:eastAsia="en-GB"/>
        </w:rPr>
        <w:t>In order to</w:t>
      </w:r>
      <w:proofErr w:type="gramEnd"/>
      <w:r w:rsidRPr="00D74546">
        <w:rPr>
          <w:rFonts w:asciiTheme="majorHAnsi" w:eastAsia="Times New Roman" w:hAnsiTheme="majorHAnsi" w:cstheme="majorHAnsi"/>
          <w:color w:val="333333"/>
          <w:lang w:eastAsia="en-GB"/>
        </w:rPr>
        <w:t xml:space="preserve"> learn, you need to be paying attention. Anything that detracts your attention is going to have a negative effect on observational learning. If the model interesting or there is a novel aspect to the situation, you are far more likely to dedicate your full attention to learning.</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br/>
      </w:r>
    </w:p>
    <w:p w:rsidR="0051495A" w:rsidRPr="00D74546" w:rsidRDefault="0051495A" w:rsidP="00D74546">
      <w:pPr>
        <w:numPr>
          <w:ilvl w:val="0"/>
          <w:numId w:val="4"/>
        </w:numPr>
        <w:shd w:val="clear" w:color="auto" w:fill="FFFFFF"/>
        <w:spacing w:after="0" w:line="270" w:lineRule="atLeast"/>
        <w:ind w:left="27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Retention:</w:t>
      </w:r>
      <w:r w:rsidRPr="00D74546">
        <w:rPr>
          <w:rFonts w:asciiTheme="majorHAnsi" w:eastAsia="Times New Roman" w:hAnsiTheme="majorHAnsi" w:cstheme="majorHAnsi"/>
          <w:color w:val="333333"/>
          <w:lang w:eastAsia="en-GB"/>
        </w:rPr>
        <w:br/>
        <w:t xml:space="preserve">The ability to store information is also an important part of the learning process. Retention can be affected by </w:t>
      </w:r>
      <w:proofErr w:type="gramStart"/>
      <w:r w:rsidRPr="00D74546">
        <w:rPr>
          <w:rFonts w:asciiTheme="majorHAnsi" w:eastAsia="Times New Roman" w:hAnsiTheme="majorHAnsi" w:cstheme="majorHAnsi"/>
          <w:color w:val="333333"/>
          <w:lang w:eastAsia="en-GB"/>
        </w:rPr>
        <w:t>a number of</w:t>
      </w:r>
      <w:proofErr w:type="gramEnd"/>
      <w:r w:rsidRPr="00D74546">
        <w:rPr>
          <w:rFonts w:asciiTheme="majorHAnsi" w:eastAsia="Times New Roman" w:hAnsiTheme="majorHAnsi" w:cstheme="majorHAnsi"/>
          <w:color w:val="333333"/>
          <w:lang w:eastAsia="en-GB"/>
        </w:rPr>
        <w:t xml:space="preserve"> factors, but the ability to pull up information later and act on it is vital to observational learning.</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br/>
      </w:r>
    </w:p>
    <w:p w:rsidR="0051495A" w:rsidRPr="00D74546" w:rsidRDefault="0051495A" w:rsidP="00D74546">
      <w:pPr>
        <w:numPr>
          <w:ilvl w:val="0"/>
          <w:numId w:val="4"/>
        </w:numPr>
        <w:shd w:val="clear" w:color="auto" w:fill="FFFFFF"/>
        <w:spacing w:after="0" w:line="270" w:lineRule="atLeast"/>
        <w:ind w:left="27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Reproduction:</w:t>
      </w:r>
      <w:r w:rsidRPr="00D74546">
        <w:rPr>
          <w:rFonts w:asciiTheme="majorHAnsi" w:eastAsia="Times New Roman" w:hAnsiTheme="majorHAnsi" w:cstheme="majorHAnsi"/>
          <w:color w:val="333333"/>
          <w:lang w:eastAsia="en-GB"/>
        </w:rPr>
        <w:br/>
        <w:t xml:space="preserve">Once you have paid attention to the model and retained the information, it is time to </w:t>
      </w:r>
      <w:proofErr w:type="gramStart"/>
      <w:r w:rsidRPr="00D74546">
        <w:rPr>
          <w:rFonts w:asciiTheme="majorHAnsi" w:eastAsia="Times New Roman" w:hAnsiTheme="majorHAnsi" w:cstheme="majorHAnsi"/>
          <w:color w:val="333333"/>
          <w:lang w:eastAsia="en-GB"/>
        </w:rPr>
        <w:t>actually perform</w:t>
      </w:r>
      <w:proofErr w:type="gramEnd"/>
      <w:r w:rsidRPr="00D74546">
        <w:rPr>
          <w:rFonts w:asciiTheme="majorHAnsi" w:eastAsia="Times New Roman" w:hAnsiTheme="majorHAnsi" w:cstheme="majorHAnsi"/>
          <w:color w:val="333333"/>
          <w:lang w:eastAsia="en-GB"/>
        </w:rPr>
        <w:t xml:space="preserve"> the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 xml:space="preserve"> you observed. Further practice of the learned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 xml:space="preserve"> leads to improvement and skill advancement.</w:t>
      </w:r>
    </w:p>
    <w:p w:rsidR="0051495A" w:rsidRPr="00D74546" w:rsidRDefault="0051495A" w:rsidP="00D74546">
      <w:pPr>
        <w:shd w:val="clear" w:color="auto" w:fill="FFFFFF"/>
        <w:spacing w:after="0"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br/>
      </w:r>
    </w:p>
    <w:p w:rsidR="0051495A" w:rsidRPr="00D74546" w:rsidRDefault="0051495A" w:rsidP="00D74546">
      <w:pPr>
        <w:numPr>
          <w:ilvl w:val="0"/>
          <w:numId w:val="4"/>
        </w:numPr>
        <w:shd w:val="clear" w:color="auto" w:fill="FFFFFF"/>
        <w:spacing w:after="0" w:line="270" w:lineRule="atLeast"/>
        <w:ind w:left="270"/>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b/>
          <w:bCs/>
          <w:color w:val="333333"/>
          <w:lang w:eastAsia="en-GB"/>
        </w:rPr>
        <w:t>Motivation:</w:t>
      </w:r>
      <w:r w:rsidRPr="00D74546">
        <w:rPr>
          <w:rFonts w:asciiTheme="majorHAnsi" w:eastAsia="Times New Roman" w:hAnsiTheme="majorHAnsi" w:cstheme="majorHAnsi"/>
          <w:color w:val="333333"/>
          <w:lang w:eastAsia="en-GB"/>
        </w:rPr>
        <w:br/>
        <w:t xml:space="preserve">Finally, </w:t>
      </w:r>
      <w:proofErr w:type="gramStart"/>
      <w:r w:rsidRPr="00D74546">
        <w:rPr>
          <w:rFonts w:asciiTheme="majorHAnsi" w:eastAsia="Times New Roman" w:hAnsiTheme="majorHAnsi" w:cstheme="majorHAnsi"/>
          <w:color w:val="333333"/>
          <w:lang w:eastAsia="en-GB"/>
        </w:rPr>
        <w:t>in order for</w:t>
      </w:r>
      <w:proofErr w:type="gramEnd"/>
      <w:r w:rsidRPr="00D74546">
        <w:rPr>
          <w:rFonts w:asciiTheme="majorHAnsi" w:eastAsia="Times New Roman" w:hAnsiTheme="majorHAnsi" w:cstheme="majorHAnsi"/>
          <w:color w:val="333333"/>
          <w:lang w:eastAsia="en-GB"/>
        </w:rPr>
        <w:t xml:space="preserve"> observational learning to be successful, you have to be motivated to imitate the </w:t>
      </w:r>
      <w:proofErr w:type="spellStart"/>
      <w:r w:rsidRPr="00D74546">
        <w:rPr>
          <w:rFonts w:asciiTheme="majorHAnsi" w:eastAsia="Times New Roman" w:hAnsiTheme="majorHAnsi" w:cstheme="majorHAnsi"/>
          <w:color w:val="333333"/>
          <w:lang w:eastAsia="en-GB"/>
        </w:rPr>
        <w:t>behavior</w:t>
      </w:r>
      <w:proofErr w:type="spellEnd"/>
      <w:r w:rsidRPr="00D74546">
        <w:rPr>
          <w:rFonts w:asciiTheme="majorHAnsi" w:eastAsia="Times New Roman" w:hAnsiTheme="majorHAnsi" w:cstheme="majorHAnsi"/>
          <w:color w:val="333333"/>
          <w:lang w:eastAsia="en-GB"/>
        </w:rPr>
        <w:t xml:space="preserve"> that has been </w:t>
      </w:r>
      <w:proofErr w:type="spellStart"/>
      <w:r w:rsidRPr="00D74546">
        <w:rPr>
          <w:rFonts w:asciiTheme="majorHAnsi" w:eastAsia="Times New Roman" w:hAnsiTheme="majorHAnsi" w:cstheme="majorHAnsi"/>
          <w:color w:val="333333"/>
          <w:lang w:eastAsia="en-GB"/>
        </w:rPr>
        <w:t>modeled</w:t>
      </w:r>
      <w:proofErr w:type="spellEnd"/>
      <w:r w:rsidRPr="00D74546">
        <w:rPr>
          <w:rFonts w:asciiTheme="majorHAnsi" w:eastAsia="Times New Roman" w:hAnsiTheme="majorHAnsi" w:cstheme="majorHAnsi"/>
          <w:color w:val="333333"/>
          <w:lang w:eastAsia="en-GB"/>
        </w:rPr>
        <w:t>. </w:t>
      </w:r>
      <w:hyperlink r:id="rId10" w:history="1">
        <w:r w:rsidRPr="00D74546">
          <w:rPr>
            <w:rFonts w:asciiTheme="majorHAnsi" w:eastAsia="Times New Roman" w:hAnsiTheme="majorHAnsi" w:cstheme="majorHAnsi"/>
            <w:color w:val="3366CC"/>
            <w:u w:val="single"/>
            <w:lang w:eastAsia="en-GB"/>
          </w:rPr>
          <w:t>Reinforcement</w:t>
        </w:r>
      </w:hyperlink>
      <w:r w:rsidRPr="00D74546">
        <w:rPr>
          <w:rFonts w:asciiTheme="majorHAnsi" w:eastAsia="Times New Roman" w:hAnsiTheme="majorHAnsi" w:cstheme="majorHAnsi"/>
          <w:color w:val="333333"/>
          <w:lang w:eastAsia="en-GB"/>
        </w:rPr>
        <w:t> and </w:t>
      </w:r>
      <w:hyperlink r:id="rId11" w:history="1">
        <w:r w:rsidRPr="00D74546">
          <w:rPr>
            <w:rFonts w:asciiTheme="majorHAnsi" w:eastAsia="Times New Roman" w:hAnsiTheme="majorHAnsi" w:cstheme="majorHAnsi"/>
            <w:color w:val="3366CC"/>
            <w:u w:val="single"/>
            <w:lang w:eastAsia="en-GB"/>
          </w:rPr>
          <w:t>punishment</w:t>
        </w:r>
      </w:hyperlink>
      <w:r w:rsidRPr="00D74546">
        <w:rPr>
          <w:rFonts w:asciiTheme="majorHAnsi" w:eastAsia="Times New Roman" w:hAnsiTheme="majorHAnsi" w:cstheme="majorHAnsi"/>
          <w:color w:val="333333"/>
          <w:lang w:eastAsia="en-GB"/>
        </w:rPr>
        <w:t> play an important role in motivation. While experiencing these motivators can be highly effective, so can observing other experience some type of reinforcement or punishment. For example, if you see another student rewarded with extra credit for being to class on time, you might start to show up a few minutes early each day.</w:t>
      </w:r>
    </w:p>
    <w:p w:rsidR="0051495A" w:rsidRPr="00D74546" w:rsidRDefault="0051495A" w:rsidP="00D74546">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D74546">
        <w:rPr>
          <w:rFonts w:asciiTheme="majorHAnsi" w:eastAsia="Times New Roman" w:hAnsiTheme="majorHAnsi" w:cstheme="majorHAnsi"/>
          <w:b/>
          <w:bCs/>
          <w:color w:val="333333"/>
          <w:lang w:eastAsia="en-GB"/>
        </w:rPr>
        <w:t>Final Thoughts</w:t>
      </w:r>
    </w:p>
    <w:p w:rsidR="00E474B9" w:rsidRPr="00D74546" w:rsidRDefault="0051495A" w:rsidP="00D74546">
      <w:pPr>
        <w:shd w:val="clear" w:color="auto" w:fill="FFFFFF"/>
        <w:spacing w:line="270" w:lineRule="atLeast"/>
        <w:jc w:val="both"/>
        <w:rPr>
          <w:rFonts w:asciiTheme="majorHAnsi" w:eastAsia="Times New Roman" w:hAnsiTheme="majorHAnsi" w:cstheme="majorHAnsi"/>
          <w:color w:val="333333"/>
          <w:lang w:eastAsia="en-GB"/>
        </w:rPr>
      </w:pPr>
      <w:r w:rsidRPr="00D74546">
        <w:rPr>
          <w:rFonts w:asciiTheme="majorHAnsi" w:eastAsia="Times New Roman" w:hAnsiTheme="majorHAnsi" w:cstheme="majorHAnsi"/>
          <w:color w:val="333333"/>
          <w:lang w:eastAsia="en-GB"/>
        </w:rPr>
        <w:t xml:space="preserve">In addition to influencing other psychologists, Bandura's social learning theory has had important implication in the field of </w:t>
      </w:r>
      <w:proofErr w:type="spellStart"/>
      <w:r w:rsidRPr="00D74546">
        <w:rPr>
          <w:rFonts w:asciiTheme="majorHAnsi" w:eastAsia="Times New Roman" w:hAnsiTheme="majorHAnsi" w:cstheme="majorHAnsi"/>
          <w:color w:val="333333"/>
          <w:lang w:eastAsia="en-GB"/>
        </w:rPr>
        <w:t>eduction</w:t>
      </w:r>
      <w:proofErr w:type="spellEnd"/>
      <w:r w:rsidRPr="00D74546">
        <w:rPr>
          <w:rFonts w:asciiTheme="majorHAnsi" w:eastAsia="Times New Roman" w:hAnsiTheme="majorHAnsi" w:cstheme="majorHAnsi"/>
          <w:color w:val="333333"/>
          <w:lang w:eastAsia="en-GB"/>
        </w:rPr>
        <w:t xml:space="preserve">. Today, both teachers and parents recognize the importance of </w:t>
      </w:r>
      <w:proofErr w:type="spellStart"/>
      <w:r w:rsidRPr="00D74546">
        <w:rPr>
          <w:rFonts w:asciiTheme="majorHAnsi" w:eastAsia="Times New Roman" w:hAnsiTheme="majorHAnsi" w:cstheme="majorHAnsi"/>
          <w:color w:val="333333"/>
          <w:lang w:eastAsia="en-GB"/>
        </w:rPr>
        <w:t>modeling</w:t>
      </w:r>
      <w:proofErr w:type="spellEnd"/>
      <w:r w:rsidRPr="00D74546">
        <w:rPr>
          <w:rFonts w:asciiTheme="majorHAnsi" w:eastAsia="Times New Roman" w:hAnsiTheme="majorHAnsi" w:cstheme="majorHAnsi"/>
          <w:color w:val="333333"/>
          <w:lang w:eastAsia="en-GB"/>
        </w:rPr>
        <w:t xml:space="preserve"> appropriate </w:t>
      </w:r>
      <w:proofErr w:type="spellStart"/>
      <w:r w:rsidRPr="00D74546">
        <w:rPr>
          <w:rFonts w:asciiTheme="majorHAnsi" w:eastAsia="Times New Roman" w:hAnsiTheme="majorHAnsi" w:cstheme="majorHAnsi"/>
          <w:color w:val="333333"/>
          <w:lang w:eastAsia="en-GB"/>
        </w:rPr>
        <w:t>behaviors</w:t>
      </w:r>
      <w:proofErr w:type="spellEnd"/>
      <w:r w:rsidRPr="00D74546">
        <w:rPr>
          <w:rFonts w:asciiTheme="majorHAnsi" w:eastAsia="Times New Roman" w:hAnsiTheme="majorHAnsi" w:cstheme="majorHAnsi"/>
          <w:color w:val="333333"/>
          <w:lang w:eastAsia="en-GB"/>
        </w:rPr>
        <w:t>. Other classroom strategies such as encouraging children and building </w:t>
      </w:r>
      <w:hyperlink r:id="rId12" w:history="1">
        <w:r w:rsidRPr="00D74546">
          <w:rPr>
            <w:rFonts w:asciiTheme="majorHAnsi" w:eastAsia="Times New Roman" w:hAnsiTheme="majorHAnsi" w:cstheme="majorHAnsi"/>
            <w:color w:val="3366CC"/>
            <w:u w:val="single"/>
            <w:lang w:eastAsia="en-GB"/>
          </w:rPr>
          <w:t>self-efficacy</w:t>
        </w:r>
      </w:hyperlink>
      <w:r w:rsidRPr="00D74546">
        <w:rPr>
          <w:rFonts w:asciiTheme="majorHAnsi" w:eastAsia="Times New Roman" w:hAnsiTheme="majorHAnsi" w:cstheme="majorHAnsi"/>
          <w:color w:val="333333"/>
          <w:lang w:eastAsia="en-GB"/>
        </w:rPr>
        <w:t> are also rooted in social learning theory.</w:t>
      </w:r>
    </w:p>
    <w:sectPr w:rsidR="00E474B9" w:rsidRPr="00D74546" w:rsidSect="00D74546">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6A5C" w:rsidRDefault="009A6A5C" w:rsidP="00D74546">
      <w:pPr>
        <w:spacing w:after="0" w:line="240" w:lineRule="auto"/>
      </w:pPr>
      <w:r>
        <w:separator/>
      </w:r>
    </w:p>
  </w:endnote>
  <w:endnote w:type="continuationSeparator" w:id="0">
    <w:p w:rsidR="009A6A5C" w:rsidRDefault="009A6A5C" w:rsidP="00D74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4546" w:rsidRPr="00D74546" w:rsidRDefault="00D74546" w:rsidP="00D74546">
    <w:pPr>
      <w:shd w:val="clear" w:color="auto" w:fill="FFFFFF"/>
      <w:spacing w:after="0" w:line="240" w:lineRule="auto"/>
      <w:jc w:val="right"/>
      <w:rPr>
        <w:rFonts w:asciiTheme="majorHAnsi" w:eastAsia="Times New Roman" w:hAnsiTheme="majorHAnsi" w:cstheme="majorHAnsi"/>
        <w:i/>
        <w:color w:val="4D4A42"/>
        <w:sz w:val="18"/>
        <w:lang w:eastAsia="en-GB"/>
      </w:rPr>
    </w:pPr>
    <w:r w:rsidRPr="00D74546">
      <w:rPr>
        <w:rFonts w:asciiTheme="majorHAnsi" w:eastAsia="Times New Roman" w:hAnsiTheme="majorHAnsi" w:cstheme="majorHAnsi"/>
        <w:i/>
        <w:color w:val="4D4A42"/>
        <w:sz w:val="18"/>
        <w:lang w:eastAsia="en-GB"/>
      </w:rPr>
      <w:t>By </w:t>
    </w:r>
    <w:hyperlink r:id="rId1" w:history="1">
      <w:r w:rsidRPr="00D74546">
        <w:rPr>
          <w:rFonts w:asciiTheme="majorHAnsi" w:eastAsia="Times New Roman" w:hAnsiTheme="majorHAnsi" w:cstheme="majorHAnsi"/>
          <w:i/>
          <w:color w:val="3366CC"/>
          <w:sz w:val="18"/>
          <w:u w:val="single"/>
          <w:lang w:eastAsia="en-GB"/>
        </w:rPr>
        <w:t>Kendra Cherry</w:t>
      </w:r>
    </w:hyperlink>
  </w:p>
  <w:p w:rsidR="00D74546" w:rsidRDefault="00D745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6A5C" w:rsidRDefault="009A6A5C" w:rsidP="00D74546">
      <w:pPr>
        <w:spacing w:after="0" w:line="240" w:lineRule="auto"/>
      </w:pPr>
      <w:r>
        <w:separator/>
      </w:r>
    </w:p>
  </w:footnote>
  <w:footnote w:type="continuationSeparator" w:id="0">
    <w:p w:rsidR="009A6A5C" w:rsidRDefault="009A6A5C" w:rsidP="00D745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4546" w:rsidRPr="00D74546" w:rsidRDefault="00D74546" w:rsidP="00D74546">
    <w:pPr>
      <w:pStyle w:val="Heading1"/>
      <w:spacing w:before="0" w:beforeAutospacing="0" w:after="0" w:afterAutospacing="0"/>
      <w:jc w:val="center"/>
    </w:pPr>
    <w:r w:rsidRPr="00D74546">
      <w:t>Social Learning Theory</w:t>
    </w:r>
  </w:p>
  <w:p w:rsidR="00D74546" w:rsidRPr="00D74546" w:rsidRDefault="00D74546" w:rsidP="00D74546">
    <w:pPr>
      <w:pStyle w:val="Heading3"/>
      <w:spacing w:before="0" w:beforeAutospacing="0" w:after="0" w:afterAutospacing="0"/>
      <w:jc w:val="center"/>
    </w:pPr>
    <w:r w:rsidRPr="00D74546">
      <w:t>An Overview of Bandura's Social Learning Theory</w:t>
    </w:r>
  </w:p>
  <w:p w:rsidR="00D74546" w:rsidRDefault="00D745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94D51"/>
    <w:multiLevelType w:val="multilevel"/>
    <w:tmpl w:val="CE02C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F56773"/>
    <w:multiLevelType w:val="multilevel"/>
    <w:tmpl w:val="0A6E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44472F"/>
    <w:multiLevelType w:val="multilevel"/>
    <w:tmpl w:val="4DE6D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EC04D3A"/>
    <w:multiLevelType w:val="multilevel"/>
    <w:tmpl w:val="E3D04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95A"/>
    <w:rsid w:val="0051495A"/>
    <w:rsid w:val="009A6A5C"/>
    <w:rsid w:val="00D74546"/>
    <w:rsid w:val="00E474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554A7"/>
  <w15:chartTrackingRefBased/>
  <w15:docId w15:val="{4BFFD631-36CC-4CC1-82A8-219A5CB49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1495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1495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51495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5">
    <w:name w:val="heading 5"/>
    <w:basedOn w:val="Normal"/>
    <w:link w:val="Heading5Char"/>
    <w:uiPriority w:val="9"/>
    <w:qFormat/>
    <w:rsid w:val="0051495A"/>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95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1495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51495A"/>
    <w:rPr>
      <w:rFonts w:ascii="Times New Roman" w:eastAsia="Times New Roman" w:hAnsi="Times New Roman" w:cs="Times New Roman"/>
      <w:b/>
      <w:bCs/>
      <w:sz w:val="27"/>
      <w:szCs w:val="27"/>
      <w:lang w:eastAsia="en-GB"/>
    </w:rPr>
  </w:style>
  <w:style w:type="character" w:customStyle="1" w:styleId="Heading5Char">
    <w:name w:val="Heading 5 Char"/>
    <w:basedOn w:val="DefaultParagraphFont"/>
    <w:link w:val="Heading5"/>
    <w:uiPriority w:val="9"/>
    <w:rsid w:val="0051495A"/>
    <w:rPr>
      <w:rFonts w:ascii="Times New Roman" w:eastAsia="Times New Roman" w:hAnsi="Times New Roman" w:cs="Times New Roman"/>
      <w:b/>
      <w:bCs/>
      <w:sz w:val="20"/>
      <w:szCs w:val="20"/>
      <w:lang w:eastAsia="en-GB"/>
    </w:rPr>
  </w:style>
  <w:style w:type="character" w:customStyle="1" w:styleId="fn">
    <w:name w:val="fn"/>
    <w:basedOn w:val="DefaultParagraphFont"/>
    <w:rsid w:val="0051495A"/>
  </w:style>
  <w:style w:type="paragraph" w:styleId="NormalWeb">
    <w:name w:val="Normal (Web)"/>
    <w:basedOn w:val="Normal"/>
    <w:uiPriority w:val="99"/>
    <w:semiHidden/>
    <w:unhideWhenUsed/>
    <w:rsid w:val="005149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51495A"/>
  </w:style>
  <w:style w:type="character" w:styleId="Hyperlink">
    <w:name w:val="Hyperlink"/>
    <w:basedOn w:val="DefaultParagraphFont"/>
    <w:uiPriority w:val="99"/>
    <w:semiHidden/>
    <w:unhideWhenUsed/>
    <w:rsid w:val="0051495A"/>
    <w:rPr>
      <w:color w:val="0000FF"/>
      <w:u w:val="single"/>
    </w:rPr>
  </w:style>
  <w:style w:type="character" w:customStyle="1" w:styleId="d">
    <w:name w:val="d"/>
    <w:basedOn w:val="DefaultParagraphFont"/>
    <w:rsid w:val="0051495A"/>
  </w:style>
  <w:style w:type="character" w:styleId="Emphasis">
    <w:name w:val="Emphasis"/>
    <w:basedOn w:val="DefaultParagraphFont"/>
    <w:uiPriority w:val="20"/>
    <w:qFormat/>
    <w:rsid w:val="0051495A"/>
    <w:rPr>
      <w:i/>
      <w:iCs/>
    </w:rPr>
  </w:style>
  <w:style w:type="character" w:styleId="Strong">
    <w:name w:val="Strong"/>
    <w:basedOn w:val="DefaultParagraphFont"/>
    <w:uiPriority w:val="22"/>
    <w:qFormat/>
    <w:rsid w:val="0051495A"/>
    <w:rPr>
      <w:b/>
      <w:bCs/>
    </w:rPr>
  </w:style>
  <w:style w:type="paragraph" w:styleId="Header">
    <w:name w:val="header"/>
    <w:basedOn w:val="Normal"/>
    <w:link w:val="HeaderChar"/>
    <w:uiPriority w:val="99"/>
    <w:unhideWhenUsed/>
    <w:rsid w:val="00D745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546"/>
  </w:style>
  <w:style w:type="paragraph" w:styleId="Footer">
    <w:name w:val="footer"/>
    <w:basedOn w:val="Normal"/>
    <w:link w:val="FooterChar"/>
    <w:uiPriority w:val="99"/>
    <w:unhideWhenUsed/>
    <w:rsid w:val="00D745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5880650">
      <w:bodyDiv w:val="1"/>
      <w:marLeft w:val="0"/>
      <w:marRight w:val="0"/>
      <w:marTop w:val="0"/>
      <w:marBottom w:val="0"/>
      <w:divBdr>
        <w:top w:val="none" w:sz="0" w:space="0" w:color="auto"/>
        <w:left w:val="none" w:sz="0" w:space="0" w:color="auto"/>
        <w:bottom w:val="none" w:sz="0" w:space="0" w:color="auto"/>
        <w:right w:val="none" w:sz="0" w:space="0" w:color="auto"/>
      </w:divBdr>
      <w:divsChild>
        <w:div w:id="31882444">
          <w:marLeft w:val="0"/>
          <w:marRight w:val="0"/>
          <w:marTop w:val="0"/>
          <w:marBottom w:val="0"/>
          <w:divBdr>
            <w:top w:val="single" w:sz="6" w:space="4" w:color="E5E5E5"/>
            <w:left w:val="none" w:sz="0" w:space="0" w:color="auto"/>
            <w:bottom w:val="single" w:sz="6" w:space="4" w:color="E5E5E5"/>
            <w:right w:val="none" w:sz="0" w:space="0" w:color="auto"/>
          </w:divBdr>
          <w:divsChild>
            <w:div w:id="239024102">
              <w:marLeft w:val="0"/>
              <w:marRight w:val="0"/>
              <w:marTop w:val="0"/>
              <w:marBottom w:val="0"/>
              <w:divBdr>
                <w:top w:val="none" w:sz="0" w:space="0" w:color="auto"/>
                <w:left w:val="none" w:sz="0" w:space="0" w:color="auto"/>
                <w:bottom w:val="none" w:sz="0" w:space="0" w:color="auto"/>
                <w:right w:val="none" w:sz="0" w:space="0" w:color="auto"/>
              </w:divBdr>
            </w:div>
          </w:divsChild>
        </w:div>
        <w:div w:id="1156724035">
          <w:marLeft w:val="0"/>
          <w:marRight w:val="-5130"/>
          <w:marTop w:val="0"/>
          <w:marBottom w:val="0"/>
          <w:divBdr>
            <w:top w:val="none" w:sz="0" w:space="0" w:color="auto"/>
            <w:left w:val="none" w:sz="0" w:space="0" w:color="auto"/>
            <w:bottom w:val="none" w:sz="0" w:space="0" w:color="auto"/>
            <w:right w:val="none" w:sz="0" w:space="0" w:color="auto"/>
          </w:divBdr>
          <w:divsChild>
            <w:div w:id="1360005366">
              <w:marLeft w:val="0"/>
              <w:marRight w:val="480"/>
              <w:marTop w:val="360"/>
              <w:marBottom w:val="0"/>
              <w:divBdr>
                <w:top w:val="none" w:sz="0" w:space="0" w:color="auto"/>
                <w:left w:val="none" w:sz="0" w:space="0" w:color="auto"/>
                <w:bottom w:val="none" w:sz="0" w:space="0" w:color="auto"/>
                <w:right w:val="none" w:sz="0" w:space="0" w:color="auto"/>
              </w:divBdr>
              <w:divsChild>
                <w:div w:id="1089158082">
                  <w:marLeft w:val="0"/>
                  <w:marRight w:val="0"/>
                  <w:marTop w:val="0"/>
                  <w:marBottom w:val="240"/>
                  <w:divBdr>
                    <w:top w:val="none" w:sz="0" w:space="0" w:color="auto"/>
                    <w:left w:val="none" w:sz="0" w:space="0" w:color="auto"/>
                    <w:bottom w:val="none" w:sz="0" w:space="0" w:color="auto"/>
                    <w:right w:val="none" w:sz="0" w:space="0" w:color="auto"/>
                  </w:divBdr>
                </w:div>
                <w:div w:id="1075785373">
                  <w:marLeft w:val="0"/>
                  <w:marRight w:val="0"/>
                  <w:marTop w:val="0"/>
                  <w:marBottom w:val="240"/>
                  <w:divBdr>
                    <w:top w:val="none" w:sz="0" w:space="0" w:color="auto"/>
                    <w:left w:val="none" w:sz="0" w:space="0" w:color="auto"/>
                    <w:bottom w:val="none" w:sz="0" w:space="0" w:color="auto"/>
                    <w:right w:val="none" w:sz="0" w:space="0" w:color="auto"/>
                  </w:divBdr>
                </w:div>
              </w:divsChild>
            </w:div>
            <w:div w:id="418643999">
              <w:marLeft w:val="0"/>
              <w:marRight w:val="480"/>
              <w:marTop w:val="360"/>
              <w:marBottom w:val="0"/>
              <w:divBdr>
                <w:top w:val="none" w:sz="0" w:space="0" w:color="auto"/>
                <w:left w:val="none" w:sz="0" w:space="0" w:color="auto"/>
                <w:bottom w:val="none" w:sz="0" w:space="0" w:color="auto"/>
                <w:right w:val="none" w:sz="0" w:space="0" w:color="auto"/>
              </w:divBdr>
              <w:divsChild>
                <w:div w:id="1204637215">
                  <w:marLeft w:val="0"/>
                  <w:marRight w:val="0"/>
                  <w:marTop w:val="0"/>
                  <w:marBottom w:val="240"/>
                  <w:divBdr>
                    <w:top w:val="none" w:sz="0" w:space="0" w:color="auto"/>
                    <w:left w:val="none" w:sz="0" w:space="0" w:color="auto"/>
                    <w:bottom w:val="none" w:sz="0" w:space="0" w:color="auto"/>
                    <w:right w:val="none" w:sz="0" w:space="0" w:color="auto"/>
                  </w:divBdr>
                </w:div>
              </w:divsChild>
            </w:div>
            <w:div w:id="1365255109">
              <w:marLeft w:val="0"/>
              <w:marRight w:val="5355"/>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sychology.about.com/od/oindex/fl/What-Is-Observational-Learning.ht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sychology.about.com/od/profilesofmajorthinkers/p/bio_bandura.htm" TargetMode="External"/><Relationship Id="rId12" Type="http://schemas.openxmlformats.org/officeDocument/2006/relationships/hyperlink" Target="http://psychology.about.com/od/theoriesofpersonality/a/self_efficacy.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sychology.about.com/od/operantconditioning/f/punishment.ht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sychology.about.com/od/operantconditioning/f/reinforcement.htm" TargetMode="External"/><Relationship Id="rId4" Type="http://schemas.openxmlformats.org/officeDocument/2006/relationships/webSettings" Target="webSettings.xml"/><Relationship Id="rId9" Type="http://schemas.openxmlformats.org/officeDocument/2006/relationships/hyperlink" Target="http://psychology.about.com/od/classicpsychologystudies/a/bobo-doll-experiment.ht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psychology.about.com/bio/Kendra-Cherry-17268.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837</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2014-03-12T02:50:00Z</dcterms:created>
  <dcterms:modified xsi:type="dcterms:W3CDTF">2018-05-16T19:19:00Z</dcterms:modified>
</cp:coreProperties>
</file>