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rFonts w:asciiTheme="minorHAnsi" w:eastAsiaTheme="minorEastAsia" w:hAnsiTheme="minorHAnsi" w:cstheme="minorBidi"/>
          <w:color w:val="595959" w:themeColor="text1" w:themeTint="A6"/>
          <w:spacing w:val="0"/>
          <w:sz w:val="22"/>
          <w:szCs w:val="22"/>
        </w:rPr>
        <w:id w:val="-1296670098"/>
        <w:docPartObj>
          <w:docPartGallery w:val="Cover Pages"/>
          <w:docPartUnique/>
        </w:docPartObj>
      </w:sdtPr>
      <w:sdtEndPr/>
      <w:sdtContent>
        <w:p w14:paraId="7F1C2620" w14:textId="77777777" w:rsidR="007B766D" w:rsidRDefault="00F4799E" w:rsidP="009F4521">
          <w:pPr>
            <w:pStyle w:val="Title"/>
            <w:jc w:val="center"/>
          </w:pPr>
          <w:r>
            <w:rPr>
              <w:noProof/>
              <w:lang w:val="en-GB" w:eastAsia="en-GB"/>
            </w:rPr>
            <w:drawing>
              <wp:inline distT="0" distB="0" distL="0" distR="0" wp14:anchorId="766423A2" wp14:editId="7AB7EA92">
                <wp:extent cx="2924175" cy="1649210"/>
                <wp:effectExtent l="0" t="0" r="0" b="8255"/>
                <wp:docPr id="1" name="Picture 1" descr="http://www.murciatoday.com/images/articles/15890_welcome-group-trips-and-dances-for-2013_1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urciatoday.com/images/articles/15890_welcome-group-trips-and-dances-for-2013_1_larg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7052" cy="1667752"/>
                        </a:xfrm>
                        <a:prstGeom prst="rect">
                          <a:avLst/>
                        </a:prstGeom>
                        <a:noFill/>
                        <a:ln>
                          <a:noFill/>
                        </a:ln>
                      </pic:spPr>
                    </pic:pic>
                  </a:graphicData>
                </a:graphic>
              </wp:inline>
            </w:drawing>
          </w:r>
        </w:p>
        <w:p w14:paraId="75EF890A" w14:textId="77777777" w:rsidR="00AE5106" w:rsidRDefault="00AE5106" w:rsidP="00951AE0">
          <w:pPr>
            <w:pStyle w:val="Heading1"/>
            <w:spacing w:before="360"/>
          </w:pPr>
          <w:r>
            <w:t>Dear New Tr</w:t>
          </w:r>
          <w:r w:rsidR="00F4799E">
            <w:t>ainee</w:t>
          </w:r>
        </w:p>
        <w:p w14:paraId="016948BC" w14:textId="77777777" w:rsidR="009F4521" w:rsidRPr="009F4521" w:rsidRDefault="009F4521" w:rsidP="009F4521">
          <w:pPr>
            <w:rPr>
              <w:sz w:val="2"/>
            </w:rPr>
          </w:pPr>
        </w:p>
        <w:p w14:paraId="157C7D3D" w14:textId="77777777" w:rsidR="003451D7" w:rsidRDefault="003451D7" w:rsidP="003451D7">
          <w:r>
            <w:t xml:space="preserve">Congratulations on joining the Bradford GP Training Scheme, we’re looking forward to meeting you and hope you’re excited about the training journey ahead of you. We also appreciate, however, that some of you may be feeling apprehensive, overwhelmed or even worried at this </w:t>
          </w:r>
          <w:proofErr w:type="gramStart"/>
          <w:r>
            <w:t>particular moment</w:t>
          </w:r>
          <w:proofErr w:type="gramEnd"/>
          <w:r>
            <w:t>.</w:t>
          </w:r>
        </w:p>
        <w:p w14:paraId="63DD38D7" w14:textId="77777777" w:rsidR="003451D7" w:rsidRDefault="003451D7" w:rsidP="003451D7">
          <w:r>
            <w:t>In order to ease the stress and help things go more smoothly for you, we’ve put together this little handout for you. Please take a moment to read it. In it you will find details of the forthcoming induction which is mandatory for you to attend. We’ve also pulled together some of the most important things to get your head around at this stage (which we will cover at induction too).</w:t>
          </w:r>
        </w:p>
        <w:p w14:paraId="38DA8C56" w14:textId="77777777" w:rsidR="003451D7" w:rsidRDefault="003451D7" w:rsidP="003451D7">
          <w:r>
            <w:t>As for anything else - try not to worry too much; it will all make sense when the time is right. And don’t forget that we (the Training Programme Directors – TPDs for short) are here to help you. Feel free to drop us a line. We hope you find this guidance helpful and that it makes the transition easier for you.</w:t>
          </w:r>
        </w:p>
        <w:p w14:paraId="366B985D" w14:textId="77777777" w:rsidR="003451D7" w:rsidRDefault="003451D7" w:rsidP="003451D7">
          <w:r>
            <w:t>We look forward to meeting you all.</w:t>
          </w:r>
        </w:p>
        <w:p w14:paraId="15677704" w14:textId="4160B77A" w:rsidR="00581A24" w:rsidRDefault="00581A24" w:rsidP="003451D7">
          <w:r>
            <w:t>Regards,</w:t>
          </w:r>
        </w:p>
        <w:p w14:paraId="3D4D8EF9" w14:textId="4A2CFB9D" w:rsidR="00581A24" w:rsidRPr="00581A24" w:rsidRDefault="000F5D68" w:rsidP="00581A24">
          <w:pPr>
            <w:rPr>
              <w:rFonts w:ascii="Brush Script MT" w:hAnsi="Brush Script MT"/>
              <w:color w:val="262626" w:themeColor="text1" w:themeTint="D9"/>
              <w:sz w:val="36"/>
            </w:rPr>
          </w:pPr>
          <w:r>
            <w:rPr>
              <w:rFonts w:ascii="Brush Script MT" w:hAnsi="Brush Script MT"/>
              <w:color w:val="262626" w:themeColor="text1" w:themeTint="D9"/>
              <w:sz w:val="36"/>
            </w:rPr>
            <w:t>Lucy Clark,</w:t>
          </w:r>
          <w:r w:rsidRPr="000F5D68">
            <w:rPr>
              <w:rFonts w:ascii="Brush Script MT" w:hAnsi="Brush Script MT"/>
              <w:color w:val="262626" w:themeColor="text1" w:themeTint="D9"/>
              <w:sz w:val="36"/>
            </w:rPr>
            <w:t xml:space="preserve"> </w:t>
          </w:r>
          <w:r>
            <w:rPr>
              <w:rFonts w:ascii="Brush Script MT" w:hAnsi="Brush Script MT"/>
              <w:color w:val="262626" w:themeColor="text1" w:themeTint="D9"/>
              <w:sz w:val="36"/>
            </w:rPr>
            <w:t xml:space="preserve">Hasna Begum, </w:t>
          </w:r>
          <w:r w:rsidR="003451D7">
            <w:rPr>
              <w:rFonts w:ascii="Brush Script MT" w:hAnsi="Brush Script MT"/>
              <w:color w:val="262626" w:themeColor="text1" w:themeTint="D9"/>
              <w:sz w:val="36"/>
            </w:rPr>
            <w:t>Gareth James, Jess Keeble, Abid Iqbal</w:t>
          </w:r>
          <w:r>
            <w:rPr>
              <w:rFonts w:ascii="Brush Script MT" w:hAnsi="Brush Script MT"/>
              <w:color w:val="262626" w:themeColor="text1" w:themeTint="D9"/>
              <w:sz w:val="36"/>
            </w:rPr>
            <w:t xml:space="preserve">, and </w:t>
          </w:r>
          <w:r w:rsidR="003451D7">
            <w:rPr>
              <w:rFonts w:ascii="Brush Script MT" w:hAnsi="Brush Script MT"/>
              <w:color w:val="262626" w:themeColor="text1" w:themeTint="D9"/>
              <w:sz w:val="36"/>
            </w:rPr>
            <w:t>Gemma Hudson</w:t>
          </w:r>
        </w:p>
        <w:p w14:paraId="6372BAF9" w14:textId="77777777" w:rsidR="009F4521" w:rsidRPr="004246BA" w:rsidRDefault="00581A24" w:rsidP="00581A24">
          <w:pPr>
            <w:rPr>
              <w:rFonts w:asciiTheme="majorHAnsi" w:hAnsiTheme="majorHAnsi"/>
              <w:i/>
            </w:rPr>
          </w:pPr>
          <w:r w:rsidRPr="004246BA">
            <w:rPr>
              <w:rFonts w:asciiTheme="majorHAnsi" w:hAnsiTheme="majorHAnsi"/>
              <w:i/>
            </w:rPr>
            <w:t>Bradford GP Training Scheme</w:t>
          </w:r>
          <w:r w:rsidR="007B766D" w:rsidRPr="004246BA">
            <w:rPr>
              <w:rFonts w:asciiTheme="majorHAnsi" w:hAnsiTheme="majorHAnsi"/>
              <w:i/>
            </w:rPr>
            <w:br/>
            <w:t>Field House</w:t>
          </w:r>
          <w:r w:rsidR="009F4521" w:rsidRPr="004246BA">
            <w:rPr>
              <w:rFonts w:asciiTheme="majorHAnsi" w:hAnsiTheme="majorHAnsi"/>
              <w:i/>
            </w:rPr>
            <w:t xml:space="preserve"> </w:t>
          </w:r>
          <w:r w:rsidR="00951AE0" w:rsidRPr="004246BA">
            <w:rPr>
              <w:rFonts w:asciiTheme="majorHAnsi" w:hAnsiTheme="majorHAnsi"/>
              <w:i/>
            </w:rPr>
            <w:t>Teaching</w:t>
          </w:r>
          <w:r w:rsidR="009F4521" w:rsidRPr="004246BA">
            <w:rPr>
              <w:rFonts w:asciiTheme="majorHAnsi" w:hAnsiTheme="majorHAnsi"/>
              <w:i/>
            </w:rPr>
            <w:t xml:space="preserve"> Centre</w:t>
          </w:r>
          <w:r w:rsidR="007B766D" w:rsidRPr="004246BA">
            <w:rPr>
              <w:rFonts w:asciiTheme="majorHAnsi" w:hAnsiTheme="majorHAnsi"/>
              <w:i/>
            </w:rPr>
            <w:br/>
            <w:t>Bradford</w:t>
          </w:r>
          <w:r w:rsidR="009F4521" w:rsidRPr="004246BA">
            <w:rPr>
              <w:rFonts w:asciiTheme="majorHAnsi" w:hAnsiTheme="majorHAnsi"/>
              <w:i/>
            </w:rPr>
            <w:t xml:space="preserve"> Royal Infirmary</w:t>
          </w:r>
          <w:r w:rsidR="009F4521" w:rsidRPr="004246BA">
            <w:rPr>
              <w:rFonts w:asciiTheme="majorHAnsi" w:hAnsiTheme="majorHAnsi"/>
              <w:i/>
            </w:rPr>
            <w:br/>
            <w:t>Duckworth Lane</w:t>
          </w:r>
          <w:r w:rsidR="009F4521" w:rsidRPr="004246BA">
            <w:rPr>
              <w:rFonts w:asciiTheme="majorHAnsi" w:hAnsiTheme="majorHAnsi"/>
              <w:i/>
            </w:rPr>
            <w:br/>
            <w:t>Bradford BD9</w:t>
          </w:r>
          <w:r w:rsidR="00951AE0" w:rsidRPr="004246BA">
            <w:rPr>
              <w:rFonts w:asciiTheme="majorHAnsi" w:hAnsiTheme="majorHAnsi"/>
              <w:i/>
            </w:rPr>
            <w:t xml:space="preserve"> 6RJ</w:t>
          </w:r>
          <w:r w:rsidR="009F4521" w:rsidRPr="004246BA">
            <w:rPr>
              <w:rFonts w:asciiTheme="majorHAnsi" w:hAnsiTheme="majorHAnsi"/>
              <w:i/>
            </w:rPr>
            <w:br/>
            <w:t>Tel</w:t>
          </w:r>
          <w:r w:rsidR="00951AE0" w:rsidRPr="004246BA">
            <w:rPr>
              <w:rFonts w:asciiTheme="majorHAnsi" w:hAnsiTheme="majorHAnsi"/>
              <w:i/>
            </w:rPr>
            <w:t>: 01274 383 102</w:t>
          </w:r>
        </w:p>
        <w:p w14:paraId="437BDE77" w14:textId="77777777" w:rsidR="002A79EF" w:rsidRPr="002A79EF" w:rsidRDefault="002A79EF" w:rsidP="002A79EF">
          <w:pPr>
            <w:jc w:val="center"/>
            <w:rPr>
              <w:b/>
              <w:i/>
            </w:rPr>
          </w:pPr>
          <w:r w:rsidRPr="009F4521">
            <w:rPr>
              <w:b/>
              <w:i/>
            </w:rPr>
            <w:t>The main thing for now is to make sure you have booked time off to come to the scheme’s Induction Programme (details on the following page).</w:t>
          </w:r>
        </w:p>
        <w:p w14:paraId="02124650" w14:textId="77777777" w:rsidR="00581A24" w:rsidRDefault="00901014" w:rsidP="008A5932">
          <w:pPr>
            <w:pStyle w:val="Heading1"/>
          </w:pPr>
          <w:r>
            <w:lastRenderedPageBreak/>
            <w:t xml:space="preserve">The </w:t>
          </w:r>
          <w:r w:rsidR="00432D22">
            <w:t>Induction</w:t>
          </w:r>
          <w:r>
            <w:t xml:space="preserve"> Programme</w:t>
          </w:r>
        </w:p>
        <w:p w14:paraId="68269F63" w14:textId="77777777" w:rsidR="003451D7" w:rsidRDefault="00986AA3" w:rsidP="003451D7">
          <w:pPr>
            <w:spacing w:after="0"/>
            <w:jc w:val="both"/>
            <w:rPr>
              <w:rFonts w:asciiTheme="majorHAnsi" w:hAnsiTheme="majorHAnsi"/>
            </w:rPr>
          </w:pPr>
          <w:r w:rsidRPr="004246BA">
            <w:rPr>
              <w:rFonts w:asciiTheme="majorHAnsi" w:hAnsiTheme="majorHAnsi"/>
              <w:noProof/>
              <w:lang w:val="en-GB" w:eastAsia="en-GB"/>
            </w:rPr>
            <w:drawing>
              <wp:anchor distT="0" distB="0" distL="114300" distR="114300" simplePos="0" relativeHeight="251658240" behindDoc="0" locked="0" layoutInCell="1" allowOverlap="1" wp14:anchorId="7CAED274" wp14:editId="59CCB03D">
                <wp:simplePos x="0" y="0"/>
                <wp:positionH relativeFrom="column">
                  <wp:posOffset>0</wp:posOffset>
                </wp:positionH>
                <wp:positionV relativeFrom="paragraph">
                  <wp:posOffset>0</wp:posOffset>
                </wp:positionV>
                <wp:extent cx="1613281" cy="1704975"/>
                <wp:effectExtent l="0" t="0" r="6350" b="0"/>
                <wp:wrapSquare wrapText="bothSides"/>
                <wp:docPr id="3" name="Picture 3" descr="http://www.cmft.nhs.uk/published/UserUpload/image/education/NewLogo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mft.nhs.uk/published/UserUpload/image/education/NewLogoRG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3281" cy="1704975"/>
                        </a:xfrm>
                        <a:prstGeom prst="rect">
                          <a:avLst/>
                        </a:prstGeom>
                        <a:noFill/>
                        <a:ln>
                          <a:noFill/>
                        </a:ln>
                      </pic:spPr>
                    </pic:pic>
                  </a:graphicData>
                </a:graphic>
              </wp:anchor>
            </w:drawing>
          </w:r>
          <w:r w:rsidR="003451D7" w:rsidRPr="003451D7">
            <w:rPr>
              <w:rFonts w:asciiTheme="majorHAnsi" w:hAnsiTheme="majorHAnsi"/>
            </w:rPr>
            <w:t xml:space="preserve">here are two types of induction </w:t>
          </w:r>
          <w:proofErr w:type="spellStart"/>
          <w:r w:rsidR="003451D7" w:rsidRPr="003451D7">
            <w:rPr>
              <w:rFonts w:asciiTheme="majorHAnsi" w:hAnsiTheme="majorHAnsi"/>
            </w:rPr>
            <w:t>programmes</w:t>
          </w:r>
          <w:proofErr w:type="spellEnd"/>
          <w:r w:rsidR="003451D7" w:rsidRPr="003451D7">
            <w:rPr>
              <w:rFonts w:asciiTheme="majorHAnsi" w:hAnsiTheme="majorHAnsi"/>
            </w:rPr>
            <w:t xml:space="preserve"> you will go through when you join the scheme. The first is the induction programme that we (the scheme) run. Then there is the induction programme your hospital department or GP post will run (and will happen every time you move to a new post). The departmental inductions usually cover the </w:t>
          </w:r>
          <w:proofErr w:type="gramStart"/>
          <w:r w:rsidR="003451D7" w:rsidRPr="003451D7">
            <w:rPr>
              <w:rFonts w:asciiTheme="majorHAnsi" w:hAnsiTheme="majorHAnsi"/>
            </w:rPr>
            <w:t>basic essentials</w:t>
          </w:r>
          <w:proofErr w:type="gramEnd"/>
          <w:r w:rsidR="003451D7" w:rsidRPr="003451D7">
            <w:rPr>
              <w:rFonts w:asciiTheme="majorHAnsi" w:hAnsiTheme="majorHAnsi"/>
            </w:rPr>
            <w:t xml:space="preserve"> that you need to get you working in that post. Our scheme induction is different – it helps orientate you for what you are ultimately trying to achieve (despite the individual requirements of each post). It helps bring the focus back onto you becoming a GP! Both types of induction are important and attendance at them is mandatory.</w:t>
          </w:r>
        </w:p>
        <w:p w14:paraId="7F9024F7" w14:textId="77777777" w:rsidR="003451D7" w:rsidRDefault="003451D7" w:rsidP="003451D7">
          <w:pPr>
            <w:spacing w:after="0"/>
            <w:jc w:val="both"/>
            <w:rPr>
              <w:rFonts w:asciiTheme="majorHAnsi" w:hAnsiTheme="majorHAnsi"/>
            </w:rPr>
          </w:pPr>
        </w:p>
        <w:p w14:paraId="4D9D0533" w14:textId="26241CAA" w:rsidR="003451D7" w:rsidRDefault="00432D22" w:rsidP="003451D7">
          <w:pPr>
            <w:pStyle w:val="Heading1"/>
            <w:spacing w:before="360"/>
          </w:pPr>
          <w:r>
            <w:t xml:space="preserve">Is there anything I need to bring with me? </w:t>
          </w:r>
        </w:p>
        <w:p w14:paraId="526C65F8" w14:textId="77777777" w:rsidR="003451D7" w:rsidRPr="003451D7" w:rsidRDefault="003451D7" w:rsidP="003451D7"/>
        <w:p w14:paraId="30D2B19E" w14:textId="33E30FA6" w:rsidR="003451D7" w:rsidRDefault="003451D7" w:rsidP="003451D7">
          <w:pPr>
            <w:pStyle w:val="ListParagraph"/>
            <w:numPr>
              <w:ilvl w:val="0"/>
              <w:numId w:val="29"/>
            </w:numPr>
          </w:pPr>
          <w:r>
            <w:t>Please bring a picture or photograph of something or object that says something about you – where you come from or your journey to date.</w:t>
          </w:r>
        </w:p>
        <w:p w14:paraId="7EF756C3" w14:textId="42A91933" w:rsidR="003451D7" w:rsidRDefault="003451D7" w:rsidP="003451D7">
          <w:pPr>
            <w:pStyle w:val="ListParagraph"/>
            <w:numPr>
              <w:ilvl w:val="0"/>
              <w:numId w:val="29"/>
            </w:numPr>
          </w:pPr>
          <w:r>
            <w:t>Also, try and have a think about where you would like to do your GP posts.</w:t>
          </w:r>
        </w:p>
        <w:p w14:paraId="72207E57" w14:textId="77777777" w:rsidR="003451D7" w:rsidRPr="003451D7" w:rsidRDefault="003451D7" w:rsidP="003451D7"/>
        <w:p w14:paraId="77FD002B" w14:textId="370D54F0" w:rsidR="008A5932" w:rsidRDefault="007035F8" w:rsidP="007B766D">
          <w:pPr>
            <w:spacing w:after="70"/>
          </w:pPr>
        </w:p>
      </w:sdtContent>
    </w:sdt>
    <w:p w14:paraId="650EF238" w14:textId="77777777" w:rsidR="003451D7" w:rsidRDefault="003451D7">
      <w:pPr>
        <w:spacing w:after="160" w:line="259" w:lineRule="auto"/>
        <w:rPr>
          <w:rFonts w:asciiTheme="majorHAnsi" w:eastAsiaTheme="majorEastAsia" w:hAnsiTheme="majorHAnsi" w:cstheme="majorBidi"/>
          <w:color w:val="0070C0"/>
          <w:kern w:val="28"/>
          <w:sz w:val="52"/>
          <w:szCs w:val="52"/>
          <w14:ligatures w14:val="standard"/>
          <w14:numForm w14:val="oldStyle"/>
        </w:rPr>
      </w:pPr>
      <w:r>
        <w:rPr>
          <w:color w:val="0070C0"/>
        </w:rPr>
        <w:br w:type="page"/>
      </w:r>
    </w:p>
    <w:p w14:paraId="56D944BC" w14:textId="6E7B1E5C" w:rsidR="003451D7" w:rsidRPr="003451D7" w:rsidRDefault="007B766D" w:rsidP="003451D7">
      <w:pPr>
        <w:pStyle w:val="Heading1"/>
        <w:ind w:left="270"/>
        <w:rPr>
          <w:color w:val="0070C0"/>
        </w:rPr>
      </w:pPr>
      <w:r w:rsidRPr="007C4146">
        <w:rPr>
          <w:color w:val="0070C0"/>
        </w:rPr>
        <w:lastRenderedPageBreak/>
        <w:t>The Bradford GP Training Scheme</w:t>
      </w:r>
      <w:bookmarkStart w:id="1" w:name="_Live_layout_and"/>
      <w:bookmarkEnd w:id="1"/>
    </w:p>
    <w:p w14:paraId="0B9E5FA2" w14:textId="2B837DBA" w:rsidR="003451D7" w:rsidRDefault="003451D7" w:rsidP="00951AE0">
      <w:pPr>
        <w:pStyle w:val="Heading1"/>
        <w:spacing w:before="0" w:after="0"/>
        <w:ind w:left="629"/>
        <w:jc w:val="both"/>
        <w:rPr>
          <w:rFonts w:eastAsiaTheme="minorEastAsia" w:cstheme="minorBidi"/>
          <w:color w:val="595959" w:themeColor="text1" w:themeTint="A6"/>
          <w:kern w:val="0"/>
          <w:sz w:val="22"/>
          <w:szCs w:val="22"/>
          <w14:ligatures w14:val="none"/>
          <w14:numForm w14:val="default"/>
        </w:rPr>
      </w:pPr>
      <w:r w:rsidRPr="004246BA">
        <w:rPr>
          <w:noProof/>
          <w:lang w:val="en-GB" w:eastAsia="en-GB"/>
        </w:rPr>
        <w:drawing>
          <wp:anchor distT="0" distB="0" distL="114300" distR="114300" simplePos="0" relativeHeight="251663360" behindDoc="0" locked="0" layoutInCell="1" allowOverlap="1" wp14:anchorId="44200DC1" wp14:editId="03F38192">
            <wp:simplePos x="0" y="0"/>
            <wp:positionH relativeFrom="margin">
              <wp:posOffset>199390</wp:posOffset>
            </wp:positionH>
            <wp:positionV relativeFrom="paragraph">
              <wp:posOffset>121920</wp:posOffset>
            </wp:positionV>
            <wp:extent cx="1419225" cy="1062355"/>
            <wp:effectExtent l="0" t="0" r="9525" b="4445"/>
            <wp:wrapSquare wrapText="bothSides"/>
            <wp:docPr id="10" name="Picture 10" descr="Who is W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ho is Wh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1062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08A6B6" w14:textId="0A92D5DF" w:rsidR="003451D7" w:rsidRDefault="003451D7" w:rsidP="00951AE0">
      <w:pPr>
        <w:pStyle w:val="Heading1"/>
        <w:spacing w:before="0" w:after="0"/>
        <w:ind w:left="629"/>
        <w:jc w:val="both"/>
        <w:rPr>
          <w:rFonts w:eastAsiaTheme="minorEastAsia" w:cstheme="minorBidi"/>
          <w:color w:val="595959" w:themeColor="text1" w:themeTint="A6"/>
          <w:kern w:val="0"/>
          <w:sz w:val="22"/>
          <w:szCs w:val="22"/>
          <w14:ligatures w14:val="none"/>
          <w14:numForm w14:val="default"/>
        </w:rPr>
      </w:pPr>
    </w:p>
    <w:p w14:paraId="47E904B4" w14:textId="77777777" w:rsidR="003451D7" w:rsidRDefault="003451D7" w:rsidP="003451D7">
      <w:pPr>
        <w:pStyle w:val="Heading1"/>
        <w:spacing w:before="0" w:after="0"/>
        <w:ind w:left="629"/>
        <w:jc w:val="both"/>
        <w:rPr>
          <w:rFonts w:eastAsiaTheme="minorEastAsia" w:cstheme="minorBidi"/>
          <w:color w:val="595959" w:themeColor="text1" w:themeTint="A6"/>
          <w:kern w:val="0"/>
          <w:sz w:val="22"/>
          <w:szCs w:val="22"/>
          <w14:ligatures w14:val="none"/>
          <w14:numForm w14:val="default"/>
        </w:rPr>
      </w:pPr>
      <w:r w:rsidRPr="003451D7">
        <w:rPr>
          <w:rFonts w:eastAsiaTheme="minorEastAsia" w:cstheme="minorBidi"/>
          <w:color w:val="595959" w:themeColor="text1" w:themeTint="A6"/>
          <w:kern w:val="0"/>
          <w:sz w:val="22"/>
          <w:szCs w:val="22"/>
          <w14:ligatures w14:val="none"/>
          <w14:numForm w14:val="default"/>
        </w:rPr>
        <w:t xml:space="preserve">The Bradford scheme has five Training Programme Directors (TPDs for short) supported by one Administrator. We hope you find all of us approachable - please don’t hesitate to get in touch with us if you are </w:t>
      </w:r>
      <w:proofErr w:type="gramStart"/>
      <w:r w:rsidRPr="003451D7">
        <w:rPr>
          <w:rFonts w:eastAsiaTheme="minorEastAsia" w:cstheme="minorBidi"/>
          <w:color w:val="595959" w:themeColor="text1" w:themeTint="A6"/>
          <w:kern w:val="0"/>
          <w:sz w:val="22"/>
          <w:szCs w:val="22"/>
          <w14:ligatures w14:val="none"/>
          <w14:numForm w14:val="default"/>
        </w:rPr>
        <w:t>experiencing difficulty</w:t>
      </w:r>
      <w:proofErr w:type="gramEnd"/>
      <w:r w:rsidRPr="003451D7">
        <w:rPr>
          <w:rFonts w:eastAsiaTheme="minorEastAsia" w:cstheme="minorBidi"/>
          <w:color w:val="595959" w:themeColor="text1" w:themeTint="A6"/>
          <w:kern w:val="0"/>
          <w:sz w:val="22"/>
          <w:szCs w:val="22"/>
          <w14:ligatures w14:val="none"/>
          <w14:numForm w14:val="default"/>
        </w:rPr>
        <w:t xml:space="preserve"> - the earlier the better.</w:t>
      </w:r>
    </w:p>
    <w:p w14:paraId="59718F01" w14:textId="77777777" w:rsidR="003451D7" w:rsidRDefault="003451D7" w:rsidP="003451D7">
      <w:pPr>
        <w:pStyle w:val="Heading1"/>
        <w:spacing w:before="0" w:after="0"/>
        <w:ind w:left="629"/>
        <w:jc w:val="both"/>
        <w:rPr>
          <w:rFonts w:eastAsiaTheme="minorEastAsia" w:cstheme="minorBidi"/>
          <w:color w:val="595959" w:themeColor="text1" w:themeTint="A6"/>
          <w:kern w:val="0"/>
          <w:sz w:val="22"/>
          <w:szCs w:val="22"/>
          <w14:ligatures w14:val="none"/>
          <w14:numForm w14:val="default"/>
        </w:rPr>
      </w:pPr>
    </w:p>
    <w:p w14:paraId="20728D94" w14:textId="77777777" w:rsidR="003451D7" w:rsidRDefault="003451D7" w:rsidP="003451D7">
      <w:pPr>
        <w:pStyle w:val="Heading1"/>
        <w:spacing w:before="0" w:after="0"/>
        <w:ind w:left="629"/>
        <w:jc w:val="both"/>
        <w:rPr>
          <w:rFonts w:eastAsiaTheme="minorEastAsia" w:cstheme="minorBidi"/>
          <w:color w:val="595959" w:themeColor="text1" w:themeTint="A6"/>
          <w:kern w:val="0"/>
          <w:sz w:val="22"/>
          <w:szCs w:val="22"/>
          <w14:ligatures w14:val="none"/>
          <w14:numForm w14:val="default"/>
        </w:rPr>
      </w:pPr>
    </w:p>
    <w:p w14:paraId="76DEFFE0" w14:textId="77777777" w:rsidR="00DD437E" w:rsidRDefault="003451D7" w:rsidP="00DD437E">
      <w:pPr>
        <w:pStyle w:val="Heading1"/>
        <w:numPr>
          <w:ilvl w:val="0"/>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3451D7">
        <w:rPr>
          <w:rFonts w:eastAsiaTheme="minorEastAsia" w:cstheme="minorBidi"/>
          <w:b/>
          <w:color w:val="595959" w:themeColor="text1" w:themeTint="A6"/>
          <w:kern w:val="0"/>
          <w:sz w:val="22"/>
          <w:szCs w:val="22"/>
          <w14:ligatures w14:val="none"/>
          <w14:numForm w14:val="default"/>
        </w:rPr>
        <w:t>Lucy Clark</w:t>
      </w:r>
      <w:r w:rsidRPr="003451D7">
        <w:rPr>
          <w:rFonts w:eastAsiaTheme="minorEastAsia" w:cstheme="minorBidi"/>
          <w:bCs/>
          <w:color w:val="595959" w:themeColor="text1" w:themeTint="A6"/>
          <w:kern w:val="0"/>
          <w:sz w:val="22"/>
          <w:szCs w:val="22"/>
          <w14:ligatures w14:val="none"/>
          <w14:numForm w14:val="default"/>
        </w:rPr>
        <w:t xml:space="preserve"> has been doing the job since 2009 and her main area of responsibility is QA, the design of the schemes induction and supporting intending, new and established Trainers.</w:t>
      </w:r>
    </w:p>
    <w:p w14:paraId="05892061" w14:textId="77777777"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Looks after clinical posts: Psychiatry and Palliative Care</w:t>
      </w:r>
    </w:p>
    <w:p w14:paraId="0E7577BC" w14:textId="77777777"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 xml:space="preserve">Lucy’s email address is: </w:t>
      </w:r>
      <w:hyperlink r:id="rId10" w:history="1">
        <w:r w:rsidR="00DD437E" w:rsidRPr="00872210">
          <w:rPr>
            <w:rStyle w:val="Hyperlink"/>
            <w:rFonts w:eastAsiaTheme="minorEastAsia" w:cstheme="minorBidi"/>
            <w:bCs/>
            <w:kern w:val="0"/>
            <w:sz w:val="22"/>
            <w:szCs w:val="22"/>
            <w14:ligatures w14:val="none"/>
            <w14:numForm w14:val="default"/>
          </w:rPr>
          <w:t>ljmcgurn@hotmail.com</w:t>
        </w:r>
      </w:hyperlink>
      <w:r w:rsidR="00DD437E">
        <w:rPr>
          <w:rFonts w:eastAsiaTheme="minorEastAsia" w:cstheme="minorBidi"/>
          <w:bCs/>
          <w:color w:val="595959" w:themeColor="text1" w:themeTint="A6"/>
          <w:kern w:val="0"/>
          <w:sz w:val="22"/>
          <w:szCs w:val="22"/>
          <w14:ligatures w14:val="none"/>
          <w14:numForm w14:val="default"/>
        </w:rPr>
        <w:t xml:space="preserve"> </w:t>
      </w:r>
    </w:p>
    <w:p w14:paraId="6888D4B3" w14:textId="77777777" w:rsidR="00DD437E" w:rsidRDefault="00DD437E" w:rsidP="00DD437E">
      <w:pPr>
        <w:pStyle w:val="Heading1"/>
        <w:spacing w:before="0" w:after="0"/>
        <w:ind w:left="720"/>
        <w:jc w:val="both"/>
        <w:rPr>
          <w:rFonts w:eastAsiaTheme="minorEastAsia" w:cstheme="minorBidi"/>
          <w:bCs/>
          <w:color w:val="595959" w:themeColor="text1" w:themeTint="A6"/>
          <w:kern w:val="0"/>
          <w:sz w:val="22"/>
          <w:szCs w:val="22"/>
          <w14:ligatures w14:val="none"/>
          <w14:numForm w14:val="default"/>
        </w:rPr>
      </w:pPr>
    </w:p>
    <w:p w14:paraId="02AF0BD9" w14:textId="77777777" w:rsidR="00DD437E" w:rsidRDefault="003451D7" w:rsidP="00DD437E">
      <w:pPr>
        <w:pStyle w:val="Heading1"/>
        <w:numPr>
          <w:ilvl w:val="0"/>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
          <w:color w:val="595959" w:themeColor="text1" w:themeTint="A6"/>
          <w:kern w:val="0"/>
          <w:sz w:val="22"/>
          <w:szCs w:val="22"/>
          <w14:ligatures w14:val="none"/>
          <w14:numForm w14:val="default"/>
        </w:rPr>
        <w:t>Hasna Begum</w:t>
      </w:r>
      <w:r w:rsidRPr="00DD437E">
        <w:rPr>
          <w:rFonts w:eastAsiaTheme="minorEastAsia" w:cstheme="minorBidi"/>
          <w:bCs/>
          <w:color w:val="595959" w:themeColor="text1" w:themeTint="A6"/>
          <w:kern w:val="0"/>
          <w:sz w:val="22"/>
          <w:szCs w:val="22"/>
          <w14:ligatures w14:val="none"/>
          <w14:numForm w14:val="default"/>
        </w:rPr>
        <w:t xml:space="preserve"> has also been doing the job since 2009. Hasna has the difficult job of sorting out your post rotations and dealing with any less than full time training applications. Hasna also </w:t>
      </w:r>
      <w:proofErr w:type="spellStart"/>
      <w:r w:rsidRPr="00DD437E">
        <w:rPr>
          <w:rFonts w:eastAsiaTheme="minorEastAsia" w:cstheme="minorBidi"/>
          <w:bCs/>
          <w:color w:val="595959" w:themeColor="text1" w:themeTint="A6"/>
          <w:kern w:val="0"/>
          <w:sz w:val="22"/>
          <w:szCs w:val="22"/>
          <w14:ligatures w14:val="none"/>
          <w14:numForm w14:val="default"/>
        </w:rPr>
        <w:t>organises</w:t>
      </w:r>
      <w:proofErr w:type="spellEnd"/>
      <w:r w:rsidRPr="00DD437E">
        <w:rPr>
          <w:rFonts w:eastAsiaTheme="minorEastAsia" w:cstheme="minorBidi"/>
          <w:bCs/>
          <w:color w:val="595959" w:themeColor="text1" w:themeTint="A6"/>
          <w:kern w:val="0"/>
          <w:sz w:val="22"/>
          <w:szCs w:val="22"/>
          <w14:ligatures w14:val="none"/>
          <w14:numForm w14:val="default"/>
        </w:rPr>
        <w:t xml:space="preserve"> the Educational Supervisor and TPD Advisor allocations.</w:t>
      </w:r>
    </w:p>
    <w:p w14:paraId="3F7158AE" w14:textId="77777777"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 xml:space="preserve">Looks after clinical posts: Obstetrics &amp; </w:t>
      </w:r>
      <w:proofErr w:type="spellStart"/>
      <w:r w:rsidRPr="00DD437E">
        <w:rPr>
          <w:rFonts w:eastAsiaTheme="minorEastAsia" w:cstheme="minorBidi"/>
          <w:bCs/>
          <w:color w:val="595959" w:themeColor="text1" w:themeTint="A6"/>
          <w:kern w:val="0"/>
          <w:sz w:val="22"/>
          <w:szCs w:val="22"/>
          <w14:ligatures w14:val="none"/>
          <w14:numForm w14:val="default"/>
        </w:rPr>
        <w:t>Gynaecology</w:t>
      </w:r>
      <w:proofErr w:type="spellEnd"/>
    </w:p>
    <w:p w14:paraId="75E85DE3" w14:textId="26DB73A1" w:rsidR="00DD437E" w:rsidRP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proofErr w:type="spellStart"/>
      <w:r w:rsidRPr="00DD437E">
        <w:rPr>
          <w:rFonts w:eastAsiaTheme="minorEastAsia" w:cstheme="minorBidi"/>
          <w:bCs/>
          <w:color w:val="595959" w:themeColor="text1" w:themeTint="A6"/>
          <w:kern w:val="0"/>
          <w:sz w:val="22"/>
          <w:szCs w:val="22"/>
          <w14:ligatures w14:val="none"/>
          <w14:numForm w14:val="default"/>
        </w:rPr>
        <w:t>Hasna’s</w:t>
      </w:r>
      <w:proofErr w:type="spellEnd"/>
      <w:r w:rsidRPr="00DD437E">
        <w:rPr>
          <w:rFonts w:eastAsiaTheme="minorEastAsia" w:cstheme="minorBidi"/>
          <w:bCs/>
          <w:color w:val="595959" w:themeColor="text1" w:themeTint="A6"/>
          <w:kern w:val="0"/>
          <w:sz w:val="22"/>
          <w:szCs w:val="22"/>
          <w14:ligatures w14:val="none"/>
          <w14:numForm w14:val="default"/>
        </w:rPr>
        <w:t xml:space="preserve"> email address is: </w:t>
      </w:r>
      <w:hyperlink r:id="rId11" w:history="1">
        <w:r w:rsidR="00DD437E" w:rsidRPr="00872210">
          <w:rPr>
            <w:rStyle w:val="Hyperlink"/>
            <w:rFonts w:eastAsiaTheme="minorEastAsia" w:cstheme="minorBidi"/>
            <w:bCs/>
            <w:kern w:val="0"/>
            <w:sz w:val="22"/>
            <w:szCs w:val="22"/>
            <w14:ligatures w14:val="none"/>
            <w14:numForm w14:val="default"/>
          </w:rPr>
          <w:t>hasna.a.begum@gmail.com</w:t>
        </w:r>
      </w:hyperlink>
      <w:r w:rsidR="00DD437E">
        <w:rPr>
          <w:rFonts w:eastAsiaTheme="minorEastAsia" w:cstheme="minorBidi"/>
          <w:bCs/>
          <w:color w:val="595959" w:themeColor="text1" w:themeTint="A6"/>
          <w:kern w:val="0"/>
          <w:sz w:val="22"/>
          <w:szCs w:val="22"/>
          <w14:ligatures w14:val="none"/>
          <w14:numForm w14:val="default"/>
        </w:rPr>
        <w:t xml:space="preserve"> </w:t>
      </w:r>
    </w:p>
    <w:p w14:paraId="4596BF2F" w14:textId="77777777" w:rsidR="00DD437E" w:rsidRDefault="00DD437E" w:rsidP="00DD437E">
      <w:pPr>
        <w:pStyle w:val="Heading1"/>
        <w:spacing w:before="0" w:after="0"/>
        <w:ind w:left="720"/>
        <w:jc w:val="both"/>
        <w:rPr>
          <w:rFonts w:eastAsiaTheme="minorEastAsia" w:cstheme="minorBidi"/>
          <w:bCs/>
          <w:color w:val="595959" w:themeColor="text1" w:themeTint="A6"/>
          <w:kern w:val="0"/>
          <w:sz w:val="22"/>
          <w:szCs w:val="22"/>
          <w14:ligatures w14:val="none"/>
          <w14:numForm w14:val="default"/>
        </w:rPr>
      </w:pPr>
    </w:p>
    <w:p w14:paraId="32AFC683" w14:textId="4BEFB244" w:rsidR="00DD437E" w:rsidRDefault="003451D7" w:rsidP="00DD437E">
      <w:pPr>
        <w:pStyle w:val="Heading1"/>
        <w:numPr>
          <w:ilvl w:val="0"/>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
          <w:color w:val="595959" w:themeColor="text1" w:themeTint="A6"/>
          <w:kern w:val="0"/>
          <w:sz w:val="22"/>
          <w:szCs w:val="22"/>
          <w14:ligatures w14:val="none"/>
          <w14:numForm w14:val="default"/>
        </w:rPr>
        <w:t>Gareth James</w:t>
      </w:r>
      <w:r w:rsidRPr="00DD437E">
        <w:rPr>
          <w:rFonts w:eastAsiaTheme="minorEastAsia" w:cstheme="minorBidi"/>
          <w:bCs/>
          <w:color w:val="595959" w:themeColor="text1" w:themeTint="A6"/>
          <w:kern w:val="0"/>
          <w:sz w:val="22"/>
          <w:szCs w:val="22"/>
          <w14:ligatures w14:val="none"/>
          <w14:numForm w14:val="default"/>
        </w:rPr>
        <w:t xml:space="preserve"> has been a TPD since 2015. He looks after Wednesday Tutorial, Practice Managers and Trust HR liaison, the schemes finances and innovative/new posts.</w:t>
      </w:r>
    </w:p>
    <w:p w14:paraId="7D44EC64" w14:textId="77777777"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Looks after clinical posts: ENT and Ophthalmology</w:t>
      </w:r>
    </w:p>
    <w:p w14:paraId="00032676" w14:textId="1B3AC44C"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 xml:space="preserve">Gareth’s email address is: </w:t>
      </w:r>
      <w:hyperlink r:id="rId12" w:history="1">
        <w:r w:rsidR="00DD437E" w:rsidRPr="00872210">
          <w:rPr>
            <w:rStyle w:val="Hyperlink"/>
            <w:rFonts w:eastAsiaTheme="minorEastAsia" w:cstheme="minorBidi"/>
            <w:bCs/>
            <w:kern w:val="0"/>
            <w:sz w:val="22"/>
            <w:szCs w:val="22"/>
            <w14:ligatures w14:val="none"/>
            <w14:numForm w14:val="default"/>
          </w:rPr>
          <w:t>Gareth.James@bradford.nhs.uk</w:t>
        </w:r>
      </w:hyperlink>
    </w:p>
    <w:p w14:paraId="5236A97C" w14:textId="77777777" w:rsidR="00DD437E" w:rsidRDefault="00DD437E" w:rsidP="00DD437E">
      <w:pPr>
        <w:pStyle w:val="Heading1"/>
        <w:spacing w:before="0" w:after="0"/>
        <w:ind w:left="720"/>
        <w:jc w:val="both"/>
        <w:rPr>
          <w:rFonts w:eastAsiaTheme="minorEastAsia" w:cstheme="minorBidi"/>
          <w:bCs/>
          <w:color w:val="595959" w:themeColor="text1" w:themeTint="A6"/>
          <w:kern w:val="0"/>
          <w:sz w:val="22"/>
          <w:szCs w:val="22"/>
          <w14:ligatures w14:val="none"/>
          <w14:numForm w14:val="default"/>
        </w:rPr>
      </w:pPr>
    </w:p>
    <w:p w14:paraId="031F1EB1" w14:textId="433137CE" w:rsidR="00DD437E" w:rsidRDefault="003451D7" w:rsidP="00DD437E">
      <w:pPr>
        <w:pStyle w:val="Heading1"/>
        <w:numPr>
          <w:ilvl w:val="0"/>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
          <w:color w:val="595959" w:themeColor="text1" w:themeTint="A6"/>
          <w:kern w:val="0"/>
          <w:sz w:val="22"/>
          <w:szCs w:val="22"/>
          <w14:ligatures w14:val="none"/>
          <w14:numForm w14:val="default"/>
        </w:rPr>
        <w:t>Jess Keeble</w:t>
      </w:r>
      <w:r w:rsidRPr="00DD437E">
        <w:rPr>
          <w:rFonts w:eastAsiaTheme="minorEastAsia" w:cstheme="minorBidi"/>
          <w:bCs/>
          <w:color w:val="595959" w:themeColor="text1" w:themeTint="A6"/>
          <w:kern w:val="0"/>
          <w:sz w:val="22"/>
          <w:szCs w:val="22"/>
          <w14:ligatures w14:val="none"/>
          <w14:numForm w14:val="default"/>
        </w:rPr>
        <w:t xml:space="preserve"> joined the TPD team in 2017 and is responsible for </w:t>
      </w:r>
      <w:proofErr w:type="spellStart"/>
      <w:r w:rsidRPr="00DD437E">
        <w:rPr>
          <w:rFonts w:eastAsiaTheme="minorEastAsia" w:cstheme="minorBidi"/>
          <w:bCs/>
          <w:color w:val="595959" w:themeColor="text1" w:themeTint="A6"/>
          <w:kern w:val="0"/>
          <w:sz w:val="22"/>
          <w:szCs w:val="22"/>
          <w14:ligatures w14:val="none"/>
          <w14:numForm w14:val="default"/>
        </w:rPr>
        <w:t>organising</w:t>
      </w:r>
      <w:proofErr w:type="spellEnd"/>
      <w:r w:rsidRPr="00DD437E">
        <w:rPr>
          <w:rFonts w:eastAsiaTheme="minorEastAsia" w:cstheme="minorBidi"/>
          <w:bCs/>
          <w:color w:val="595959" w:themeColor="text1" w:themeTint="A6"/>
          <w:kern w:val="0"/>
          <w:sz w:val="22"/>
          <w:szCs w:val="22"/>
          <w14:ligatures w14:val="none"/>
          <w14:numForm w14:val="default"/>
        </w:rPr>
        <w:t xml:space="preserve"> the HDR and modular course programme.</w:t>
      </w:r>
    </w:p>
    <w:p w14:paraId="498DB4DB" w14:textId="77777777"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 xml:space="preserve">Looks after clinical posts: A&amp;E and </w:t>
      </w:r>
      <w:proofErr w:type="spellStart"/>
      <w:r w:rsidRPr="00DD437E">
        <w:rPr>
          <w:rFonts w:eastAsiaTheme="minorEastAsia" w:cstheme="minorBidi"/>
          <w:bCs/>
          <w:color w:val="595959" w:themeColor="text1" w:themeTint="A6"/>
          <w:kern w:val="0"/>
          <w:sz w:val="22"/>
          <w:szCs w:val="22"/>
          <w14:ligatures w14:val="none"/>
          <w14:numForm w14:val="default"/>
        </w:rPr>
        <w:t>Paediatrics</w:t>
      </w:r>
      <w:proofErr w:type="spellEnd"/>
    </w:p>
    <w:p w14:paraId="6B72453A" w14:textId="7EFB3D55"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 xml:space="preserve">Jess’ email address is: </w:t>
      </w:r>
      <w:hyperlink r:id="rId13" w:history="1">
        <w:r w:rsidR="00DD437E" w:rsidRPr="00872210">
          <w:rPr>
            <w:rStyle w:val="Hyperlink"/>
            <w:rFonts w:eastAsiaTheme="minorEastAsia" w:cstheme="minorBidi"/>
            <w:bCs/>
            <w:kern w:val="0"/>
            <w:sz w:val="22"/>
            <w:szCs w:val="22"/>
            <w14:ligatures w14:val="none"/>
            <w14:numForm w14:val="default"/>
          </w:rPr>
          <w:t>Jessica.keeble2@bradford.nhs.uk</w:t>
        </w:r>
      </w:hyperlink>
    </w:p>
    <w:p w14:paraId="1F191794" w14:textId="77777777" w:rsidR="00DD437E" w:rsidRDefault="00DD437E" w:rsidP="00DD437E">
      <w:pPr>
        <w:pStyle w:val="Heading1"/>
        <w:spacing w:before="0" w:after="0"/>
        <w:ind w:left="720"/>
        <w:jc w:val="both"/>
        <w:rPr>
          <w:rFonts w:eastAsiaTheme="minorEastAsia" w:cstheme="minorBidi"/>
          <w:bCs/>
          <w:color w:val="595959" w:themeColor="text1" w:themeTint="A6"/>
          <w:kern w:val="0"/>
          <w:sz w:val="22"/>
          <w:szCs w:val="22"/>
          <w14:ligatures w14:val="none"/>
          <w14:numForm w14:val="default"/>
        </w:rPr>
      </w:pPr>
    </w:p>
    <w:p w14:paraId="39F303D0" w14:textId="1610D71C" w:rsidR="00DD437E" w:rsidRDefault="003451D7" w:rsidP="00DD437E">
      <w:pPr>
        <w:pStyle w:val="Heading1"/>
        <w:numPr>
          <w:ilvl w:val="0"/>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
          <w:color w:val="595959" w:themeColor="text1" w:themeTint="A6"/>
          <w:kern w:val="0"/>
          <w:sz w:val="22"/>
          <w:szCs w:val="22"/>
          <w14:ligatures w14:val="none"/>
          <w14:numForm w14:val="default"/>
        </w:rPr>
        <w:t>Abid Iqbal</w:t>
      </w:r>
      <w:r w:rsidRPr="00DD437E">
        <w:rPr>
          <w:rFonts w:eastAsiaTheme="minorEastAsia" w:cstheme="minorBidi"/>
          <w:bCs/>
          <w:color w:val="595959" w:themeColor="text1" w:themeTint="A6"/>
          <w:kern w:val="0"/>
          <w:sz w:val="22"/>
          <w:szCs w:val="22"/>
          <w14:ligatures w14:val="none"/>
          <w14:numForm w14:val="default"/>
        </w:rPr>
        <w:t xml:space="preserve"> also joined the TPD team in 2017 and is responsible for OOH liaison, overseeing ARCP panels, exams and assessments and IT development.</w:t>
      </w:r>
    </w:p>
    <w:p w14:paraId="29B5D864" w14:textId="77777777"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Looks after clinical posts: Oncology, Rheumatology and Care of Elderly</w:t>
      </w:r>
    </w:p>
    <w:p w14:paraId="62CD83D6" w14:textId="1E499A0F" w:rsid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 xml:space="preserve">Abid’s email address is: </w:t>
      </w:r>
      <w:hyperlink r:id="rId14" w:history="1">
        <w:r w:rsidR="00DD437E" w:rsidRPr="00872210">
          <w:rPr>
            <w:rStyle w:val="Hyperlink"/>
            <w:rFonts w:eastAsiaTheme="minorEastAsia" w:cstheme="minorBidi"/>
            <w:bCs/>
            <w:kern w:val="0"/>
            <w:sz w:val="22"/>
            <w:szCs w:val="22"/>
            <w14:ligatures w14:val="none"/>
            <w14:numForm w14:val="default"/>
          </w:rPr>
          <w:t>drabidiqbal@gmail.com</w:t>
        </w:r>
      </w:hyperlink>
    </w:p>
    <w:p w14:paraId="3FF52FC1" w14:textId="77777777" w:rsidR="00DD437E" w:rsidRDefault="00DD437E" w:rsidP="00DD437E">
      <w:pPr>
        <w:pStyle w:val="Heading1"/>
        <w:spacing w:before="0" w:after="0"/>
        <w:ind w:left="720"/>
        <w:jc w:val="both"/>
        <w:rPr>
          <w:rFonts w:eastAsiaTheme="minorEastAsia" w:cstheme="minorBidi"/>
          <w:bCs/>
          <w:color w:val="595959" w:themeColor="text1" w:themeTint="A6"/>
          <w:kern w:val="0"/>
          <w:sz w:val="22"/>
          <w:szCs w:val="22"/>
          <w14:ligatures w14:val="none"/>
          <w14:numForm w14:val="default"/>
        </w:rPr>
      </w:pPr>
    </w:p>
    <w:p w14:paraId="273AC4F1" w14:textId="20AA4A68" w:rsidR="00DD437E" w:rsidRDefault="003451D7" w:rsidP="00DD437E">
      <w:pPr>
        <w:pStyle w:val="Heading1"/>
        <w:numPr>
          <w:ilvl w:val="0"/>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
          <w:color w:val="595959" w:themeColor="text1" w:themeTint="A6"/>
          <w:kern w:val="0"/>
          <w:sz w:val="22"/>
          <w:szCs w:val="22"/>
          <w14:ligatures w14:val="none"/>
          <w14:numForm w14:val="default"/>
        </w:rPr>
        <w:t>Gemma Hudson</w:t>
      </w:r>
      <w:r w:rsidRPr="00DD437E">
        <w:rPr>
          <w:rFonts w:eastAsiaTheme="minorEastAsia" w:cstheme="minorBidi"/>
          <w:bCs/>
          <w:color w:val="595959" w:themeColor="text1" w:themeTint="A6"/>
          <w:kern w:val="0"/>
          <w:sz w:val="22"/>
          <w:szCs w:val="22"/>
          <w14:ligatures w14:val="none"/>
          <w14:numForm w14:val="default"/>
        </w:rPr>
        <w:t xml:space="preserve"> is our scheme Administrator who joined the programme in 2016. She oversees </w:t>
      </w:r>
      <w:proofErr w:type="gramStart"/>
      <w:r w:rsidRPr="00DD437E">
        <w:rPr>
          <w:rFonts w:eastAsiaTheme="minorEastAsia" w:cstheme="minorBidi"/>
          <w:bCs/>
          <w:color w:val="595959" w:themeColor="text1" w:themeTint="A6"/>
          <w:kern w:val="0"/>
          <w:sz w:val="22"/>
          <w:szCs w:val="22"/>
          <w14:ligatures w14:val="none"/>
          <w14:numForm w14:val="default"/>
        </w:rPr>
        <w:t>all the day</w:t>
      </w:r>
      <w:proofErr w:type="gramEnd"/>
      <w:r w:rsidRPr="00DD437E">
        <w:rPr>
          <w:rFonts w:eastAsiaTheme="minorEastAsia" w:cstheme="minorBidi"/>
          <w:bCs/>
          <w:color w:val="595959" w:themeColor="text1" w:themeTint="A6"/>
          <w:kern w:val="0"/>
          <w:sz w:val="22"/>
          <w:szCs w:val="22"/>
          <w14:ligatures w14:val="none"/>
          <w14:numForm w14:val="default"/>
        </w:rPr>
        <w:t xml:space="preserve"> to day admin tasks associated with the programme and will usually be your first point of contact.</w:t>
      </w:r>
    </w:p>
    <w:p w14:paraId="13607EA0" w14:textId="2939BE00" w:rsidR="003451D7" w:rsidRPr="00DD437E" w:rsidRDefault="003451D7" w:rsidP="00DD437E">
      <w:pPr>
        <w:pStyle w:val="Heading1"/>
        <w:numPr>
          <w:ilvl w:val="1"/>
          <w:numId w:val="30"/>
        </w:numPr>
        <w:spacing w:before="0" w:after="0"/>
        <w:jc w:val="both"/>
        <w:rPr>
          <w:rFonts w:eastAsiaTheme="minorEastAsia" w:cstheme="minorBidi"/>
          <w:bCs/>
          <w:color w:val="595959" w:themeColor="text1" w:themeTint="A6"/>
          <w:kern w:val="0"/>
          <w:sz w:val="22"/>
          <w:szCs w:val="22"/>
          <w14:ligatures w14:val="none"/>
          <w14:numForm w14:val="default"/>
        </w:rPr>
      </w:pPr>
      <w:r w:rsidRPr="00DD437E">
        <w:rPr>
          <w:rFonts w:eastAsiaTheme="minorEastAsia" w:cstheme="minorBidi"/>
          <w:bCs/>
          <w:color w:val="595959" w:themeColor="text1" w:themeTint="A6"/>
          <w:kern w:val="0"/>
          <w:sz w:val="22"/>
          <w:szCs w:val="22"/>
          <w14:ligatures w14:val="none"/>
          <w14:numForm w14:val="default"/>
        </w:rPr>
        <w:t>Gemma’s email address is: Admin.GP@bthft.nhs.uk</w:t>
      </w:r>
    </w:p>
    <w:p w14:paraId="250B700F" w14:textId="77777777" w:rsidR="00DD437E" w:rsidRPr="00DD437E" w:rsidRDefault="00DD437E" w:rsidP="00DD437E"/>
    <w:p w14:paraId="0EE370BB" w14:textId="77777777" w:rsidR="008A5932" w:rsidRPr="004246BA" w:rsidRDefault="00421901" w:rsidP="00951AE0">
      <w:pPr>
        <w:pStyle w:val="Heading1"/>
        <w:spacing w:before="0" w:after="0"/>
        <w:ind w:left="630"/>
        <w:jc w:val="both"/>
      </w:pPr>
      <w:r w:rsidRPr="004246BA">
        <w:rPr>
          <w:rFonts w:eastAsiaTheme="minorEastAsia" w:cstheme="minorBidi"/>
          <w:color w:val="595959" w:themeColor="text1" w:themeTint="A6"/>
          <w:kern w:val="0"/>
          <w:sz w:val="22"/>
          <w:szCs w:val="22"/>
          <w14:ligatures w14:val="none"/>
          <w14:numForm w14:val="default"/>
        </w:rPr>
        <w:t xml:space="preserve">We hope you find all of us approachable.   </w:t>
      </w:r>
      <w:r w:rsidR="007B766D" w:rsidRPr="004246BA">
        <w:rPr>
          <w:rFonts w:eastAsiaTheme="minorEastAsia" w:cstheme="minorBidi"/>
          <w:color w:val="595959" w:themeColor="text1" w:themeTint="A6"/>
          <w:kern w:val="0"/>
          <w:sz w:val="22"/>
          <w:szCs w:val="22"/>
          <w14:ligatures w14:val="none"/>
          <w14:numForm w14:val="default"/>
        </w:rPr>
        <w:t xml:space="preserve">One important tenet to observe is to get in touch with us EARLY if you </w:t>
      </w:r>
      <w:r w:rsidRPr="004246BA">
        <w:rPr>
          <w:rFonts w:eastAsiaTheme="minorEastAsia" w:cstheme="minorBidi"/>
          <w:color w:val="595959" w:themeColor="text1" w:themeTint="A6"/>
          <w:kern w:val="0"/>
          <w:sz w:val="22"/>
          <w:szCs w:val="22"/>
          <w14:ligatures w14:val="none"/>
          <w14:numForm w14:val="default"/>
        </w:rPr>
        <w:t>are experiencing difficult</w:t>
      </w:r>
      <w:r w:rsidR="00706870" w:rsidRPr="004246BA">
        <w:rPr>
          <w:rFonts w:eastAsiaTheme="minorEastAsia" w:cstheme="minorBidi"/>
          <w:color w:val="595959" w:themeColor="text1" w:themeTint="A6"/>
          <w:kern w:val="0"/>
          <w:sz w:val="22"/>
          <w:szCs w:val="22"/>
          <w14:ligatures w14:val="none"/>
          <w14:numForm w14:val="default"/>
        </w:rPr>
        <w:t>y</w:t>
      </w:r>
      <w:r w:rsidRPr="004246BA">
        <w:rPr>
          <w:rFonts w:eastAsiaTheme="minorEastAsia" w:cstheme="minorBidi"/>
          <w:color w:val="595959" w:themeColor="text1" w:themeTint="A6"/>
          <w:kern w:val="0"/>
          <w:sz w:val="22"/>
          <w:szCs w:val="22"/>
          <w14:ligatures w14:val="none"/>
          <w14:numForm w14:val="default"/>
        </w:rPr>
        <w:t>.  T</w:t>
      </w:r>
      <w:r w:rsidR="007B766D" w:rsidRPr="004246BA">
        <w:rPr>
          <w:rFonts w:eastAsiaTheme="minorEastAsia" w:cstheme="minorBidi"/>
          <w:color w:val="595959" w:themeColor="text1" w:themeTint="A6"/>
          <w:kern w:val="0"/>
          <w:sz w:val="22"/>
          <w:szCs w:val="22"/>
          <w14:ligatures w14:val="none"/>
          <w14:numForm w14:val="default"/>
        </w:rPr>
        <w:t>hings are more difficult and messy to ‘fix’ if they are brought to our attention too late.</w:t>
      </w:r>
      <w:r w:rsidRPr="004246BA">
        <w:rPr>
          <w:rFonts w:eastAsiaTheme="minorEastAsia" w:cstheme="minorBidi"/>
          <w:color w:val="595959" w:themeColor="text1" w:themeTint="A6"/>
          <w:kern w:val="0"/>
          <w:sz w:val="22"/>
          <w:szCs w:val="22"/>
          <w14:ligatures w14:val="none"/>
          <w14:numForm w14:val="default"/>
        </w:rPr>
        <w:t xml:space="preserve">  You will find all of us </w:t>
      </w:r>
      <w:r w:rsidR="00706870" w:rsidRPr="004246BA">
        <w:rPr>
          <w:rFonts w:eastAsiaTheme="minorEastAsia" w:cstheme="minorBidi"/>
          <w:color w:val="595959" w:themeColor="text1" w:themeTint="A6"/>
          <w:kern w:val="0"/>
          <w:sz w:val="22"/>
          <w:szCs w:val="22"/>
          <w14:ligatures w14:val="none"/>
          <w14:numForm w14:val="default"/>
        </w:rPr>
        <w:t xml:space="preserve">around at most HDR sessions or, if it is more convenient, </w:t>
      </w:r>
      <w:r w:rsidRPr="004246BA">
        <w:rPr>
          <w:rFonts w:eastAsiaTheme="minorEastAsia" w:cstheme="minorBidi"/>
          <w:color w:val="595959" w:themeColor="text1" w:themeTint="A6"/>
          <w:kern w:val="0"/>
          <w:sz w:val="22"/>
          <w:szCs w:val="22"/>
          <w14:ligatures w14:val="none"/>
          <w14:numForm w14:val="default"/>
        </w:rPr>
        <w:t>drop us a line.</w:t>
      </w:r>
    </w:p>
    <w:p w14:paraId="46687519" w14:textId="77777777" w:rsidR="008A5932" w:rsidRDefault="008A5932" w:rsidP="00951AE0">
      <w:pPr>
        <w:pStyle w:val="Instructions"/>
        <w:spacing w:after="0"/>
        <w:ind w:left="720"/>
        <w:jc w:val="both"/>
      </w:pPr>
    </w:p>
    <w:p w14:paraId="30611EA5" w14:textId="4BE269DC" w:rsidR="008A5932" w:rsidRDefault="00DD437E" w:rsidP="00CF0277">
      <w:pPr>
        <w:pStyle w:val="Instructions"/>
      </w:pPr>
      <w:r>
        <w:rPr>
          <w:noProof/>
          <w:lang w:val="en-GB" w:eastAsia="en-GB"/>
        </w:rPr>
        <w:lastRenderedPageBreak/>
        <w:drawing>
          <wp:anchor distT="0" distB="0" distL="114300" distR="114300" simplePos="0" relativeHeight="251659264" behindDoc="0" locked="0" layoutInCell="1" allowOverlap="1" wp14:anchorId="059E90FB" wp14:editId="0153B6B9">
            <wp:simplePos x="0" y="0"/>
            <wp:positionH relativeFrom="margin">
              <wp:posOffset>4895215</wp:posOffset>
            </wp:positionH>
            <wp:positionV relativeFrom="paragraph">
              <wp:posOffset>323215</wp:posOffset>
            </wp:positionV>
            <wp:extent cx="1165860" cy="1115060"/>
            <wp:effectExtent l="0" t="0" r="0" b="8890"/>
            <wp:wrapSquare wrapText="bothSides"/>
            <wp:docPr id="4" name="Picture 4" descr="http://flamesnation.ca/uploads/Image/5th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lamesnation.ca/uploads/Image/5things.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65860" cy="11150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E15C43" w14:textId="7485CBA5" w:rsidR="008A6348" w:rsidRPr="00DD437E" w:rsidRDefault="008A6348" w:rsidP="00DD437E">
      <w:pPr>
        <w:rPr>
          <w:rFonts w:asciiTheme="majorHAnsi" w:hAnsiTheme="majorHAnsi"/>
          <w:color w:val="0070C0"/>
          <w:sz w:val="52"/>
        </w:rPr>
      </w:pPr>
      <w:r w:rsidRPr="00DD437E">
        <w:rPr>
          <w:rFonts w:asciiTheme="majorHAnsi" w:hAnsiTheme="majorHAnsi"/>
          <w:color w:val="0070C0"/>
          <w:sz w:val="52"/>
        </w:rPr>
        <w:t>Five Things You Need to Do Now</w:t>
      </w:r>
    </w:p>
    <w:p w14:paraId="57C9D119" w14:textId="77777777" w:rsidR="00DD437E" w:rsidRDefault="00DD437E" w:rsidP="00DD437E">
      <w:pPr>
        <w:pStyle w:val="ListParagraph"/>
        <w:numPr>
          <w:ilvl w:val="0"/>
          <w:numId w:val="1"/>
        </w:numPr>
        <w:jc w:val="both"/>
        <w:rPr>
          <w:rFonts w:asciiTheme="majorHAnsi" w:hAnsiTheme="majorHAnsi"/>
        </w:rPr>
      </w:pPr>
      <w:r w:rsidRPr="00DD437E">
        <w:rPr>
          <w:rFonts w:asciiTheme="majorHAnsi" w:hAnsiTheme="majorHAnsi"/>
          <w:b/>
          <w:bCs/>
        </w:rPr>
        <w:t>Have you booked Study Leave to attend our scheme’s mandatory training Modular courses?</w:t>
      </w:r>
      <w:r w:rsidRPr="00DD437E">
        <w:rPr>
          <w:rFonts w:asciiTheme="majorHAnsi" w:hAnsiTheme="majorHAnsi"/>
        </w:rPr>
        <w:t xml:space="preserve"> </w:t>
      </w:r>
    </w:p>
    <w:p w14:paraId="7BECEC51" w14:textId="67EB9983" w:rsidR="00DD437E" w:rsidRDefault="00DD437E" w:rsidP="00DD437E">
      <w:pPr>
        <w:pStyle w:val="ListParagraph"/>
        <w:jc w:val="both"/>
        <w:rPr>
          <w:rFonts w:asciiTheme="majorHAnsi" w:hAnsiTheme="majorHAnsi"/>
        </w:rPr>
      </w:pPr>
      <w:r w:rsidRPr="00DD437E">
        <w:rPr>
          <w:rFonts w:asciiTheme="majorHAnsi" w:hAnsiTheme="majorHAnsi"/>
        </w:rPr>
        <w:t>If you are in a hospital post, you need to let the Rota Co-Ordinator know as well as the hospital department you will be working in.</w:t>
      </w:r>
    </w:p>
    <w:p w14:paraId="546D32E5" w14:textId="77777777" w:rsidR="00E90894" w:rsidRDefault="00E90894" w:rsidP="00DD437E">
      <w:pPr>
        <w:pStyle w:val="ListParagraph"/>
        <w:jc w:val="both"/>
        <w:rPr>
          <w:rFonts w:asciiTheme="majorHAnsi" w:hAnsiTheme="majorHAnsi"/>
        </w:rPr>
      </w:pPr>
    </w:p>
    <w:p w14:paraId="54C10678" w14:textId="77777777" w:rsidR="00E90894" w:rsidRPr="00DD437E" w:rsidRDefault="00E90894" w:rsidP="00DD437E">
      <w:pPr>
        <w:pStyle w:val="ListParagraph"/>
        <w:jc w:val="both"/>
        <w:rPr>
          <w:rFonts w:asciiTheme="majorHAnsi" w:hAnsiTheme="majorHAnsi"/>
        </w:rPr>
      </w:pPr>
    </w:p>
    <w:p w14:paraId="7208B176" w14:textId="77777777" w:rsidR="00DD437E" w:rsidRDefault="00DD437E" w:rsidP="00DD437E">
      <w:pPr>
        <w:pStyle w:val="ListParagraph"/>
        <w:numPr>
          <w:ilvl w:val="0"/>
          <w:numId w:val="1"/>
        </w:numPr>
        <w:jc w:val="both"/>
        <w:rPr>
          <w:rFonts w:asciiTheme="majorHAnsi" w:hAnsiTheme="majorHAnsi"/>
        </w:rPr>
      </w:pPr>
      <w:r w:rsidRPr="00DD437E">
        <w:rPr>
          <w:rFonts w:asciiTheme="majorHAnsi" w:hAnsiTheme="majorHAnsi"/>
          <w:b/>
          <w:bCs/>
        </w:rPr>
        <w:t>Register with the RCGP as an AIT</w:t>
      </w:r>
      <w:r w:rsidRPr="00DD437E">
        <w:rPr>
          <w:rFonts w:asciiTheme="majorHAnsi" w:hAnsiTheme="majorHAnsi"/>
        </w:rPr>
        <w:t xml:space="preserve"> </w:t>
      </w:r>
    </w:p>
    <w:p w14:paraId="742B9119" w14:textId="528CEA03" w:rsidR="00DD437E" w:rsidRPr="00DD437E" w:rsidRDefault="00DD437E" w:rsidP="00DD437E">
      <w:pPr>
        <w:pStyle w:val="ListParagraph"/>
        <w:jc w:val="both"/>
        <w:rPr>
          <w:rFonts w:asciiTheme="majorHAnsi" w:hAnsiTheme="majorHAnsi"/>
        </w:rPr>
      </w:pPr>
      <w:r w:rsidRPr="00DD437E">
        <w:rPr>
          <w:rFonts w:asciiTheme="majorHAnsi" w:hAnsiTheme="majorHAnsi"/>
        </w:rPr>
        <w:t>THIS IS REALLY IMPORTANT AND YOU</w:t>
      </w:r>
      <w:r>
        <w:rPr>
          <w:rFonts w:asciiTheme="majorHAnsi" w:hAnsiTheme="majorHAnsi"/>
        </w:rPr>
        <w:t xml:space="preserve"> </w:t>
      </w:r>
      <w:r w:rsidRPr="00DD437E">
        <w:rPr>
          <w:rFonts w:asciiTheme="majorHAnsi" w:hAnsiTheme="majorHAnsi"/>
        </w:rPr>
        <w:t>NEED TO DO THIS BEFORE YOU START THE SCHEME. Once registered, you are then called an “Associate in Training” (</w:t>
      </w:r>
      <w:proofErr w:type="spellStart"/>
      <w:r w:rsidRPr="00DD437E">
        <w:rPr>
          <w:rFonts w:asciiTheme="majorHAnsi" w:hAnsiTheme="majorHAnsi"/>
        </w:rPr>
        <w:t>AiT</w:t>
      </w:r>
      <w:proofErr w:type="spellEnd"/>
      <w:r w:rsidRPr="00DD437E">
        <w:rPr>
          <w:rFonts w:asciiTheme="majorHAnsi" w:hAnsiTheme="majorHAnsi"/>
        </w:rPr>
        <w:t xml:space="preserve">). Registration is online with an initial registration fee which is confirmed by email. Your </w:t>
      </w:r>
      <w:proofErr w:type="spellStart"/>
      <w:r w:rsidRPr="00DD437E">
        <w:rPr>
          <w:rFonts w:asciiTheme="majorHAnsi" w:hAnsiTheme="majorHAnsi"/>
        </w:rPr>
        <w:t>ePortfolio</w:t>
      </w:r>
      <w:proofErr w:type="spellEnd"/>
      <w:r w:rsidRPr="00DD437E">
        <w:rPr>
          <w:rFonts w:asciiTheme="majorHAnsi" w:hAnsiTheme="majorHAnsi"/>
        </w:rPr>
        <w:t xml:space="preserve"> will be activated between 24 and 48 hours after registration with a welcome pack sent approximately 10 days after. To register online, go to:</w:t>
      </w:r>
    </w:p>
    <w:p w14:paraId="466A6D1C" w14:textId="5E10964D" w:rsidR="00DD437E" w:rsidRPr="00DD437E" w:rsidRDefault="007035F8" w:rsidP="00DD437E">
      <w:pPr>
        <w:pStyle w:val="ListParagraph"/>
        <w:numPr>
          <w:ilvl w:val="0"/>
          <w:numId w:val="31"/>
        </w:numPr>
        <w:jc w:val="both"/>
        <w:rPr>
          <w:rFonts w:asciiTheme="majorHAnsi" w:hAnsiTheme="majorHAnsi"/>
        </w:rPr>
      </w:pPr>
      <w:hyperlink r:id="rId16" w:history="1">
        <w:r w:rsidR="00DD437E" w:rsidRPr="00872210">
          <w:rPr>
            <w:rStyle w:val="Hyperlink"/>
            <w:rFonts w:asciiTheme="majorHAnsi" w:hAnsiTheme="majorHAnsi"/>
          </w:rPr>
          <w:t>https://integra.rcgp.org.uk/membersarea/membership/Default.asp</w:t>
        </w:r>
      </w:hyperlink>
      <w:r w:rsidR="00DD437E" w:rsidRPr="00DD437E">
        <w:rPr>
          <w:rFonts w:asciiTheme="majorHAnsi" w:hAnsiTheme="majorHAnsi"/>
        </w:rPr>
        <w:t>.</w:t>
      </w:r>
      <w:r w:rsidR="00DD437E">
        <w:rPr>
          <w:rFonts w:asciiTheme="majorHAnsi" w:hAnsiTheme="majorHAnsi"/>
        </w:rPr>
        <w:t xml:space="preserve"> </w:t>
      </w:r>
    </w:p>
    <w:p w14:paraId="7BE89CEA" w14:textId="7C466224" w:rsidR="00DD437E" w:rsidRDefault="00DD437E" w:rsidP="00DD437E">
      <w:pPr>
        <w:pStyle w:val="ListParagraph"/>
        <w:numPr>
          <w:ilvl w:val="0"/>
          <w:numId w:val="31"/>
        </w:numPr>
        <w:jc w:val="both"/>
        <w:rPr>
          <w:rFonts w:asciiTheme="majorHAnsi" w:hAnsiTheme="majorHAnsi"/>
        </w:rPr>
      </w:pPr>
      <w:r w:rsidRPr="00DD437E">
        <w:rPr>
          <w:rFonts w:asciiTheme="majorHAnsi" w:hAnsiTheme="majorHAnsi"/>
        </w:rPr>
        <w:t xml:space="preserve">There is an enquiry line for </w:t>
      </w:r>
      <w:proofErr w:type="spellStart"/>
      <w:r w:rsidRPr="00DD437E">
        <w:rPr>
          <w:rFonts w:asciiTheme="majorHAnsi" w:hAnsiTheme="majorHAnsi"/>
        </w:rPr>
        <w:t>AiTs</w:t>
      </w:r>
      <w:proofErr w:type="spellEnd"/>
      <w:r w:rsidRPr="00DD437E">
        <w:rPr>
          <w:rFonts w:asciiTheme="majorHAnsi" w:hAnsiTheme="majorHAnsi"/>
        </w:rPr>
        <w:t xml:space="preserve"> (email ait@rcgp.org.uk or telephone 020 7344 3078) for any registration queries; information is also available on the College website (</w:t>
      </w:r>
      <w:hyperlink r:id="rId17" w:history="1">
        <w:r w:rsidRPr="00872210">
          <w:rPr>
            <w:rStyle w:val="Hyperlink"/>
            <w:rFonts w:asciiTheme="majorHAnsi" w:hAnsiTheme="majorHAnsi"/>
          </w:rPr>
          <w:t>www.rcgp.org.uk/ait</w:t>
        </w:r>
      </w:hyperlink>
      <w:r>
        <w:rPr>
          <w:rFonts w:asciiTheme="majorHAnsi" w:hAnsiTheme="majorHAnsi"/>
        </w:rPr>
        <w:t xml:space="preserve"> </w:t>
      </w:r>
      <w:r w:rsidRPr="00DD437E">
        <w:rPr>
          <w:rFonts w:asciiTheme="majorHAnsi" w:hAnsiTheme="majorHAnsi"/>
        </w:rPr>
        <w:t xml:space="preserve"> under the What’s New section).</w:t>
      </w:r>
    </w:p>
    <w:p w14:paraId="332FEEF2" w14:textId="77777777" w:rsidR="00E90894" w:rsidRDefault="00E90894" w:rsidP="00E90894">
      <w:pPr>
        <w:pStyle w:val="ListParagraph"/>
        <w:ind w:left="1440"/>
        <w:jc w:val="both"/>
        <w:rPr>
          <w:rFonts w:asciiTheme="majorHAnsi" w:hAnsiTheme="majorHAnsi"/>
        </w:rPr>
      </w:pPr>
    </w:p>
    <w:p w14:paraId="1E1C96ED" w14:textId="77777777" w:rsidR="00E90894" w:rsidRPr="00DD437E" w:rsidRDefault="00E90894" w:rsidP="00E90894">
      <w:pPr>
        <w:pStyle w:val="ListParagraph"/>
        <w:ind w:left="1440"/>
        <w:jc w:val="both"/>
        <w:rPr>
          <w:rFonts w:asciiTheme="majorHAnsi" w:hAnsiTheme="majorHAnsi"/>
        </w:rPr>
      </w:pPr>
    </w:p>
    <w:p w14:paraId="1B2E2D49" w14:textId="77777777" w:rsidR="00DD437E" w:rsidRDefault="00DD437E" w:rsidP="00DD437E">
      <w:pPr>
        <w:pStyle w:val="ListParagraph"/>
        <w:numPr>
          <w:ilvl w:val="0"/>
          <w:numId w:val="1"/>
        </w:numPr>
        <w:jc w:val="both"/>
        <w:rPr>
          <w:rFonts w:asciiTheme="majorHAnsi" w:hAnsiTheme="majorHAnsi"/>
        </w:rPr>
      </w:pPr>
      <w:r w:rsidRPr="00DD437E">
        <w:rPr>
          <w:rFonts w:asciiTheme="majorHAnsi" w:hAnsiTheme="majorHAnsi"/>
          <w:b/>
          <w:bCs/>
        </w:rPr>
        <w:t xml:space="preserve">Make sure your </w:t>
      </w:r>
      <w:proofErr w:type="spellStart"/>
      <w:r w:rsidRPr="00DD437E">
        <w:rPr>
          <w:rFonts w:asciiTheme="majorHAnsi" w:hAnsiTheme="majorHAnsi"/>
          <w:b/>
          <w:bCs/>
        </w:rPr>
        <w:t>defence</w:t>
      </w:r>
      <w:proofErr w:type="spellEnd"/>
      <w:r w:rsidRPr="00DD437E">
        <w:rPr>
          <w:rFonts w:asciiTheme="majorHAnsi" w:hAnsiTheme="majorHAnsi"/>
          <w:b/>
          <w:bCs/>
        </w:rPr>
        <w:t xml:space="preserve"> union subscription is all up to scratch.</w:t>
      </w:r>
      <w:r w:rsidRPr="00DD437E">
        <w:rPr>
          <w:rFonts w:asciiTheme="majorHAnsi" w:hAnsiTheme="majorHAnsi"/>
        </w:rPr>
        <w:t xml:space="preserve"> </w:t>
      </w:r>
    </w:p>
    <w:p w14:paraId="25D8C3BB" w14:textId="49D6CC47" w:rsidR="00DD437E" w:rsidRDefault="00DD437E" w:rsidP="00DD437E">
      <w:pPr>
        <w:pStyle w:val="ListParagraph"/>
        <w:jc w:val="both"/>
        <w:rPr>
          <w:rFonts w:asciiTheme="majorHAnsi" w:hAnsiTheme="majorHAnsi"/>
        </w:rPr>
      </w:pPr>
      <w:r>
        <w:rPr>
          <w:rFonts w:asciiTheme="majorHAnsi" w:hAnsiTheme="majorHAnsi"/>
        </w:rPr>
        <w:t xml:space="preserve">Yes, the NHS does provide you a basic level of indemnity.  We would strongly advise you to get additional </w:t>
      </w:r>
      <w:r w:rsidRPr="00DD437E">
        <w:rPr>
          <w:rFonts w:asciiTheme="majorHAnsi" w:hAnsiTheme="majorHAnsi"/>
        </w:rPr>
        <w:t>Professional Indemnity Insurance</w:t>
      </w:r>
      <w:r>
        <w:rPr>
          <w:rFonts w:asciiTheme="majorHAnsi" w:hAnsiTheme="majorHAnsi"/>
        </w:rPr>
        <w:t xml:space="preserve"> to cover things you may not yet be aware of that the NHS basic level might not cover.</w:t>
      </w:r>
      <w:r w:rsidRPr="00DD437E">
        <w:rPr>
          <w:rFonts w:asciiTheme="majorHAnsi" w:hAnsiTheme="majorHAnsi"/>
        </w:rPr>
        <w:t xml:space="preserve"> </w:t>
      </w:r>
      <w:r>
        <w:rPr>
          <w:rFonts w:asciiTheme="majorHAnsi" w:hAnsiTheme="majorHAnsi"/>
        </w:rPr>
        <w:t xml:space="preserve">Ring one of the professional indemnity insurance companies and tell them you want cover for being a GP trainee </w:t>
      </w:r>
      <w:proofErr w:type="gramStart"/>
      <w:r>
        <w:rPr>
          <w:rFonts w:asciiTheme="majorHAnsi" w:hAnsiTheme="majorHAnsi"/>
        </w:rPr>
        <w:t>and also</w:t>
      </w:r>
      <w:proofErr w:type="gramEnd"/>
      <w:r>
        <w:rPr>
          <w:rFonts w:asciiTheme="majorHAnsi" w:hAnsiTheme="majorHAnsi"/>
        </w:rPr>
        <w:t xml:space="preserve"> tell them about any other medical work you are involved with. </w:t>
      </w:r>
    </w:p>
    <w:p w14:paraId="506792E3" w14:textId="50EE9B18" w:rsidR="00E90894" w:rsidRDefault="00E90894" w:rsidP="00DD437E">
      <w:pPr>
        <w:pStyle w:val="ListParagraph"/>
        <w:jc w:val="both"/>
        <w:rPr>
          <w:rFonts w:asciiTheme="majorHAnsi" w:hAnsiTheme="majorHAnsi"/>
        </w:rPr>
      </w:pPr>
    </w:p>
    <w:p w14:paraId="6CC0D81C" w14:textId="77777777" w:rsidR="00E90894" w:rsidRPr="00DD437E" w:rsidRDefault="00E90894" w:rsidP="00DD437E">
      <w:pPr>
        <w:pStyle w:val="ListParagraph"/>
        <w:jc w:val="both"/>
        <w:rPr>
          <w:rFonts w:asciiTheme="majorHAnsi" w:hAnsiTheme="majorHAnsi"/>
        </w:rPr>
      </w:pPr>
    </w:p>
    <w:p w14:paraId="7CF3D3CB" w14:textId="77777777" w:rsidR="00DD437E" w:rsidRPr="00DD437E" w:rsidRDefault="00DD437E" w:rsidP="00DD437E">
      <w:pPr>
        <w:pStyle w:val="ListParagraph"/>
        <w:numPr>
          <w:ilvl w:val="0"/>
          <w:numId w:val="1"/>
        </w:numPr>
        <w:jc w:val="both"/>
        <w:rPr>
          <w:rFonts w:asciiTheme="majorHAnsi" w:hAnsiTheme="majorHAnsi"/>
          <w:b/>
          <w:bCs/>
        </w:rPr>
      </w:pPr>
      <w:r w:rsidRPr="00DD437E">
        <w:rPr>
          <w:rFonts w:asciiTheme="majorHAnsi" w:hAnsiTheme="majorHAnsi"/>
          <w:b/>
          <w:bCs/>
        </w:rPr>
        <w:t xml:space="preserve">Join the (British Medical Association) BMA. </w:t>
      </w:r>
    </w:p>
    <w:p w14:paraId="07D9A731" w14:textId="3D2F95B2" w:rsidR="00DD437E" w:rsidRDefault="00DD437E" w:rsidP="00DD437E">
      <w:pPr>
        <w:pStyle w:val="ListParagraph"/>
        <w:jc w:val="both"/>
        <w:rPr>
          <w:rFonts w:asciiTheme="majorHAnsi" w:hAnsiTheme="majorHAnsi"/>
        </w:rPr>
      </w:pPr>
      <w:r w:rsidRPr="00DD437E">
        <w:rPr>
          <w:rFonts w:asciiTheme="majorHAnsi" w:hAnsiTheme="majorHAnsi"/>
        </w:rPr>
        <w:t>Some of you will experience employment problems at some point and the BMA can be incredibly helpful (and protective of you). The BMA can’t help you if you get in bother and then decide to join them afterwards. The number of Trainees we have had who have had this happen to them always say that they wished they had subscribed beforehand. It’s a relatively small price to pay (compared to all the other MRCGP stuff).</w:t>
      </w:r>
    </w:p>
    <w:p w14:paraId="658E9A50" w14:textId="2AC2E84C" w:rsidR="00E90894" w:rsidRDefault="00E90894" w:rsidP="00DD437E">
      <w:pPr>
        <w:pStyle w:val="ListParagraph"/>
        <w:jc w:val="both"/>
        <w:rPr>
          <w:rFonts w:asciiTheme="majorHAnsi" w:hAnsiTheme="majorHAnsi"/>
        </w:rPr>
      </w:pPr>
    </w:p>
    <w:p w14:paraId="12568168" w14:textId="1BAF256F" w:rsidR="00E90894" w:rsidRDefault="00E90894" w:rsidP="00DD437E">
      <w:pPr>
        <w:pStyle w:val="ListParagraph"/>
        <w:jc w:val="both"/>
        <w:rPr>
          <w:rFonts w:asciiTheme="majorHAnsi" w:hAnsiTheme="majorHAnsi"/>
        </w:rPr>
      </w:pPr>
    </w:p>
    <w:p w14:paraId="293BE513" w14:textId="79CFC3E5" w:rsidR="00E90894" w:rsidRDefault="00E90894" w:rsidP="00DD437E">
      <w:pPr>
        <w:pStyle w:val="ListParagraph"/>
        <w:jc w:val="both"/>
        <w:rPr>
          <w:rFonts w:asciiTheme="majorHAnsi" w:hAnsiTheme="majorHAnsi"/>
        </w:rPr>
      </w:pPr>
    </w:p>
    <w:p w14:paraId="329B18A9" w14:textId="77777777" w:rsidR="00E90894" w:rsidRDefault="00E90894" w:rsidP="00DD437E">
      <w:pPr>
        <w:pStyle w:val="ListParagraph"/>
        <w:jc w:val="both"/>
        <w:rPr>
          <w:rFonts w:asciiTheme="majorHAnsi" w:hAnsiTheme="majorHAnsi"/>
        </w:rPr>
      </w:pPr>
    </w:p>
    <w:p w14:paraId="78B58CE8" w14:textId="77777777" w:rsidR="00E90894" w:rsidRPr="00DD437E" w:rsidRDefault="00E90894" w:rsidP="00DD437E">
      <w:pPr>
        <w:pStyle w:val="ListParagraph"/>
        <w:jc w:val="both"/>
        <w:rPr>
          <w:rFonts w:asciiTheme="majorHAnsi" w:hAnsiTheme="majorHAnsi"/>
        </w:rPr>
      </w:pPr>
    </w:p>
    <w:p w14:paraId="43EFB680" w14:textId="735945F9" w:rsidR="00DD437E" w:rsidRPr="00DD437E" w:rsidRDefault="00DD437E" w:rsidP="00DD437E">
      <w:pPr>
        <w:pStyle w:val="ListParagraph"/>
        <w:numPr>
          <w:ilvl w:val="0"/>
          <w:numId w:val="1"/>
        </w:numPr>
        <w:jc w:val="both"/>
        <w:rPr>
          <w:rFonts w:asciiTheme="majorHAnsi" w:hAnsiTheme="majorHAnsi"/>
          <w:b/>
          <w:bCs/>
        </w:rPr>
      </w:pPr>
      <w:r w:rsidRPr="00DD437E">
        <w:rPr>
          <w:rFonts w:asciiTheme="majorHAnsi" w:hAnsiTheme="majorHAnsi"/>
          <w:b/>
          <w:bCs/>
        </w:rPr>
        <w:lastRenderedPageBreak/>
        <w:t>IF YOUR FIRST POST IS IN GENERAL PRACTICE</w:t>
      </w:r>
    </w:p>
    <w:p w14:paraId="5E393313" w14:textId="1BCAC71A" w:rsidR="00DD437E" w:rsidRPr="00DD437E" w:rsidRDefault="00DD437E" w:rsidP="00DD437E">
      <w:pPr>
        <w:pStyle w:val="ListParagraph"/>
        <w:numPr>
          <w:ilvl w:val="0"/>
          <w:numId w:val="34"/>
        </w:numPr>
        <w:jc w:val="both"/>
        <w:rPr>
          <w:rFonts w:asciiTheme="majorHAnsi" w:hAnsiTheme="majorHAnsi"/>
        </w:rPr>
      </w:pPr>
      <w:r w:rsidRPr="00DD437E">
        <w:rPr>
          <w:rFonts w:asciiTheme="majorHAnsi" w:hAnsiTheme="majorHAnsi"/>
        </w:rPr>
        <w:t xml:space="preserve">Speak to the Practice Manager for the practice you are going to in order to arrange your </w:t>
      </w:r>
      <w:proofErr w:type="gramStart"/>
      <w:r w:rsidRPr="00DD437E">
        <w:rPr>
          <w:rFonts w:asciiTheme="majorHAnsi" w:hAnsiTheme="majorHAnsi"/>
        </w:rPr>
        <w:t>practice based</w:t>
      </w:r>
      <w:proofErr w:type="gramEnd"/>
      <w:r w:rsidRPr="00DD437E">
        <w:rPr>
          <w:rFonts w:asciiTheme="majorHAnsi" w:hAnsiTheme="majorHAnsi"/>
        </w:rPr>
        <w:t xml:space="preserve"> induction. If you don’t know the details of the Practice Manager, then contact our Administrator on </w:t>
      </w:r>
      <w:hyperlink r:id="rId18" w:history="1">
        <w:r w:rsidRPr="00872210">
          <w:rPr>
            <w:rStyle w:val="Hyperlink"/>
            <w:rFonts w:asciiTheme="majorHAnsi" w:hAnsiTheme="majorHAnsi"/>
          </w:rPr>
          <w:t>Admin.GP@bthft.nhs.uk</w:t>
        </w:r>
      </w:hyperlink>
      <w:r>
        <w:rPr>
          <w:rFonts w:asciiTheme="majorHAnsi" w:hAnsiTheme="majorHAnsi"/>
        </w:rPr>
        <w:t xml:space="preserve"> </w:t>
      </w:r>
    </w:p>
    <w:p w14:paraId="5369534B" w14:textId="4D44F9A6" w:rsidR="00DD437E" w:rsidRPr="00DD437E" w:rsidRDefault="00DD437E" w:rsidP="00DD437E">
      <w:pPr>
        <w:pStyle w:val="ListParagraph"/>
        <w:numPr>
          <w:ilvl w:val="0"/>
          <w:numId w:val="33"/>
        </w:numPr>
        <w:jc w:val="both"/>
        <w:rPr>
          <w:rFonts w:asciiTheme="majorHAnsi" w:hAnsiTheme="majorHAnsi"/>
        </w:rPr>
      </w:pPr>
      <w:r w:rsidRPr="00DD437E">
        <w:rPr>
          <w:rFonts w:asciiTheme="majorHAnsi" w:hAnsiTheme="majorHAnsi"/>
        </w:rPr>
        <w:t>And finally, if you are starting in GP, you will be expected to engage in Out of Hour (OOH) sessions (i.e. on-call sessions for General Practice). There are two types of OOH sessions.</w:t>
      </w:r>
    </w:p>
    <w:p w14:paraId="0AAD3399" w14:textId="62D80054" w:rsidR="00DD437E" w:rsidRPr="00DD437E" w:rsidRDefault="00DD437E" w:rsidP="00DD437E">
      <w:pPr>
        <w:pStyle w:val="ListParagraph"/>
        <w:numPr>
          <w:ilvl w:val="1"/>
          <w:numId w:val="33"/>
        </w:numPr>
        <w:jc w:val="both"/>
        <w:rPr>
          <w:rFonts w:asciiTheme="majorHAnsi" w:hAnsiTheme="majorHAnsi"/>
        </w:rPr>
      </w:pPr>
      <w:r w:rsidRPr="00DD437E">
        <w:rPr>
          <w:rFonts w:asciiTheme="majorHAnsi" w:hAnsiTheme="majorHAnsi"/>
        </w:rPr>
        <w:t>Surgery OOH sessions are held at Eccleshill Hospital, Harrogate Road, Eccleshill, Bradford BD10 0EP (Tel: 01274 623000).</w:t>
      </w:r>
    </w:p>
    <w:p w14:paraId="3C1C2F0A" w14:textId="66C0BE2C" w:rsidR="00706870" w:rsidRPr="00DD437E" w:rsidRDefault="00DD437E" w:rsidP="00DD437E">
      <w:pPr>
        <w:pStyle w:val="ListParagraph"/>
        <w:numPr>
          <w:ilvl w:val="1"/>
          <w:numId w:val="33"/>
        </w:numPr>
        <w:jc w:val="both"/>
        <w:rPr>
          <w:rFonts w:asciiTheme="majorHAnsi" w:hAnsiTheme="majorHAnsi"/>
        </w:rPr>
      </w:pPr>
      <w:r w:rsidRPr="00DD437E">
        <w:rPr>
          <w:rFonts w:asciiTheme="majorHAnsi" w:hAnsiTheme="majorHAnsi"/>
        </w:rPr>
        <w:t>Mobile OOH sessions (where you go out in a car to visit patients) at Westbourne Green Hospital, 50 Heaton Rd, Bradford BD8 8RA; Tel: 01274 322093. If the mobile car hasn’t arrived, please call 01484421806.</w:t>
      </w:r>
    </w:p>
    <w:p w14:paraId="4514D802" w14:textId="77777777" w:rsidR="00E90894" w:rsidRDefault="00E90894" w:rsidP="006911B2">
      <w:pPr>
        <w:pStyle w:val="Heading1"/>
        <w:spacing w:before="0"/>
        <w:rPr>
          <w:color w:val="0070C0"/>
        </w:rPr>
      </w:pPr>
    </w:p>
    <w:p w14:paraId="20457996" w14:textId="030DD79A" w:rsidR="008A5932" w:rsidRPr="007C4146" w:rsidRDefault="00C23905" w:rsidP="006911B2">
      <w:pPr>
        <w:pStyle w:val="Heading1"/>
        <w:spacing w:before="0"/>
        <w:rPr>
          <w:color w:val="0070C0"/>
        </w:rPr>
      </w:pPr>
      <w:r w:rsidRPr="007C4146">
        <w:rPr>
          <w:color w:val="0070C0"/>
        </w:rPr>
        <w:t>www.bradfordvts.co.uk</w:t>
      </w:r>
    </w:p>
    <w:p w14:paraId="7ADD4B51" w14:textId="11D5D5A1" w:rsidR="006911B2" w:rsidRPr="006911B2" w:rsidRDefault="006911B2" w:rsidP="006911B2">
      <w:pPr>
        <w:pStyle w:val="Heading1"/>
        <w:spacing w:before="360"/>
        <w:rPr>
          <w:rFonts w:eastAsiaTheme="minorEastAsia" w:cstheme="minorBidi"/>
          <w:color w:val="595959" w:themeColor="text1" w:themeTint="A6"/>
          <w:kern w:val="0"/>
          <w:sz w:val="22"/>
          <w:szCs w:val="22"/>
          <w14:ligatures w14:val="none"/>
          <w14:numForm w14:val="default"/>
        </w:rPr>
      </w:pPr>
      <w:r w:rsidRPr="006911B2">
        <w:rPr>
          <w:rFonts w:eastAsiaTheme="minorEastAsia" w:cstheme="minorBidi"/>
          <w:color w:val="595959" w:themeColor="text1" w:themeTint="A6"/>
          <w:kern w:val="0"/>
          <w:sz w:val="22"/>
          <w:szCs w:val="22"/>
          <w14:ligatures w14:val="none"/>
          <w14:numForm w14:val="default"/>
        </w:rPr>
        <w:t xml:space="preserve">This is </w:t>
      </w:r>
      <w:r>
        <w:rPr>
          <w:rFonts w:eastAsiaTheme="minorEastAsia" w:cstheme="minorBidi"/>
          <w:color w:val="595959" w:themeColor="text1" w:themeTint="A6"/>
          <w:kern w:val="0"/>
          <w:sz w:val="22"/>
          <w:szCs w:val="22"/>
          <w14:ligatures w14:val="none"/>
          <w14:numForm w14:val="default"/>
        </w:rPr>
        <w:t xml:space="preserve">a </w:t>
      </w:r>
      <w:r w:rsidRPr="006911B2">
        <w:rPr>
          <w:rFonts w:eastAsiaTheme="minorEastAsia" w:cstheme="minorBidi"/>
          <w:color w:val="595959" w:themeColor="text1" w:themeTint="A6"/>
          <w:kern w:val="0"/>
          <w:sz w:val="22"/>
          <w:szCs w:val="22"/>
          <w14:ligatures w14:val="none"/>
          <w14:numForm w14:val="default"/>
        </w:rPr>
        <w:t xml:space="preserve">website and holds a wealth of information expressed in a simple and readable way. There’s information about the whole MRCGP training pathway, resources to help you with the CSA and AKT exams and even more clinical/educational material under ‘Online Resources’. We strongly recommend that you </w:t>
      </w:r>
      <w:proofErr w:type="spellStart"/>
      <w:r w:rsidRPr="006911B2">
        <w:rPr>
          <w:rFonts w:eastAsiaTheme="minorEastAsia" w:cstheme="minorBidi"/>
          <w:color w:val="595959" w:themeColor="text1" w:themeTint="A6"/>
          <w:kern w:val="0"/>
          <w:sz w:val="22"/>
          <w:szCs w:val="22"/>
          <w14:ligatures w14:val="none"/>
          <w14:numForm w14:val="default"/>
        </w:rPr>
        <w:t>familiarise</w:t>
      </w:r>
      <w:proofErr w:type="spellEnd"/>
      <w:r w:rsidRPr="006911B2">
        <w:rPr>
          <w:rFonts w:eastAsiaTheme="minorEastAsia" w:cstheme="minorBidi"/>
          <w:color w:val="595959" w:themeColor="text1" w:themeTint="A6"/>
          <w:kern w:val="0"/>
          <w:sz w:val="22"/>
          <w:szCs w:val="22"/>
          <w14:ligatures w14:val="none"/>
          <w14:numForm w14:val="default"/>
        </w:rPr>
        <w:t xml:space="preserve"> yourself with this website. Nearly everything about GP training is on there somewhere. If you’re ever unsure of anything, check it out on here first.</w:t>
      </w:r>
    </w:p>
    <w:p w14:paraId="169F5367" w14:textId="77777777" w:rsidR="006911B2" w:rsidRPr="006911B2" w:rsidRDefault="006911B2" w:rsidP="006911B2">
      <w:pPr>
        <w:pStyle w:val="Heading1"/>
        <w:spacing w:before="360"/>
        <w:rPr>
          <w:rFonts w:eastAsiaTheme="minorEastAsia" w:cstheme="minorBidi"/>
          <w:color w:val="595959" w:themeColor="text1" w:themeTint="A6"/>
          <w:kern w:val="0"/>
          <w:sz w:val="22"/>
          <w:szCs w:val="22"/>
          <w14:ligatures w14:val="none"/>
          <w14:numForm w14:val="default"/>
        </w:rPr>
      </w:pPr>
      <w:r w:rsidRPr="006911B2">
        <w:rPr>
          <w:rFonts w:eastAsiaTheme="minorEastAsia" w:cstheme="minorBidi"/>
          <w:color w:val="595959" w:themeColor="text1" w:themeTint="A6"/>
          <w:kern w:val="0"/>
          <w:sz w:val="22"/>
          <w:szCs w:val="22"/>
          <w14:ligatures w14:val="none"/>
          <w14:numForm w14:val="default"/>
        </w:rPr>
        <w:t>Other websites to access:</w:t>
      </w:r>
    </w:p>
    <w:p w14:paraId="7284DFD8" w14:textId="745D871C" w:rsidR="006911B2" w:rsidRPr="006911B2" w:rsidRDefault="007035F8" w:rsidP="006911B2">
      <w:pPr>
        <w:pStyle w:val="Heading1"/>
        <w:numPr>
          <w:ilvl w:val="0"/>
          <w:numId w:val="33"/>
        </w:numPr>
        <w:spacing w:before="360"/>
        <w:rPr>
          <w:rFonts w:eastAsiaTheme="minorEastAsia" w:cstheme="minorBidi"/>
          <w:color w:val="595959" w:themeColor="text1" w:themeTint="A6"/>
          <w:kern w:val="0"/>
          <w:sz w:val="22"/>
          <w:szCs w:val="22"/>
          <w14:ligatures w14:val="none"/>
          <w14:numForm w14:val="default"/>
        </w:rPr>
      </w:pPr>
      <w:hyperlink r:id="rId19" w:history="1">
        <w:r w:rsidR="006911B2" w:rsidRPr="00872210">
          <w:rPr>
            <w:rStyle w:val="Hyperlink"/>
            <w:rFonts w:eastAsiaTheme="minorEastAsia" w:cstheme="minorBidi"/>
            <w:kern w:val="0"/>
            <w:sz w:val="22"/>
            <w:szCs w:val="22"/>
            <w14:ligatures w14:val="none"/>
            <w14:numForm w14:val="default"/>
          </w:rPr>
          <w:t>www.bradfordvts.co.uk/new-trainee</w:t>
        </w:r>
      </w:hyperlink>
      <w:r w:rsidR="006911B2">
        <w:rPr>
          <w:rFonts w:eastAsiaTheme="minorEastAsia" w:cstheme="minorBidi"/>
          <w:color w:val="595959" w:themeColor="text1" w:themeTint="A6"/>
          <w:kern w:val="0"/>
          <w:sz w:val="22"/>
          <w:szCs w:val="22"/>
          <w14:ligatures w14:val="none"/>
          <w14:numForm w14:val="default"/>
        </w:rPr>
        <w:t xml:space="preserve">  </w:t>
      </w:r>
      <w:r w:rsidR="006911B2" w:rsidRPr="006911B2">
        <w:rPr>
          <w:rFonts w:eastAsiaTheme="minorEastAsia" w:cstheme="minorBidi"/>
          <w:color w:val="595959" w:themeColor="text1" w:themeTint="A6"/>
          <w:kern w:val="0"/>
          <w:sz w:val="22"/>
          <w:szCs w:val="22"/>
          <w14:ligatures w14:val="none"/>
          <w14:numForm w14:val="default"/>
        </w:rPr>
        <w:t>- direct link to the induction section of the Bradford VTS website</w:t>
      </w:r>
    </w:p>
    <w:p w14:paraId="6E8C47E5" w14:textId="06E62E64" w:rsidR="006911B2" w:rsidRPr="006911B2" w:rsidRDefault="007035F8" w:rsidP="006911B2">
      <w:pPr>
        <w:pStyle w:val="Heading1"/>
        <w:numPr>
          <w:ilvl w:val="0"/>
          <w:numId w:val="33"/>
        </w:numPr>
        <w:spacing w:before="360"/>
        <w:rPr>
          <w:rFonts w:eastAsiaTheme="minorEastAsia" w:cstheme="minorBidi"/>
          <w:color w:val="595959" w:themeColor="text1" w:themeTint="A6"/>
          <w:kern w:val="0"/>
          <w:sz w:val="22"/>
          <w:szCs w:val="22"/>
          <w14:ligatures w14:val="none"/>
          <w14:numForm w14:val="default"/>
        </w:rPr>
      </w:pPr>
      <w:hyperlink r:id="rId20" w:history="1">
        <w:r w:rsidR="006911B2" w:rsidRPr="00872210">
          <w:rPr>
            <w:rStyle w:val="Hyperlink"/>
            <w:rFonts w:eastAsiaTheme="minorEastAsia" w:cstheme="minorBidi"/>
            <w:kern w:val="0"/>
            <w:sz w:val="22"/>
            <w:szCs w:val="22"/>
            <w14:ligatures w14:val="none"/>
            <w14:numForm w14:val="default"/>
          </w:rPr>
          <w:t>www.yorksandhumberdeanery.nhs.uk</w:t>
        </w:r>
      </w:hyperlink>
      <w:r w:rsidR="006911B2">
        <w:rPr>
          <w:rFonts w:eastAsiaTheme="minorEastAsia" w:cstheme="minorBidi"/>
          <w:color w:val="595959" w:themeColor="text1" w:themeTint="A6"/>
          <w:kern w:val="0"/>
          <w:sz w:val="22"/>
          <w:szCs w:val="22"/>
          <w14:ligatures w14:val="none"/>
          <w14:numForm w14:val="default"/>
        </w:rPr>
        <w:t xml:space="preserve"> </w:t>
      </w:r>
      <w:r w:rsidR="006911B2" w:rsidRPr="006911B2">
        <w:rPr>
          <w:rFonts w:eastAsiaTheme="minorEastAsia" w:cstheme="minorBidi"/>
          <w:color w:val="595959" w:themeColor="text1" w:themeTint="A6"/>
          <w:kern w:val="0"/>
          <w:sz w:val="22"/>
          <w:szCs w:val="22"/>
          <w14:ligatures w14:val="none"/>
          <w14:numForm w14:val="default"/>
        </w:rPr>
        <w:t xml:space="preserve"> – click on general practice section</w:t>
      </w:r>
    </w:p>
    <w:p w14:paraId="16AF01B9" w14:textId="11D5ACDB" w:rsidR="006911B2" w:rsidRPr="006911B2" w:rsidRDefault="007035F8" w:rsidP="006911B2">
      <w:pPr>
        <w:pStyle w:val="Heading1"/>
        <w:numPr>
          <w:ilvl w:val="0"/>
          <w:numId w:val="33"/>
        </w:numPr>
        <w:spacing w:before="360"/>
        <w:rPr>
          <w:rFonts w:eastAsiaTheme="minorEastAsia" w:cstheme="minorBidi"/>
          <w:color w:val="595959" w:themeColor="text1" w:themeTint="A6"/>
          <w:kern w:val="0"/>
          <w:sz w:val="22"/>
          <w:szCs w:val="22"/>
          <w14:ligatures w14:val="none"/>
          <w14:numForm w14:val="default"/>
        </w:rPr>
      </w:pPr>
      <w:hyperlink r:id="rId21" w:history="1">
        <w:r w:rsidR="006911B2" w:rsidRPr="00872210">
          <w:rPr>
            <w:rStyle w:val="Hyperlink"/>
            <w:rFonts w:eastAsiaTheme="minorEastAsia" w:cstheme="minorBidi"/>
            <w:kern w:val="0"/>
            <w:sz w:val="22"/>
            <w:szCs w:val="22"/>
            <w14:ligatures w14:val="none"/>
            <w14:numForm w14:val="default"/>
          </w:rPr>
          <w:t>www.rcgp.org.uk</w:t>
        </w:r>
      </w:hyperlink>
      <w:r w:rsidR="006911B2">
        <w:rPr>
          <w:rFonts w:eastAsiaTheme="minorEastAsia" w:cstheme="minorBidi"/>
          <w:color w:val="595959" w:themeColor="text1" w:themeTint="A6"/>
          <w:kern w:val="0"/>
          <w:sz w:val="22"/>
          <w:szCs w:val="22"/>
          <w14:ligatures w14:val="none"/>
          <w14:numForm w14:val="default"/>
        </w:rPr>
        <w:t xml:space="preserve"> </w:t>
      </w:r>
      <w:r w:rsidR="006911B2" w:rsidRPr="006911B2">
        <w:rPr>
          <w:rFonts w:eastAsiaTheme="minorEastAsia" w:cstheme="minorBidi"/>
          <w:color w:val="595959" w:themeColor="text1" w:themeTint="A6"/>
          <w:kern w:val="0"/>
          <w:sz w:val="22"/>
          <w:szCs w:val="22"/>
          <w14:ligatures w14:val="none"/>
          <w14:numForm w14:val="default"/>
        </w:rPr>
        <w:t xml:space="preserve"> – the Royal College website provides updates on exams and things</w:t>
      </w:r>
    </w:p>
    <w:p w14:paraId="52E1CE7A" w14:textId="78BB5A94" w:rsidR="006911B2" w:rsidRPr="006911B2" w:rsidRDefault="007035F8" w:rsidP="006911B2">
      <w:pPr>
        <w:pStyle w:val="Heading1"/>
        <w:numPr>
          <w:ilvl w:val="0"/>
          <w:numId w:val="33"/>
        </w:numPr>
        <w:spacing w:before="360"/>
        <w:rPr>
          <w:rFonts w:eastAsiaTheme="minorEastAsia" w:cstheme="minorBidi"/>
          <w:color w:val="595959" w:themeColor="text1" w:themeTint="A6"/>
          <w:kern w:val="0"/>
          <w:sz w:val="22"/>
          <w:szCs w:val="22"/>
          <w14:ligatures w14:val="none"/>
          <w14:numForm w14:val="default"/>
        </w:rPr>
      </w:pPr>
      <w:hyperlink r:id="rId22" w:history="1">
        <w:r w:rsidR="006911B2" w:rsidRPr="00872210">
          <w:rPr>
            <w:rStyle w:val="Hyperlink"/>
            <w:rFonts w:eastAsiaTheme="minorEastAsia" w:cstheme="minorBidi"/>
            <w:kern w:val="0"/>
            <w:sz w:val="22"/>
            <w:szCs w:val="22"/>
            <w14:ligatures w14:val="none"/>
            <w14:numForm w14:val="default"/>
          </w:rPr>
          <w:t>www.pennine-gp-training.co.uk</w:t>
        </w:r>
      </w:hyperlink>
      <w:r w:rsidR="006911B2">
        <w:rPr>
          <w:rFonts w:eastAsiaTheme="minorEastAsia" w:cstheme="minorBidi"/>
          <w:color w:val="595959" w:themeColor="text1" w:themeTint="A6"/>
          <w:kern w:val="0"/>
          <w:sz w:val="22"/>
          <w:szCs w:val="22"/>
          <w14:ligatures w14:val="none"/>
          <w14:numForm w14:val="default"/>
        </w:rPr>
        <w:t xml:space="preserve"> </w:t>
      </w:r>
      <w:r w:rsidR="006911B2" w:rsidRPr="006911B2">
        <w:rPr>
          <w:rFonts w:eastAsiaTheme="minorEastAsia" w:cstheme="minorBidi"/>
          <w:color w:val="595959" w:themeColor="text1" w:themeTint="A6"/>
          <w:kern w:val="0"/>
          <w:sz w:val="22"/>
          <w:szCs w:val="22"/>
          <w14:ligatures w14:val="none"/>
          <w14:numForm w14:val="default"/>
        </w:rPr>
        <w:t xml:space="preserve"> – another great website with good CSA resources</w:t>
      </w:r>
    </w:p>
    <w:p w14:paraId="3BBB07F8" w14:textId="565CEB2C" w:rsidR="006911B2" w:rsidRPr="006911B2" w:rsidRDefault="007035F8" w:rsidP="006911B2">
      <w:pPr>
        <w:pStyle w:val="Heading1"/>
        <w:numPr>
          <w:ilvl w:val="0"/>
          <w:numId w:val="33"/>
        </w:numPr>
        <w:spacing w:before="360"/>
        <w:rPr>
          <w:rFonts w:eastAsiaTheme="minorEastAsia" w:cstheme="minorBidi"/>
          <w:color w:val="595959" w:themeColor="text1" w:themeTint="A6"/>
          <w:kern w:val="0"/>
          <w:sz w:val="22"/>
          <w:szCs w:val="22"/>
          <w14:ligatures w14:val="none"/>
          <w14:numForm w14:val="default"/>
        </w:rPr>
      </w:pPr>
      <w:hyperlink r:id="rId23" w:history="1">
        <w:r w:rsidR="006911B2" w:rsidRPr="00872210">
          <w:rPr>
            <w:rStyle w:val="Hyperlink"/>
            <w:rFonts w:eastAsiaTheme="minorEastAsia" w:cstheme="minorBidi"/>
            <w:kern w:val="0"/>
            <w:sz w:val="22"/>
            <w:szCs w:val="22"/>
            <w14:ligatures w14:val="none"/>
            <w14:numForm w14:val="default"/>
          </w:rPr>
          <w:t>www.bma.org.uk</w:t>
        </w:r>
      </w:hyperlink>
      <w:r w:rsidR="006911B2">
        <w:rPr>
          <w:rFonts w:eastAsiaTheme="minorEastAsia" w:cstheme="minorBidi"/>
          <w:color w:val="595959" w:themeColor="text1" w:themeTint="A6"/>
          <w:kern w:val="0"/>
          <w:sz w:val="22"/>
          <w:szCs w:val="22"/>
          <w14:ligatures w14:val="none"/>
          <w14:numForm w14:val="default"/>
        </w:rPr>
        <w:t xml:space="preserve"> </w:t>
      </w:r>
    </w:p>
    <w:p w14:paraId="5C96A3C2" w14:textId="77777777" w:rsidR="006911B2" w:rsidRDefault="006911B2" w:rsidP="00E90894">
      <w:pPr>
        <w:pStyle w:val="Heading1"/>
        <w:spacing w:before="360"/>
        <w:jc w:val="both"/>
        <w:rPr>
          <w:rFonts w:eastAsiaTheme="minorEastAsia" w:cstheme="minorBidi"/>
          <w:color w:val="595959" w:themeColor="text1" w:themeTint="A6"/>
          <w:kern w:val="0"/>
          <w:sz w:val="22"/>
          <w:szCs w:val="22"/>
          <w14:ligatures w14:val="none"/>
          <w14:numForm w14:val="default"/>
        </w:rPr>
      </w:pPr>
      <w:r w:rsidRPr="006911B2">
        <w:rPr>
          <w:rFonts w:eastAsiaTheme="minorEastAsia" w:cstheme="minorBidi"/>
          <w:color w:val="595959" w:themeColor="text1" w:themeTint="A6"/>
          <w:kern w:val="0"/>
          <w:sz w:val="22"/>
          <w:szCs w:val="22"/>
          <w14:ligatures w14:val="none"/>
          <w14:numForm w14:val="default"/>
        </w:rPr>
        <w:t xml:space="preserve">We also use something called </w:t>
      </w:r>
      <w:proofErr w:type="spellStart"/>
      <w:r w:rsidRPr="006911B2">
        <w:rPr>
          <w:rFonts w:eastAsiaTheme="minorEastAsia" w:cstheme="minorBidi"/>
          <w:color w:val="595959" w:themeColor="text1" w:themeTint="A6"/>
          <w:kern w:val="0"/>
          <w:sz w:val="22"/>
          <w:szCs w:val="22"/>
          <w14:ligatures w14:val="none"/>
          <w14:numForm w14:val="default"/>
        </w:rPr>
        <w:t>GoogleDrive</w:t>
      </w:r>
      <w:proofErr w:type="spellEnd"/>
      <w:r w:rsidRPr="006911B2">
        <w:rPr>
          <w:rFonts w:eastAsiaTheme="minorEastAsia" w:cstheme="minorBidi"/>
          <w:color w:val="595959" w:themeColor="text1" w:themeTint="A6"/>
          <w:kern w:val="0"/>
          <w:sz w:val="22"/>
          <w:szCs w:val="22"/>
          <w14:ligatures w14:val="none"/>
          <w14:numForm w14:val="default"/>
        </w:rPr>
        <w:t xml:space="preserve"> which allows you access to the HDR, Modular Course and Wednesday Tutorial programme (for those in a GP post). You can edit the spreadsheets on </w:t>
      </w:r>
      <w:proofErr w:type="spellStart"/>
      <w:r w:rsidRPr="006911B2">
        <w:rPr>
          <w:rFonts w:eastAsiaTheme="minorEastAsia" w:cstheme="minorBidi"/>
          <w:color w:val="595959" w:themeColor="text1" w:themeTint="A6"/>
          <w:kern w:val="0"/>
          <w:sz w:val="22"/>
          <w:szCs w:val="22"/>
          <w14:ligatures w14:val="none"/>
          <w14:numForm w14:val="default"/>
        </w:rPr>
        <w:t>GoogleDrive</w:t>
      </w:r>
      <w:proofErr w:type="spellEnd"/>
      <w:r w:rsidRPr="006911B2">
        <w:rPr>
          <w:rFonts w:eastAsiaTheme="minorEastAsia" w:cstheme="minorBidi"/>
          <w:color w:val="595959" w:themeColor="text1" w:themeTint="A6"/>
          <w:kern w:val="0"/>
          <w:sz w:val="22"/>
          <w:szCs w:val="22"/>
          <w14:ligatures w14:val="none"/>
          <w14:numForm w14:val="default"/>
        </w:rPr>
        <w:t xml:space="preserve"> to book yourself onto Modular Courses and Wednesday Tutorials.</w:t>
      </w:r>
    </w:p>
    <w:p w14:paraId="392C4CA6" w14:textId="77777777" w:rsidR="006911B2" w:rsidRDefault="006911B2">
      <w:pPr>
        <w:spacing w:after="160" w:line="259" w:lineRule="auto"/>
        <w:rPr>
          <w:rFonts w:asciiTheme="majorHAnsi" w:hAnsiTheme="majorHAnsi"/>
        </w:rPr>
      </w:pPr>
      <w:r>
        <w:br w:type="page"/>
      </w:r>
    </w:p>
    <w:p w14:paraId="59529FE0" w14:textId="1A152B56" w:rsidR="008A5932" w:rsidRPr="007C4146" w:rsidRDefault="00C23905" w:rsidP="006911B2">
      <w:pPr>
        <w:pStyle w:val="Heading1"/>
        <w:spacing w:before="360"/>
        <w:rPr>
          <w:color w:val="0070C0"/>
        </w:rPr>
      </w:pPr>
      <w:r w:rsidRPr="007C4146">
        <w:rPr>
          <w:color w:val="0070C0"/>
        </w:rPr>
        <w:lastRenderedPageBreak/>
        <w:t>Half-Day Release (HDR)</w:t>
      </w:r>
    </w:p>
    <w:p w14:paraId="51CC2B24" w14:textId="77777777" w:rsidR="008E3149" w:rsidRPr="004246BA" w:rsidRDefault="006E3762" w:rsidP="009F4521">
      <w:pPr>
        <w:ind w:left="720"/>
        <w:jc w:val="both"/>
        <w:rPr>
          <w:rFonts w:asciiTheme="majorHAnsi" w:hAnsiTheme="majorHAnsi"/>
        </w:rPr>
      </w:pPr>
      <w:r w:rsidRPr="004246BA">
        <w:rPr>
          <w:rFonts w:asciiTheme="majorHAnsi" w:hAnsiTheme="majorHAnsi"/>
          <w:noProof/>
          <w:lang w:val="en-GB" w:eastAsia="en-GB"/>
        </w:rPr>
        <w:drawing>
          <wp:anchor distT="0" distB="0" distL="114300" distR="114300" simplePos="0" relativeHeight="251660288" behindDoc="0" locked="0" layoutInCell="1" allowOverlap="1" wp14:anchorId="5F2D58C7" wp14:editId="69B3C22D">
            <wp:simplePos x="0" y="0"/>
            <wp:positionH relativeFrom="margin">
              <wp:align>right</wp:align>
            </wp:positionH>
            <wp:positionV relativeFrom="paragraph">
              <wp:posOffset>9525</wp:posOffset>
            </wp:positionV>
            <wp:extent cx="2743200" cy="1828800"/>
            <wp:effectExtent l="0" t="0" r="0" b="0"/>
            <wp:wrapSquare wrapText="bothSides"/>
            <wp:docPr id="5" name="Picture 5" descr="http://www.sahledu.com/blog/wp-content/uploads/Collaborative-Learning-Proc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ahledu.com/blog/wp-content/uploads/Collaborative-Learning-Process.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4320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C23905" w:rsidRPr="004246BA">
        <w:rPr>
          <w:rFonts w:asciiTheme="majorHAnsi" w:hAnsiTheme="majorHAnsi"/>
        </w:rPr>
        <w:t>This occurs every Tuesday afternoon from 2pm until 4.45pm</w:t>
      </w:r>
      <w:r w:rsidR="00BA452C" w:rsidRPr="004246BA">
        <w:rPr>
          <w:rFonts w:asciiTheme="majorHAnsi" w:hAnsiTheme="majorHAnsi"/>
        </w:rPr>
        <w:t xml:space="preserve"> at Bradford Royal Infirmary’s Field House Postgraduate Centre</w:t>
      </w:r>
      <w:r w:rsidR="00C23905" w:rsidRPr="004246BA">
        <w:rPr>
          <w:rFonts w:asciiTheme="majorHAnsi" w:hAnsiTheme="majorHAnsi"/>
        </w:rPr>
        <w:t xml:space="preserve">.    </w:t>
      </w:r>
      <w:r w:rsidR="009F4521" w:rsidRPr="004246BA">
        <w:rPr>
          <w:rFonts w:asciiTheme="majorHAnsi" w:hAnsiTheme="majorHAnsi"/>
        </w:rPr>
        <w:t xml:space="preserve">We expect all GP trainees to attend (hospital and GP). Hospital consultants will be aware are aware of how important it is for you to attend.  </w:t>
      </w:r>
      <w:r w:rsidR="00C23905" w:rsidRPr="004246BA">
        <w:rPr>
          <w:rFonts w:asciiTheme="majorHAnsi" w:hAnsiTheme="majorHAnsi"/>
        </w:rPr>
        <w:t>We cover a whole range of areas, not just the clinical.  In particular, we explore skills and attitudes in some significant detail</w:t>
      </w:r>
      <w:r w:rsidR="00BA452C" w:rsidRPr="004246BA">
        <w:rPr>
          <w:rFonts w:asciiTheme="majorHAnsi" w:hAnsiTheme="majorHAnsi"/>
        </w:rPr>
        <w:t xml:space="preserve"> because these things change very little with time</w:t>
      </w:r>
      <w:r w:rsidR="00706870" w:rsidRPr="004246BA">
        <w:rPr>
          <w:rFonts w:asciiTheme="majorHAnsi" w:hAnsiTheme="majorHAnsi"/>
        </w:rPr>
        <w:t xml:space="preserve"> and are difficult to find in books</w:t>
      </w:r>
      <w:r w:rsidR="00BA452C" w:rsidRPr="004246BA">
        <w:rPr>
          <w:rFonts w:asciiTheme="majorHAnsi" w:hAnsiTheme="majorHAnsi"/>
        </w:rPr>
        <w:t xml:space="preserve"> (compared with knowledge - which beco</w:t>
      </w:r>
      <w:r w:rsidR="008E3149" w:rsidRPr="004246BA">
        <w:rPr>
          <w:rFonts w:asciiTheme="majorHAnsi" w:hAnsiTheme="majorHAnsi"/>
        </w:rPr>
        <w:t xml:space="preserve">mes out of date pretty soon and </w:t>
      </w:r>
      <w:r w:rsidR="00706870" w:rsidRPr="004246BA">
        <w:rPr>
          <w:rFonts w:asciiTheme="majorHAnsi" w:hAnsiTheme="majorHAnsi"/>
        </w:rPr>
        <w:t>is always available</w:t>
      </w:r>
      <w:r w:rsidR="00BA452C" w:rsidRPr="004246BA">
        <w:rPr>
          <w:rFonts w:asciiTheme="majorHAnsi" w:hAnsiTheme="majorHAnsi"/>
        </w:rPr>
        <w:t xml:space="preserve"> online)</w:t>
      </w:r>
      <w:r w:rsidR="00C23905" w:rsidRPr="004246BA">
        <w:rPr>
          <w:rFonts w:asciiTheme="majorHAnsi" w:hAnsiTheme="majorHAnsi"/>
        </w:rPr>
        <w:t xml:space="preserve">.  Half-Day Release is a good place for developing your teaching skills and you may want to contact Lucy to help out.    </w:t>
      </w:r>
    </w:p>
    <w:p w14:paraId="287A0545" w14:textId="49E2F825" w:rsidR="006911B2" w:rsidRPr="004246BA" w:rsidRDefault="00BA452C" w:rsidP="006911B2">
      <w:pPr>
        <w:ind w:left="720"/>
        <w:jc w:val="both"/>
        <w:rPr>
          <w:rFonts w:asciiTheme="majorHAnsi" w:hAnsiTheme="majorHAnsi"/>
        </w:rPr>
      </w:pPr>
      <w:r w:rsidRPr="004246BA">
        <w:rPr>
          <w:rFonts w:asciiTheme="majorHAnsi" w:hAnsiTheme="majorHAnsi"/>
        </w:rPr>
        <w:t xml:space="preserve">Some trainees find our HDR sessions a bit woolly.  This is because exploring attitudes and skills can appear ‘fluffy’ at times compared with discrete packets of </w:t>
      </w:r>
      <w:r w:rsidR="008E3149" w:rsidRPr="004246BA">
        <w:rPr>
          <w:rFonts w:asciiTheme="majorHAnsi" w:hAnsiTheme="majorHAnsi"/>
        </w:rPr>
        <w:t xml:space="preserve">clinical </w:t>
      </w:r>
      <w:r w:rsidRPr="004246BA">
        <w:rPr>
          <w:rFonts w:asciiTheme="majorHAnsi" w:hAnsiTheme="majorHAnsi"/>
        </w:rPr>
        <w:t xml:space="preserve">knowledge.   But remember – having the right skills and attitudes are central to the General Practice consultation.  Of course, knowledge is important too – all three contribute to the making of a good GP.  </w:t>
      </w:r>
      <w:r w:rsidR="009F4521" w:rsidRPr="004246BA">
        <w:rPr>
          <w:rFonts w:asciiTheme="majorHAnsi" w:hAnsiTheme="majorHAnsi"/>
        </w:rPr>
        <w:t xml:space="preserve">If you think that a HDR session is a little woolly, you may want to </w:t>
      </w:r>
      <w:r w:rsidR="008E3149" w:rsidRPr="004246BA">
        <w:rPr>
          <w:rFonts w:asciiTheme="majorHAnsi" w:hAnsiTheme="majorHAnsi"/>
        </w:rPr>
        <w:t xml:space="preserve">stop for a moment to </w:t>
      </w:r>
      <w:r w:rsidR="009F4521" w:rsidRPr="004246BA">
        <w:rPr>
          <w:rFonts w:asciiTheme="majorHAnsi" w:hAnsiTheme="majorHAnsi"/>
        </w:rPr>
        <w:t xml:space="preserve">reflect and look deeper at </w:t>
      </w:r>
      <w:r w:rsidR="008E3149" w:rsidRPr="004246BA">
        <w:rPr>
          <w:rFonts w:asciiTheme="majorHAnsi" w:hAnsiTheme="majorHAnsi"/>
        </w:rPr>
        <w:t>trying to understand what the session is about and</w:t>
      </w:r>
      <w:r w:rsidR="009F4521" w:rsidRPr="004246BA">
        <w:rPr>
          <w:rFonts w:asciiTheme="majorHAnsi" w:hAnsiTheme="majorHAnsi"/>
        </w:rPr>
        <w:t xml:space="preserve"> is trying to do; you might then experience a ‘Eureka’ moment.</w:t>
      </w:r>
    </w:p>
    <w:p w14:paraId="28BCA7E0" w14:textId="77777777" w:rsidR="00E90894" w:rsidRDefault="00E90894" w:rsidP="006911B2">
      <w:pPr>
        <w:pStyle w:val="Heading1"/>
        <w:spacing w:before="360"/>
        <w:rPr>
          <w:color w:val="0070C0"/>
        </w:rPr>
      </w:pPr>
      <w:bookmarkStart w:id="2" w:name="_Read_mode"/>
      <w:bookmarkEnd w:id="2"/>
    </w:p>
    <w:p w14:paraId="32057B8B" w14:textId="4BAF8CE2" w:rsidR="008A5932" w:rsidRPr="007C4146" w:rsidRDefault="00C23905" w:rsidP="006911B2">
      <w:pPr>
        <w:pStyle w:val="Heading1"/>
        <w:spacing w:before="360"/>
        <w:rPr>
          <w:color w:val="0070C0"/>
        </w:rPr>
      </w:pPr>
      <w:r w:rsidRPr="007C4146">
        <w:rPr>
          <w:color w:val="0070C0"/>
        </w:rPr>
        <w:t>Wednesday Tutorials</w:t>
      </w:r>
    </w:p>
    <w:p w14:paraId="330AF680" w14:textId="74610AA9" w:rsidR="006911B2" w:rsidRPr="004246BA" w:rsidRDefault="006911B2" w:rsidP="006E3762">
      <w:pPr>
        <w:ind w:left="720"/>
        <w:jc w:val="both"/>
        <w:rPr>
          <w:rFonts w:asciiTheme="majorHAnsi" w:hAnsiTheme="majorHAnsi"/>
        </w:rPr>
      </w:pPr>
      <w:r w:rsidRPr="006911B2">
        <w:rPr>
          <w:rFonts w:asciiTheme="majorHAnsi" w:hAnsiTheme="majorHAnsi"/>
        </w:rPr>
        <w:t>These happen every Wednesday from 13:30 pm until 14:45 pm at either The Ridge Surgery in Bradford (postcode: BD7 3JX) or Shipley Health Centre (postcode: BD18 3EG). These sessions are for Trainees in a GP post and you will be allocated a tutorial nearest to your GP Surgery. Wednesday tutorials are usually knowledge focused – furnishing you with things like the latest guidance, clinical scenarios, practical management and so on. Some sessions will be orientated towards the CSA exam. Every week, a different GP Trainee runs the session with input from their Trainer if necessary. This will help build on your teaching skills which GPs are required to have nowadays.</w:t>
      </w:r>
    </w:p>
    <w:p w14:paraId="47DD4728" w14:textId="77777777" w:rsidR="006911B2" w:rsidRDefault="006911B2">
      <w:pPr>
        <w:spacing w:after="160" w:line="259" w:lineRule="auto"/>
        <w:rPr>
          <w:rFonts w:asciiTheme="majorHAnsi" w:eastAsiaTheme="majorEastAsia" w:hAnsiTheme="majorHAnsi" w:cstheme="majorBidi"/>
          <w:color w:val="0070C0"/>
          <w:kern w:val="28"/>
          <w:sz w:val="52"/>
          <w:szCs w:val="52"/>
          <w14:ligatures w14:val="standard"/>
          <w14:numForm w14:val="oldStyle"/>
        </w:rPr>
      </w:pPr>
      <w:r>
        <w:rPr>
          <w:color w:val="0070C0"/>
        </w:rPr>
        <w:br w:type="page"/>
      </w:r>
    </w:p>
    <w:p w14:paraId="093BAC7A" w14:textId="23567BEF" w:rsidR="00C23905" w:rsidRPr="007C4146" w:rsidRDefault="00C23905" w:rsidP="006911B2">
      <w:pPr>
        <w:pStyle w:val="Heading1"/>
        <w:spacing w:before="360"/>
        <w:rPr>
          <w:color w:val="0070C0"/>
        </w:rPr>
      </w:pPr>
      <w:r w:rsidRPr="007C4146">
        <w:rPr>
          <w:color w:val="0070C0"/>
        </w:rPr>
        <w:lastRenderedPageBreak/>
        <w:t>Educational Supervision</w:t>
      </w:r>
      <w:r w:rsidR="00064936">
        <w:rPr>
          <w:color w:val="0070C0"/>
        </w:rPr>
        <w:t xml:space="preserve"> (ES)</w:t>
      </w:r>
      <w:r w:rsidR="002A79EF">
        <w:rPr>
          <w:color w:val="0070C0"/>
        </w:rPr>
        <w:t xml:space="preserve"> meetings</w:t>
      </w:r>
    </w:p>
    <w:p w14:paraId="51546AC2" w14:textId="77777777" w:rsidR="002A79EF" w:rsidRPr="004246BA" w:rsidRDefault="002A79EF" w:rsidP="006911B2">
      <w:pPr>
        <w:jc w:val="both"/>
        <w:rPr>
          <w:rFonts w:asciiTheme="majorHAnsi" w:hAnsiTheme="majorHAnsi"/>
        </w:rPr>
      </w:pPr>
      <w:r w:rsidRPr="004246BA">
        <w:rPr>
          <w:rFonts w:asciiTheme="majorHAnsi" w:hAnsiTheme="majorHAnsi"/>
        </w:rPr>
        <w:t>During your training, you will have an Educational Supervisor and a Clinical Supervisor – and you will have mandatory meetings with both.  Trainees often get confused between the two.   So let’s try and clear this up for you.</w:t>
      </w:r>
    </w:p>
    <w:p w14:paraId="2E907549" w14:textId="77777777" w:rsidR="002A79EF" w:rsidRPr="004246BA" w:rsidRDefault="002A79EF" w:rsidP="006911B2">
      <w:pPr>
        <w:jc w:val="both"/>
        <w:rPr>
          <w:rFonts w:asciiTheme="majorHAnsi" w:hAnsiTheme="majorHAnsi"/>
        </w:rPr>
      </w:pPr>
      <w:r w:rsidRPr="004246BA">
        <w:rPr>
          <w:rFonts w:asciiTheme="majorHAnsi" w:hAnsiTheme="majorHAnsi"/>
        </w:rPr>
        <w:t>A Clinical Supervisor is usually the senior doctor that you are working for – this will be the consultant in a hospital job and a GP Trainer for a GP post.  Their role is</w:t>
      </w:r>
      <w:r w:rsidR="008E3149" w:rsidRPr="004246BA">
        <w:rPr>
          <w:rFonts w:asciiTheme="majorHAnsi" w:hAnsiTheme="majorHAnsi"/>
        </w:rPr>
        <w:t xml:space="preserve"> to support you during that job, help you get some knowledge and skills, </w:t>
      </w:r>
      <w:r w:rsidRPr="004246BA">
        <w:rPr>
          <w:rFonts w:asciiTheme="majorHAnsi" w:hAnsiTheme="majorHAnsi"/>
        </w:rPr>
        <w:t xml:space="preserve">and </w:t>
      </w:r>
      <w:r w:rsidR="008E3149" w:rsidRPr="004246BA">
        <w:rPr>
          <w:rFonts w:asciiTheme="majorHAnsi" w:hAnsiTheme="majorHAnsi"/>
        </w:rPr>
        <w:t>then carry</w:t>
      </w:r>
      <w:r w:rsidRPr="004246BA">
        <w:rPr>
          <w:rFonts w:asciiTheme="majorHAnsi" w:hAnsiTheme="majorHAnsi"/>
        </w:rPr>
        <w:t xml:space="preserve"> out the necessary training assessments on you.  Therefore your Clinical Supervisor will change every time you change your post.</w:t>
      </w:r>
    </w:p>
    <w:p w14:paraId="76F03F11" w14:textId="77777777" w:rsidR="008E3149" w:rsidRPr="004246BA" w:rsidRDefault="002A79EF" w:rsidP="006911B2">
      <w:pPr>
        <w:jc w:val="both"/>
        <w:rPr>
          <w:rFonts w:asciiTheme="majorHAnsi" w:hAnsiTheme="majorHAnsi"/>
        </w:rPr>
      </w:pPr>
      <w:r w:rsidRPr="004246BA">
        <w:rPr>
          <w:rFonts w:asciiTheme="majorHAnsi" w:hAnsiTheme="majorHAnsi"/>
        </w:rPr>
        <w:t xml:space="preserve">An Educational Supervisor is a senior doctor (in Bradford, usually a GP Trainer) who looks after you for </w:t>
      </w:r>
      <w:r w:rsidRPr="004246BA">
        <w:rPr>
          <w:rFonts w:asciiTheme="majorHAnsi" w:hAnsiTheme="majorHAnsi"/>
          <w:i/>
        </w:rPr>
        <w:t>the entire</w:t>
      </w:r>
      <w:r w:rsidRPr="004246BA">
        <w:rPr>
          <w:rFonts w:asciiTheme="majorHAnsi" w:hAnsiTheme="majorHAnsi"/>
        </w:rPr>
        <w:t xml:space="preserve"> 3 year GP training programme.  They will help you keep on track for GP training </w:t>
      </w:r>
      <w:r w:rsidR="00064936" w:rsidRPr="004246BA">
        <w:rPr>
          <w:rFonts w:asciiTheme="majorHAnsi" w:hAnsiTheme="majorHAnsi"/>
        </w:rPr>
        <w:t xml:space="preserve">(especially during your hospital posts) </w:t>
      </w:r>
      <w:r w:rsidRPr="004246BA">
        <w:rPr>
          <w:rFonts w:asciiTheme="majorHAnsi" w:hAnsiTheme="majorHAnsi"/>
        </w:rPr>
        <w:t>– after all it is a GP that you are trying to become!</w:t>
      </w:r>
    </w:p>
    <w:p w14:paraId="79B06F4D" w14:textId="3A9C5A87" w:rsidR="008E3149" w:rsidRDefault="002A79EF" w:rsidP="006911B2">
      <w:pPr>
        <w:jc w:val="both"/>
        <w:rPr>
          <w:rFonts w:asciiTheme="majorHAnsi" w:hAnsiTheme="majorHAnsi"/>
        </w:rPr>
      </w:pPr>
      <w:r w:rsidRPr="004246BA">
        <w:rPr>
          <w:rFonts w:asciiTheme="majorHAnsi" w:hAnsiTheme="majorHAnsi"/>
        </w:rPr>
        <w:t xml:space="preserve">Educational Supervision is </w:t>
      </w:r>
      <w:r w:rsidR="00064936" w:rsidRPr="004246BA">
        <w:rPr>
          <w:rFonts w:asciiTheme="majorHAnsi" w:hAnsiTheme="majorHAnsi"/>
        </w:rPr>
        <w:t xml:space="preserve">often defined as </w:t>
      </w:r>
      <w:r w:rsidRPr="004246BA">
        <w:rPr>
          <w:rFonts w:asciiTheme="majorHAnsi" w:hAnsiTheme="majorHAnsi"/>
        </w:rPr>
        <w:t xml:space="preserve">‘a positive process to chart an individual’s continuing progress and to identify development needs. It is a forward-looking process essential for the development and educational planning needs of an </w:t>
      </w:r>
      <w:proofErr w:type="gramStart"/>
      <w:r w:rsidRPr="004246BA">
        <w:rPr>
          <w:rFonts w:asciiTheme="majorHAnsi" w:hAnsiTheme="majorHAnsi"/>
        </w:rPr>
        <w:t>individual.‘</w:t>
      </w:r>
      <w:proofErr w:type="gramEnd"/>
      <w:r w:rsidRPr="004246BA">
        <w:rPr>
          <w:rFonts w:asciiTheme="majorHAnsi" w:hAnsiTheme="majorHAnsi"/>
        </w:rPr>
        <w:t xml:space="preserve">  Please don’t be scared of these meetings.   Their purpose is to help you along your training journey in order to make it as smooth as possible.</w:t>
      </w:r>
      <w:r w:rsidR="00064936" w:rsidRPr="004246BA">
        <w:rPr>
          <w:rFonts w:asciiTheme="majorHAnsi" w:hAnsiTheme="majorHAnsi"/>
        </w:rPr>
        <w:t xml:space="preserve">    For that to happen though, there </w:t>
      </w:r>
      <w:proofErr w:type="gramStart"/>
      <w:r w:rsidR="00064936" w:rsidRPr="004246BA">
        <w:rPr>
          <w:rFonts w:asciiTheme="majorHAnsi" w:hAnsiTheme="majorHAnsi"/>
        </w:rPr>
        <w:t>has to</w:t>
      </w:r>
      <w:proofErr w:type="gramEnd"/>
      <w:r w:rsidR="00064936" w:rsidRPr="004246BA">
        <w:rPr>
          <w:rFonts w:asciiTheme="majorHAnsi" w:hAnsiTheme="majorHAnsi"/>
        </w:rPr>
        <w:t xml:space="preserve"> be a good relationship between you and your Educational Supervisor – one which is based on honesty, integrity, respect and trust.  </w:t>
      </w:r>
    </w:p>
    <w:p w14:paraId="3616A904" w14:textId="1B49CCE1" w:rsidR="00E90894" w:rsidRPr="004246BA" w:rsidRDefault="00E90894" w:rsidP="006911B2">
      <w:pPr>
        <w:jc w:val="both"/>
        <w:rPr>
          <w:rFonts w:asciiTheme="majorHAnsi" w:hAnsiTheme="majorHAnsi"/>
        </w:rPr>
      </w:pPr>
      <w:r w:rsidRPr="004246BA">
        <w:rPr>
          <w:rFonts w:asciiTheme="majorHAnsi" w:hAnsiTheme="majorHAnsi"/>
          <w:noProof/>
          <w:lang w:val="en-GB" w:eastAsia="en-GB"/>
        </w:rPr>
        <w:drawing>
          <wp:anchor distT="0" distB="0" distL="114300" distR="114300" simplePos="0" relativeHeight="251661312" behindDoc="0" locked="0" layoutInCell="1" allowOverlap="1" wp14:anchorId="302D2A2A" wp14:editId="7F41D9BB">
            <wp:simplePos x="0" y="0"/>
            <wp:positionH relativeFrom="column">
              <wp:posOffset>228600</wp:posOffset>
            </wp:positionH>
            <wp:positionV relativeFrom="paragraph">
              <wp:posOffset>115570</wp:posOffset>
            </wp:positionV>
            <wp:extent cx="2114550" cy="1584960"/>
            <wp:effectExtent l="0" t="0" r="0" b="0"/>
            <wp:wrapThrough wrapText="bothSides">
              <wp:wrapPolygon edited="0">
                <wp:start x="0" y="0"/>
                <wp:lineTo x="0" y="21288"/>
                <wp:lineTo x="21405" y="21288"/>
                <wp:lineTo x="21405" y="0"/>
                <wp:lineTo x="0" y="0"/>
              </wp:wrapPolygon>
            </wp:wrapThrough>
            <wp:docPr id="6" name="Picture 6" descr="http://www.holisticcounselling.co.uk/userfiles/Supervision_Help_&amp;_Support_dreamstime_xs_255731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holisticcounselling.co.uk/userfiles/Supervision_Help_&amp;_Support_dreamstime_xs_25573169.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14550" cy="1584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AACE32" w14:textId="77777777" w:rsidR="002A79EF" w:rsidRPr="004246BA" w:rsidRDefault="00064936" w:rsidP="00064936">
      <w:pPr>
        <w:ind w:left="720"/>
        <w:jc w:val="both"/>
        <w:rPr>
          <w:rFonts w:asciiTheme="majorHAnsi" w:hAnsiTheme="majorHAnsi"/>
        </w:rPr>
      </w:pPr>
      <w:r w:rsidRPr="004246BA">
        <w:rPr>
          <w:rFonts w:asciiTheme="majorHAnsi" w:hAnsiTheme="majorHAnsi"/>
        </w:rPr>
        <w:t>Its educational aims are to</w:t>
      </w:r>
    </w:p>
    <w:p w14:paraId="33B4F2F6" w14:textId="77777777" w:rsidR="002A79EF" w:rsidRPr="004246BA" w:rsidRDefault="002A79EF" w:rsidP="00064936">
      <w:pPr>
        <w:pStyle w:val="ListParagraph"/>
        <w:numPr>
          <w:ilvl w:val="0"/>
          <w:numId w:val="8"/>
        </w:numPr>
        <w:jc w:val="both"/>
        <w:rPr>
          <w:rFonts w:asciiTheme="majorHAnsi" w:hAnsiTheme="majorHAnsi"/>
        </w:rPr>
      </w:pPr>
      <w:r w:rsidRPr="004246BA">
        <w:rPr>
          <w:rFonts w:asciiTheme="majorHAnsi" w:hAnsiTheme="majorHAnsi"/>
        </w:rPr>
        <w:t>Encourage reflection.</w:t>
      </w:r>
    </w:p>
    <w:p w14:paraId="3FD993F2" w14:textId="77777777" w:rsidR="002A79EF" w:rsidRPr="004246BA" w:rsidRDefault="002A79EF" w:rsidP="00064936">
      <w:pPr>
        <w:pStyle w:val="ListParagraph"/>
        <w:numPr>
          <w:ilvl w:val="0"/>
          <w:numId w:val="8"/>
        </w:numPr>
        <w:jc w:val="both"/>
        <w:rPr>
          <w:rFonts w:asciiTheme="majorHAnsi" w:hAnsiTheme="majorHAnsi"/>
        </w:rPr>
      </w:pPr>
      <w:r w:rsidRPr="004246BA">
        <w:rPr>
          <w:rFonts w:asciiTheme="majorHAnsi" w:hAnsiTheme="majorHAnsi"/>
        </w:rPr>
        <w:t>Identify your educational/development needs.</w:t>
      </w:r>
    </w:p>
    <w:p w14:paraId="190D8252" w14:textId="77777777" w:rsidR="002A79EF" w:rsidRPr="004246BA" w:rsidRDefault="002A79EF" w:rsidP="00064936">
      <w:pPr>
        <w:pStyle w:val="ListParagraph"/>
        <w:numPr>
          <w:ilvl w:val="0"/>
          <w:numId w:val="8"/>
        </w:numPr>
        <w:jc w:val="both"/>
        <w:rPr>
          <w:rFonts w:asciiTheme="majorHAnsi" w:hAnsiTheme="majorHAnsi"/>
        </w:rPr>
      </w:pPr>
      <w:r w:rsidRPr="004246BA">
        <w:rPr>
          <w:rFonts w:asciiTheme="majorHAnsi" w:hAnsiTheme="majorHAnsi"/>
        </w:rPr>
        <w:t xml:space="preserve">Formulate an educational plan </w:t>
      </w:r>
    </w:p>
    <w:p w14:paraId="364D4607" w14:textId="77777777" w:rsidR="00064936" w:rsidRPr="004246BA" w:rsidRDefault="008E3149" w:rsidP="008A6348">
      <w:pPr>
        <w:pStyle w:val="ListParagraph"/>
        <w:numPr>
          <w:ilvl w:val="0"/>
          <w:numId w:val="8"/>
        </w:numPr>
        <w:jc w:val="both"/>
        <w:rPr>
          <w:rFonts w:asciiTheme="majorHAnsi" w:hAnsiTheme="majorHAnsi"/>
        </w:rPr>
      </w:pPr>
      <w:r w:rsidRPr="004246BA">
        <w:rPr>
          <w:rFonts w:asciiTheme="majorHAnsi" w:hAnsiTheme="majorHAnsi"/>
        </w:rPr>
        <w:t xml:space="preserve">And thus facilitate your personal and </w:t>
      </w:r>
      <w:r w:rsidR="00064936" w:rsidRPr="004246BA">
        <w:rPr>
          <w:rFonts w:asciiTheme="majorHAnsi" w:hAnsiTheme="majorHAnsi"/>
        </w:rPr>
        <w:t>professional development.</w:t>
      </w:r>
    </w:p>
    <w:p w14:paraId="7D35A592" w14:textId="77777777" w:rsidR="00E90894" w:rsidRDefault="00E90894" w:rsidP="006911B2">
      <w:pPr>
        <w:spacing w:after="0"/>
        <w:jc w:val="both"/>
        <w:rPr>
          <w:rFonts w:asciiTheme="majorHAnsi" w:hAnsiTheme="majorHAnsi"/>
        </w:rPr>
      </w:pPr>
    </w:p>
    <w:p w14:paraId="4D8443E6" w14:textId="7945936D" w:rsidR="00064936" w:rsidRPr="004246BA" w:rsidRDefault="00064936" w:rsidP="006911B2">
      <w:pPr>
        <w:spacing w:after="0"/>
        <w:jc w:val="both"/>
        <w:rPr>
          <w:rFonts w:asciiTheme="majorHAnsi" w:hAnsiTheme="majorHAnsi"/>
        </w:rPr>
      </w:pPr>
      <w:r w:rsidRPr="004246BA">
        <w:rPr>
          <w:rFonts w:asciiTheme="majorHAnsi" w:hAnsiTheme="majorHAnsi"/>
        </w:rPr>
        <w:t xml:space="preserve">All ST1s in their very first post will need TWO ES meetings.   The first of these is an INFORMAL one that should happen somewhere near the start of your post.  The last one should happen in month four.  In subsequent posts, </w:t>
      </w:r>
      <w:r w:rsidR="002A79EF" w:rsidRPr="004246BA">
        <w:rPr>
          <w:rFonts w:asciiTheme="majorHAnsi" w:hAnsiTheme="majorHAnsi"/>
        </w:rPr>
        <w:t xml:space="preserve">you are expected to have ONE ES MEETING towards the end of every post. </w:t>
      </w:r>
      <w:r w:rsidRPr="004246BA">
        <w:rPr>
          <w:rFonts w:asciiTheme="majorHAnsi" w:hAnsiTheme="majorHAnsi"/>
        </w:rPr>
        <w:t xml:space="preserve"> Again, t</w:t>
      </w:r>
      <w:r w:rsidR="002A79EF" w:rsidRPr="004246BA">
        <w:rPr>
          <w:rFonts w:asciiTheme="majorHAnsi" w:hAnsiTheme="majorHAnsi"/>
        </w:rPr>
        <w:t>he best time for this meeting is in month four of a 6 month post (</w:t>
      </w:r>
      <w:r w:rsidRPr="004246BA">
        <w:rPr>
          <w:rFonts w:asciiTheme="majorHAnsi" w:hAnsiTheme="majorHAnsi"/>
        </w:rPr>
        <w:t xml:space="preserve">and not any later).  You will need to do some significant preparation for these meetings, but don’t worry about that for now, you will be given more details nearer the time.   </w:t>
      </w:r>
    </w:p>
    <w:p w14:paraId="40023E7B" w14:textId="77777777" w:rsidR="006911B2" w:rsidRDefault="006911B2">
      <w:pPr>
        <w:spacing w:after="160" w:line="259" w:lineRule="auto"/>
        <w:rPr>
          <w:rFonts w:asciiTheme="majorHAnsi" w:hAnsiTheme="majorHAnsi"/>
          <w:color w:val="0070C0"/>
          <w:sz w:val="52"/>
        </w:rPr>
      </w:pPr>
      <w:r>
        <w:rPr>
          <w:rFonts w:asciiTheme="majorHAnsi" w:hAnsiTheme="majorHAnsi"/>
          <w:color w:val="0070C0"/>
          <w:sz w:val="52"/>
        </w:rPr>
        <w:br w:type="page"/>
      </w:r>
    </w:p>
    <w:p w14:paraId="662DA1B9" w14:textId="5E034F33" w:rsidR="00C23905" w:rsidRPr="006911B2" w:rsidRDefault="00064936" w:rsidP="006911B2">
      <w:pPr>
        <w:rPr>
          <w:rFonts w:asciiTheme="majorHAnsi" w:hAnsiTheme="majorHAnsi"/>
          <w:color w:val="0070C0"/>
          <w:sz w:val="52"/>
        </w:rPr>
      </w:pPr>
      <w:r w:rsidRPr="006911B2">
        <w:rPr>
          <w:rFonts w:asciiTheme="majorHAnsi" w:hAnsiTheme="majorHAnsi"/>
          <w:color w:val="0070C0"/>
          <w:sz w:val="52"/>
        </w:rPr>
        <w:lastRenderedPageBreak/>
        <w:t>What are ARCP panels?</w:t>
      </w:r>
    </w:p>
    <w:p w14:paraId="7FA227DF" w14:textId="77777777" w:rsidR="00F50612" w:rsidRPr="006911B2" w:rsidRDefault="008A6348" w:rsidP="006911B2">
      <w:pPr>
        <w:jc w:val="both"/>
        <w:rPr>
          <w:rFonts w:asciiTheme="majorHAnsi" w:hAnsiTheme="majorHAnsi"/>
        </w:rPr>
      </w:pPr>
      <w:r w:rsidRPr="006911B2">
        <w:rPr>
          <w:rFonts w:asciiTheme="majorHAnsi" w:hAnsiTheme="majorHAnsi"/>
        </w:rPr>
        <w:t xml:space="preserve">ARCP is short for Annual Review of Competency Progression: in other words, these panels assess each trainee before they move from one ST training year to the next - to make sure they’re progressing at a good enough rate before allowing them to move on.   They are held in June.   They assess you through your ePortfolio and what is written in it, as well as other things like the Educational Supervisor’s Report, the Clinical Supervisor’s Report and so on.   That is why you need to make sure that your Educational Supervision meetings happen </w:t>
      </w:r>
      <w:r w:rsidR="00082245" w:rsidRPr="006911B2">
        <w:rPr>
          <w:rFonts w:asciiTheme="majorHAnsi" w:hAnsiTheme="majorHAnsi"/>
        </w:rPr>
        <w:t>(</w:t>
      </w:r>
      <w:r w:rsidRPr="006911B2">
        <w:rPr>
          <w:rFonts w:asciiTheme="majorHAnsi" w:hAnsiTheme="majorHAnsi"/>
        </w:rPr>
        <w:t>at around month 4 of your post</w:t>
      </w:r>
      <w:r w:rsidR="00082245" w:rsidRPr="006911B2">
        <w:rPr>
          <w:rFonts w:asciiTheme="majorHAnsi" w:hAnsiTheme="majorHAnsi"/>
        </w:rPr>
        <w:t>)</w:t>
      </w:r>
      <w:r w:rsidR="008E3149" w:rsidRPr="006911B2">
        <w:rPr>
          <w:rFonts w:asciiTheme="majorHAnsi" w:hAnsiTheme="majorHAnsi"/>
        </w:rPr>
        <w:t xml:space="preserve"> and that you do the necessary preparation for them as well as </w:t>
      </w:r>
      <w:r w:rsidR="00082245" w:rsidRPr="006911B2">
        <w:rPr>
          <w:rFonts w:asciiTheme="majorHAnsi" w:hAnsiTheme="majorHAnsi"/>
        </w:rPr>
        <w:t>making regular use of</w:t>
      </w:r>
      <w:r w:rsidR="008E3149" w:rsidRPr="006911B2">
        <w:rPr>
          <w:rFonts w:asciiTheme="majorHAnsi" w:hAnsiTheme="majorHAnsi"/>
        </w:rPr>
        <w:t xml:space="preserve"> your ePortfolio </w:t>
      </w:r>
      <w:r w:rsidR="00082245" w:rsidRPr="006911B2">
        <w:rPr>
          <w:rFonts w:asciiTheme="majorHAnsi" w:hAnsiTheme="majorHAnsi"/>
        </w:rPr>
        <w:t xml:space="preserve">and keeping it </w:t>
      </w:r>
      <w:r w:rsidR="008E3149" w:rsidRPr="006911B2">
        <w:rPr>
          <w:rFonts w:asciiTheme="majorHAnsi" w:hAnsiTheme="majorHAnsi"/>
        </w:rPr>
        <w:t>up to date.</w:t>
      </w:r>
      <w:r w:rsidRPr="006911B2">
        <w:rPr>
          <w:rFonts w:asciiTheme="majorHAnsi" w:hAnsiTheme="majorHAnsi"/>
        </w:rPr>
        <w:t xml:space="preserve">.    </w:t>
      </w:r>
    </w:p>
    <w:p w14:paraId="0AE084E9" w14:textId="77777777" w:rsidR="00C23905" w:rsidRPr="006911B2" w:rsidRDefault="00064936" w:rsidP="006911B2">
      <w:pPr>
        <w:rPr>
          <w:rFonts w:asciiTheme="majorHAnsi" w:hAnsiTheme="majorHAnsi"/>
          <w:color w:val="0070C0"/>
          <w:sz w:val="52"/>
        </w:rPr>
      </w:pPr>
      <w:r w:rsidRPr="006911B2">
        <w:rPr>
          <w:rFonts w:asciiTheme="majorHAnsi" w:hAnsiTheme="majorHAnsi"/>
          <w:color w:val="0070C0"/>
          <w:sz w:val="52"/>
        </w:rPr>
        <w:t>Responsibilities</w:t>
      </w:r>
    </w:p>
    <w:p w14:paraId="62578B86" w14:textId="77777777" w:rsidR="00082245" w:rsidRPr="004246BA" w:rsidRDefault="008A6348" w:rsidP="006911B2">
      <w:pPr>
        <w:spacing w:after="0"/>
        <w:jc w:val="both"/>
        <w:rPr>
          <w:rFonts w:asciiTheme="majorHAnsi" w:hAnsiTheme="majorHAnsi"/>
        </w:rPr>
      </w:pPr>
      <w:r w:rsidRPr="004246BA">
        <w:rPr>
          <w:rFonts w:asciiTheme="majorHAnsi" w:hAnsiTheme="majorHAnsi"/>
        </w:rPr>
        <w:t xml:space="preserve">The Royal College of General Practitioners say that it is the trainee’s responsibility to ensure all assessments are done in a timely way.   That includes CBDs, COTs, </w:t>
      </w:r>
      <w:proofErr w:type="spellStart"/>
      <w:r w:rsidRPr="004246BA">
        <w:rPr>
          <w:rFonts w:asciiTheme="majorHAnsi" w:hAnsiTheme="majorHAnsi"/>
        </w:rPr>
        <w:t>MiniCEXs</w:t>
      </w:r>
      <w:proofErr w:type="spellEnd"/>
      <w:r w:rsidRPr="004246BA">
        <w:rPr>
          <w:rFonts w:asciiTheme="majorHAnsi" w:hAnsiTheme="majorHAnsi"/>
        </w:rPr>
        <w:t>, Educational Supervisor meetings, Clinical Supervisor meetings and so on.  Please do not expect Educational and Clinical Supervisors to be chasing after you.  You will need to chase them.</w:t>
      </w:r>
      <w:r w:rsidR="00082245" w:rsidRPr="004246BA">
        <w:rPr>
          <w:rFonts w:asciiTheme="majorHAnsi" w:hAnsiTheme="majorHAnsi"/>
        </w:rPr>
        <w:t xml:space="preserve">  And chase them well in advance – supervisors have lives too and may be on holiday at a time when you want to meet them.</w:t>
      </w:r>
    </w:p>
    <w:p w14:paraId="01F122BE" w14:textId="378F3EBF" w:rsidR="006911B2" w:rsidRDefault="00E90894" w:rsidP="006911B2">
      <w:pPr>
        <w:rPr>
          <w:rFonts w:asciiTheme="majorHAnsi" w:hAnsiTheme="majorHAnsi"/>
          <w:color w:val="0070C0"/>
          <w:sz w:val="52"/>
        </w:rPr>
      </w:pPr>
      <w:r>
        <w:rPr>
          <w:noProof/>
          <w:lang w:val="en-GB" w:eastAsia="en-GB"/>
        </w:rPr>
        <w:drawing>
          <wp:anchor distT="0" distB="0" distL="114300" distR="114300" simplePos="0" relativeHeight="251664384" behindDoc="0" locked="0" layoutInCell="1" allowOverlap="1" wp14:anchorId="4979A193" wp14:editId="4593B18E">
            <wp:simplePos x="0" y="0"/>
            <wp:positionH relativeFrom="margin">
              <wp:posOffset>4376420</wp:posOffset>
            </wp:positionH>
            <wp:positionV relativeFrom="paragraph">
              <wp:posOffset>534670</wp:posOffset>
            </wp:positionV>
            <wp:extent cx="2062480" cy="1428750"/>
            <wp:effectExtent l="0" t="0" r="0" b="0"/>
            <wp:wrapSquare wrapText="bothSides"/>
            <wp:docPr id="11" name="Picture 11" descr="https://encrypted-tbn2.gstatic.com/images?q=tbn:ANd9GcQB7k9wqb-XXGKPNuGrOJtVvk-ID3blzYUv_BGFRVEVso9L-SC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QB7k9wqb-XXGKPNuGrOJtVvk-ID3blzYUv_BGFRVEVso9L-SCV"/>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62480"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908C50" w14:textId="11FD255E" w:rsidR="008A6348" w:rsidRPr="006911B2" w:rsidRDefault="00F8567D" w:rsidP="006911B2">
      <w:pPr>
        <w:rPr>
          <w:rFonts w:asciiTheme="majorHAnsi" w:hAnsiTheme="majorHAnsi"/>
          <w:color w:val="0070C0"/>
          <w:sz w:val="52"/>
        </w:rPr>
      </w:pPr>
      <w:r w:rsidRPr="006911B2">
        <w:rPr>
          <w:rFonts w:asciiTheme="majorHAnsi" w:hAnsiTheme="majorHAnsi"/>
          <w:color w:val="0070C0"/>
          <w:sz w:val="52"/>
        </w:rPr>
        <w:t>If you run into problems…</w:t>
      </w:r>
    </w:p>
    <w:p w14:paraId="6B63C3D5" w14:textId="77777777" w:rsidR="008A6348" w:rsidRPr="004246BA" w:rsidRDefault="008A6348" w:rsidP="006911B2">
      <w:pPr>
        <w:jc w:val="both"/>
        <w:rPr>
          <w:rFonts w:asciiTheme="majorHAnsi" w:hAnsiTheme="majorHAnsi"/>
        </w:rPr>
      </w:pPr>
      <w:r w:rsidRPr="004246BA">
        <w:rPr>
          <w:rFonts w:asciiTheme="majorHAnsi" w:hAnsiTheme="majorHAnsi"/>
        </w:rPr>
        <w:t>If you find yourself in difficulty, please</w:t>
      </w:r>
      <w:r w:rsidR="00F8567D" w:rsidRPr="004246BA">
        <w:rPr>
          <w:rFonts w:asciiTheme="majorHAnsi" w:hAnsiTheme="majorHAnsi"/>
        </w:rPr>
        <w:t xml:space="preserve"> talk to us sooner rather than later.    R</w:t>
      </w:r>
      <w:r w:rsidRPr="004246BA">
        <w:rPr>
          <w:rFonts w:asciiTheme="majorHAnsi" w:hAnsiTheme="majorHAnsi"/>
        </w:rPr>
        <w:t>emember that there are a number of people who will be available to you…</w:t>
      </w:r>
    </w:p>
    <w:p w14:paraId="6D5CBC5C" w14:textId="77777777" w:rsidR="008A6348" w:rsidRPr="00E90894" w:rsidRDefault="008A6348" w:rsidP="00E90894">
      <w:pPr>
        <w:pStyle w:val="ListParagraph"/>
        <w:numPr>
          <w:ilvl w:val="0"/>
          <w:numId w:val="12"/>
        </w:numPr>
        <w:spacing w:before="120" w:after="0"/>
        <w:ind w:left="1134" w:hanging="425"/>
        <w:jc w:val="both"/>
        <w:rPr>
          <w:rFonts w:asciiTheme="majorHAnsi" w:hAnsiTheme="majorHAnsi"/>
        </w:rPr>
      </w:pPr>
      <w:r w:rsidRPr="00E90894">
        <w:rPr>
          <w:rFonts w:asciiTheme="majorHAnsi" w:hAnsiTheme="majorHAnsi"/>
        </w:rPr>
        <w:t xml:space="preserve">Your </w:t>
      </w:r>
      <w:r w:rsidRPr="00E90894">
        <w:rPr>
          <w:rFonts w:asciiTheme="majorHAnsi" w:hAnsiTheme="majorHAnsi"/>
          <w:b/>
        </w:rPr>
        <w:t>hospital consultant</w:t>
      </w:r>
      <w:r w:rsidRPr="00E90894">
        <w:rPr>
          <w:rFonts w:asciiTheme="majorHAnsi" w:hAnsiTheme="majorHAnsi"/>
        </w:rPr>
        <w:t xml:space="preserve"> if you are in a hospital post</w:t>
      </w:r>
    </w:p>
    <w:p w14:paraId="19B30A8A" w14:textId="77777777" w:rsidR="008A6348" w:rsidRPr="00E90894" w:rsidRDefault="008A6348" w:rsidP="00E90894">
      <w:pPr>
        <w:pStyle w:val="ListParagraph"/>
        <w:numPr>
          <w:ilvl w:val="0"/>
          <w:numId w:val="12"/>
        </w:numPr>
        <w:spacing w:before="120" w:after="0"/>
        <w:ind w:left="1134" w:hanging="425"/>
        <w:jc w:val="both"/>
        <w:rPr>
          <w:rFonts w:asciiTheme="majorHAnsi" w:hAnsiTheme="majorHAnsi"/>
        </w:rPr>
      </w:pPr>
      <w:r w:rsidRPr="00E90894">
        <w:rPr>
          <w:rFonts w:asciiTheme="majorHAnsi" w:hAnsiTheme="majorHAnsi"/>
        </w:rPr>
        <w:t xml:space="preserve">Your </w:t>
      </w:r>
      <w:r w:rsidRPr="00E90894">
        <w:rPr>
          <w:rFonts w:asciiTheme="majorHAnsi" w:hAnsiTheme="majorHAnsi"/>
          <w:b/>
        </w:rPr>
        <w:t>GP Trainer</w:t>
      </w:r>
      <w:r w:rsidRPr="00E90894">
        <w:rPr>
          <w:rFonts w:asciiTheme="majorHAnsi" w:hAnsiTheme="majorHAnsi"/>
        </w:rPr>
        <w:t xml:space="preserve"> if you are in a GP post</w:t>
      </w:r>
    </w:p>
    <w:p w14:paraId="04A80004" w14:textId="77777777" w:rsidR="008A6348" w:rsidRPr="00E90894" w:rsidRDefault="008A6348" w:rsidP="00E90894">
      <w:pPr>
        <w:pStyle w:val="ListParagraph"/>
        <w:numPr>
          <w:ilvl w:val="0"/>
          <w:numId w:val="12"/>
        </w:numPr>
        <w:spacing w:before="120" w:after="0"/>
        <w:ind w:left="1134" w:hanging="425"/>
        <w:jc w:val="both"/>
        <w:rPr>
          <w:rFonts w:asciiTheme="majorHAnsi" w:hAnsiTheme="majorHAnsi"/>
        </w:rPr>
      </w:pPr>
      <w:r w:rsidRPr="00E90894">
        <w:rPr>
          <w:rFonts w:asciiTheme="majorHAnsi" w:hAnsiTheme="majorHAnsi"/>
        </w:rPr>
        <w:t xml:space="preserve">Your </w:t>
      </w:r>
      <w:r w:rsidRPr="00E90894">
        <w:rPr>
          <w:rFonts w:asciiTheme="majorHAnsi" w:hAnsiTheme="majorHAnsi"/>
          <w:b/>
        </w:rPr>
        <w:t>Educational Supervisor</w:t>
      </w:r>
      <w:r w:rsidRPr="00E90894">
        <w:rPr>
          <w:rFonts w:asciiTheme="majorHAnsi" w:hAnsiTheme="majorHAnsi"/>
        </w:rPr>
        <w:t xml:space="preserve"> (details on </w:t>
      </w:r>
      <w:hyperlink r:id="rId27" w:history="1">
        <w:r w:rsidR="00656E6E" w:rsidRPr="00E90894">
          <w:rPr>
            <w:rStyle w:val="Hyperlink"/>
            <w:rFonts w:asciiTheme="majorHAnsi" w:hAnsiTheme="majorHAnsi"/>
          </w:rPr>
          <w:t>www.bradfordvts.co.uk</w:t>
        </w:r>
      </w:hyperlink>
      <w:r w:rsidR="00656E6E" w:rsidRPr="00E90894">
        <w:rPr>
          <w:rFonts w:asciiTheme="majorHAnsi" w:hAnsiTheme="majorHAnsi"/>
        </w:rPr>
        <w:t xml:space="preserve"> </w:t>
      </w:r>
      <w:r w:rsidRPr="00E90894">
        <w:rPr>
          <w:rFonts w:asciiTheme="majorHAnsi" w:hAnsiTheme="majorHAnsi"/>
        </w:rPr>
        <w:t>)</w:t>
      </w:r>
    </w:p>
    <w:p w14:paraId="3C154F8D" w14:textId="06DFDAEE" w:rsidR="008A6348" w:rsidRPr="00E90894" w:rsidRDefault="00082245" w:rsidP="00E90894">
      <w:pPr>
        <w:pStyle w:val="ListParagraph"/>
        <w:numPr>
          <w:ilvl w:val="0"/>
          <w:numId w:val="12"/>
        </w:numPr>
        <w:spacing w:before="120" w:after="0"/>
        <w:ind w:left="1134" w:hanging="425"/>
        <w:jc w:val="both"/>
        <w:rPr>
          <w:rFonts w:asciiTheme="majorHAnsi" w:hAnsiTheme="majorHAnsi"/>
        </w:rPr>
      </w:pPr>
      <w:r w:rsidRPr="00E90894">
        <w:rPr>
          <w:rFonts w:asciiTheme="majorHAnsi" w:hAnsiTheme="majorHAnsi"/>
        </w:rPr>
        <w:t xml:space="preserve">Your </w:t>
      </w:r>
      <w:r w:rsidRPr="00E90894">
        <w:rPr>
          <w:rFonts w:asciiTheme="majorHAnsi" w:hAnsiTheme="majorHAnsi"/>
          <w:b/>
        </w:rPr>
        <w:t>TPD advisor.</w:t>
      </w:r>
      <w:r w:rsidRPr="00E90894">
        <w:rPr>
          <w:rFonts w:asciiTheme="majorHAnsi" w:hAnsiTheme="majorHAnsi"/>
        </w:rPr>
        <w:t xml:space="preserve">  E</w:t>
      </w:r>
      <w:r w:rsidR="008A6348" w:rsidRPr="00E90894">
        <w:rPr>
          <w:rFonts w:asciiTheme="majorHAnsi" w:hAnsiTheme="majorHAnsi"/>
        </w:rPr>
        <w:t xml:space="preserve">ach trainee is assigned to one of the five TPDs. </w:t>
      </w:r>
    </w:p>
    <w:p w14:paraId="1899B39C" w14:textId="77777777" w:rsidR="00F8567D" w:rsidRPr="00E90894" w:rsidRDefault="00F8567D" w:rsidP="00E90894">
      <w:pPr>
        <w:pStyle w:val="ListParagraph"/>
        <w:numPr>
          <w:ilvl w:val="0"/>
          <w:numId w:val="12"/>
        </w:numPr>
        <w:spacing w:before="120" w:after="0"/>
        <w:ind w:left="1134" w:hanging="425"/>
        <w:jc w:val="both"/>
        <w:rPr>
          <w:rFonts w:asciiTheme="majorHAnsi" w:hAnsiTheme="majorHAnsi"/>
        </w:rPr>
      </w:pPr>
      <w:r w:rsidRPr="00E90894">
        <w:rPr>
          <w:rFonts w:asciiTheme="majorHAnsi" w:hAnsiTheme="majorHAnsi"/>
        </w:rPr>
        <w:t xml:space="preserve">Join the </w:t>
      </w:r>
      <w:r w:rsidRPr="00E90894">
        <w:rPr>
          <w:rFonts w:asciiTheme="majorHAnsi" w:hAnsiTheme="majorHAnsi"/>
          <w:b/>
        </w:rPr>
        <w:t>BMA</w:t>
      </w:r>
      <w:r w:rsidRPr="00E90894">
        <w:rPr>
          <w:rFonts w:asciiTheme="majorHAnsi" w:hAnsiTheme="majorHAnsi"/>
        </w:rPr>
        <w:t xml:space="preserve"> now – they can help with employment problems.</w:t>
      </w:r>
    </w:p>
    <w:p w14:paraId="5B8C23EA" w14:textId="77777777" w:rsidR="00F8567D" w:rsidRPr="00E90894" w:rsidRDefault="00F8567D" w:rsidP="00E90894">
      <w:pPr>
        <w:pStyle w:val="ListParagraph"/>
        <w:numPr>
          <w:ilvl w:val="0"/>
          <w:numId w:val="12"/>
        </w:numPr>
        <w:spacing w:before="120" w:after="0"/>
        <w:ind w:left="1134" w:hanging="425"/>
        <w:jc w:val="both"/>
        <w:rPr>
          <w:rFonts w:asciiTheme="majorHAnsi" w:hAnsiTheme="majorHAnsi"/>
        </w:rPr>
      </w:pPr>
      <w:r w:rsidRPr="00E90894">
        <w:rPr>
          <w:rFonts w:asciiTheme="majorHAnsi" w:hAnsiTheme="majorHAnsi"/>
        </w:rPr>
        <w:t xml:space="preserve">There is a confidential </w:t>
      </w:r>
      <w:r w:rsidRPr="00E90894">
        <w:rPr>
          <w:rFonts w:asciiTheme="majorHAnsi" w:hAnsiTheme="majorHAnsi"/>
          <w:b/>
        </w:rPr>
        <w:t>counselling service</w:t>
      </w:r>
      <w:r w:rsidRPr="00E90894">
        <w:rPr>
          <w:rFonts w:asciiTheme="majorHAnsi" w:hAnsiTheme="majorHAnsi"/>
        </w:rPr>
        <w:t xml:space="preserve"> free for trainees:</w:t>
      </w:r>
    </w:p>
    <w:p w14:paraId="2A4AA359" w14:textId="4BE2BE37" w:rsidR="00F8567D" w:rsidRPr="00E90894" w:rsidRDefault="007035F8" w:rsidP="00E90894">
      <w:pPr>
        <w:pStyle w:val="ListParagraph"/>
        <w:numPr>
          <w:ilvl w:val="0"/>
          <w:numId w:val="36"/>
        </w:numPr>
        <w:spacing w:before="120" w:after="0"/>
        <w:jc w:val="both"/>
        <w:rPr>
          <w:rFonts w:asciiTheme="majorHAnsi" w:hAnsiTheme="majorHAnsi"/>
        </w:rPr>
      </w:pPr>
      <w:hyperlink r:id="rId28" w:history="1">
        <w:r w:rsidR="006911B2" w:rsidRPr="00E90894">
          <w:rPr>
            <w:rStyle w:val="Hyperlink"/>
            <w:rFonts w:asciiTheme="majorHAnsi" w:hAnsiTheme="majorHAnsi"/>
          </w:rPr>
          <w:t>www.yorksandhumberdeanery.nhs.uk/learner_support</w:t>
        </w:r>
      </w:hyperlink>
      <w:r w:rsidR="006911B2" w:rsidRPr="00E90894">
        <w:rPr>
          <w:rFonts w:asciiTheme="majorHAnsi" w:hAnsiTheme="majorHAnsi"/>
        </w:rPr>
        <w:t xml:space="preserve"> </w:t>
      </w:r>
    </w:p>
    <w:p w14:paraId="0C6950EC" w14:textId="77777777" w:rsidR="00F8567D" w:rsidRPr="00E90894" w:rsidRDefault="00F8567D" w:rsidP="00E90894">
      <w:pPr>
        <w:pStyle w:val="ListParagraph"/>
        <w:numPr>
          <w:ilvl w:val="0"/>
          <w:numId w:val="12"/>
        </w:numPr>
        <w:spacing w:before="120" w:after="0"/>
        <w:ind w:left="1134" w:hanging="425"/>
        <w:jc w:val="both"/>
        <w:rPr>
          <w:rFonts w:asciiTheme="majorHAnsi" w:hAnsiTheme="majorHAnsi"/>
        </w:rPr>
      </w:pPr>
      <w:r w:rsidRPr="00E90894">
        <w:rPr>
          <w:rFonts w:asciiTheme="majorHAnsi" w:hAnsiTheme="majorHAnsi"/>
        </w:rPr>
        <w:t xml:space="preserve">Here are </w:t>
      </w:r>
      <w:r w:rsidRPr="00E90894">
        <w:rPr>
          <w:rFonts w:asciiTheme="majorHAnsi" w:hAnsiTheme="majorHAnsi"/>
          <w:b/>
        </w:rPr>
        <w:t>two websites</w:t>
      </w:r>
      <w:r w:rsidRPr="00E90894">
        <w:rPr>
          <w:rFonts w:asciiTheme="majorHAnsi" w:hAnsiTheme="majorHAnsi"/>
        </w:rPr>
        <w:t xml:space="preserve"> designed for GP trainees </w:t>
      </w:r>
      <w:proofErr w:type="gramStart"/>
      <w:r w:rsidRPr="00E90894">
        <w:rPr>
          <w:rFonts w:asciiTheme="majorHAnsi" w:hAnsiTheme="majorHAnsi"/>
        </w:rPr>
        <w:t>experiencing difficulty</w:t>
      </w:r>
      <w:proofErr w:type="gramEnd"/>
    </w:p>
    <w:p w14:paraId="4BE530E5" w14:textId="1890FEF5" w:rsidR="00F8567D" w:rsidRPr="00E90894" w:rsidRDefault="007035F8" w:rsidP="00E90894">
      <w:pPr>
        <w:pStyle w:val="ListParagraph"/>
        <w:numPr>
          <w:ilvl w:val="0"/>
          <w:numId w:val="13"/>
        </w:numPr>
        <w:spacing w:before="120" w:after="0"/>
        <w:ind w:left="2268" w:hanging="425"/>
        <w:jc w:val="both"/>
        <w:rPr>
          <w:rFonts w:asciiTheme="majorHAnsi" w:hAnsiTheme="majorHAnsi"/>
        </w:rPr>
      </w:pPr>
      <w:hyperlink r:id="rId29" w:history="1">
        <w:r w:rsidR="006911B2" w:rsidRPr="00E90894">
          <w:rPr>
            <w:rStyle w:val="Hyperlink"/>
            <w:rFonts w:asciiTheme="majorHAnsi" w:hAnsiTheme="majorHAnsi"/>
          </w:rPr>
          <w:t>https://gphealth.nhs.uk</w:t>
        </w:r>
      </w:hyperlink>
    </w:p>
    <w:p w14:paraId="51DE194E" w14:textId="461062DD" w:rsidR="006911B2" w:rsidRPr="00E90894" w:rsidRDefault="007035F8" w:rsidP="00E90894">
      <w:pPr>
        <w:pStyle w:val="ListParagraph"/>
        <w:numPr>
          <w:ilvl w:val="0"/>
          <w:numId w:val="13"/>
        </w:numPr>
        <w:spacing w:before="120" w:after="0"/>
        <w:ind w:left="2268" w:hanging="425"/>
        <w:jc w:val="both"/>
        <w:rPr>
          <w:rFonts w:asciiTheme="majorHAnsi" w:hAnsiTheme="majorHAnsi"/>
        </w:rPr>
      </w:pPr>
      <w:hyperlink r:id="rId30" w:history="1">
        <w:r w:rsidR="006911B2" w:rsidRPr="00E90894">
          <w:rPr>
            <w:rStyle w:val="Hyperlink"/>
            <w:rFonts w:asciiTheme="majorHAnsi" w:hAnsiTheme="majorHAnsi"/>
          </w:rPr>
          <w:t>www.bradfordvts.co.uk/teaching-learning/trainees-in-difficulty</w:t>
        </w:r>
      </w:hyperlink>
    </w:p>
    <w:p w14:paraId="0461A31B" w14:textId="77777777" w:rsidR="00E90894" w:rsidRDefault="00E90894">
      <w:pPr>
        <w:spacing w:after="160" w:line="259" w:lineRule="auto"/>
        <w:rPr>
          <w:rFonts w:asciiTheme="majorHAnsi" w:hAnsiTheme="majorHAnsi"/>
          <w:color w:val="0070C0"/>
          <w:sz w:val="52"/>
        </w:rPr>
      </w:pPr>
      <w:r>
        <w:rPr>
          <w:rFonts w:asciiTheme="majorHAnsi" w:hAnsiTheme="majorHAnsi"/>
          <w:color w:val="0070C0"/>
          <w:sz w:val="52"/>
        </w:rPr>
        <w:br w:type="page"/>
      </w:r>
    </w:p>
    <w:p w14:paraId="15CA6108" w14:textId="7DAD8203" w:rsidR="00C82686" w:rsidRPr="006911B2" w:rsidRDefault="00C82686" w:rsidP="009B15A9">
      <w:pPr>
        <w:spacing w:after="0"/>
        <w:rPr>
          <w:rFonts w:asciiTheme="majorHAnsi" w:hAnsiTheme="majorHAnsi"/>
          <w:color w:val="0070C0"/>
          <w:sz w:val="52"/>
        </w:rPr>
      </w:pPr>
      <w:r w:rsidRPr="006911B2">
        <w:rPr>
          <w:rFonts w:asciiTheme="majorHAnsi" w:hAnsiTheme="majorHAnsi"/>
          <w:color w:val="0070C0"/>
          <w:sz w:val="52"/>
        </w:rPr>
        <w:lastRenderedPageBreak/>
        <w:t>Leave entitlement</w:t>
      </w:r>
    </w:p>
    <w:p w14:paraId="6063F846" w14:textId="77777777" w:rsidR="00E90894" w:rsidRPr="00E90894" w:rsidRDefault="00E90894" w:rsidP="00E90894">
      <w:pPr>
        <w:pStyle w:val="ListParagraph"/>
        <w:numPr>
          <w:ilvl w:val="0"/>
          <w:numId w:val="37"/>
        </w:numPr>
        <w:jc w:val="both"/>
        <w:rPr>
          <w:rFonts w:asciiTheme="majorHAnsi" w:hAnsiTheme="majorHAnsi" w:cstheme="majorHAnsi"/>
          <w:color w:val="000000" w:themeColor="text1"/>
        </w:rPr>
      </w:pPr>
      <w:r w:rsidRPr="00E90894">
        <w:rPr>
          <w:rFonts w:asciiTheme="majorHAnsi" w:hAnsiTheme="majorHAnsi" w:cstheme="majorHAnsi"/>
          <w:color w:val="000000" w:themeColor="text1"/>
        </w:rPr>
        <w:t xml:space="preserve">You are entitled to </w:t>
      </w:r>
      <w:r w:rsidRPr="00E90894">
        <w:rPr>
          <w:rFonts w:asciiTheme="majorHAnsi" w:hAnsiTheme="majorHAnsi" w:cstheme="majorHAnsi"/>
          <w:b/>
          <w:bCs/>
          <w:color w:val="000000" w:themeColor="text1"/>
        </w:rPr>
        <w:t>27 days’ annual leave</w:t>
      </w:r>
      <w:r w:rsidRPr="00E90894">
        <w:rPr>
          <w:rFonts w:asciiTheme="majorHAnsi" w:hAnsiTheme="majorHAnsi" w:cstheme="majorHAnsi"/>
          <w:color w:val="000000" w:themeColor="text1"/>
        </w:rPr>
        <w:t>, increasing to 32 days after 5 years’ service.</w:t>
      </w:r>
    </w:p>
    <w:p w14:paraId="6F508D61" w14:textId="1C73010D" w:rsidR="00E90894" w:rsidRPr="00E90894" w:rsidRDefault="00E90894" w:rsidP="00E90894">
      <w:pPr>
        <w:pStyle w:val="ListParagraph"/>
        <w:numPr>
          <w:ilvl w:val="0"/>
          <w:numId w:val="37"/>
        </w:numPr>
        <w:jc w:val="both"/>
        <w:rPr>
          <w:rFonts w:asciiTheme="majorHAnsi" w:hAnsiTheme="majorHAnsi" w:cstheme="majorHAnsi"/>
          <w:color w:val="000000" w:themeColor="text1"/>
        </w:rPr>
      </w:pPr>
      <w:r w:rsidRPr="00E90894">
        <w:rPr>
          <w:rFonts w:asciiTheme="majorHAnsi" w:hAnsiTheme="majorHAnsi" w:cstheme="majorHAnsi"/>
          <w:b/>
          <w:bCs/>
          <w:color w:val="000000" w:themeColor="text1"/>
        </w:rPr>
        <w:t>Study leave is 30 days per year</w:t>
      </w:r>
      <w:r w:rsidRPr="00E90894">
        <w:rPr>
          <w:rFonts w:asciiTheme="majorHAnsi" w:hAnsiTheme="majorHAnsi" w:cstheme="majorHAnsi"/>
          <w:color w:val="000000" w:themeColor="text1"/>
        </w:rPr>
        <w:t xml:space="preserve"> (this includes Half Day Release while in GP). </w:t>
      </w:r>
    </w:p>
    <w:p w14:paraId="004CC4FE" w14:textId="77777777" w:rsidR="00E90894" w:rsidRPr="00E90894" w:rsidRDefault="00E90894" w:rsidP="00E90894">
      <w:pPr>
        <w:pStyle w:val="ListParagraph"/>
        <w:numPr>
          <w:ilvl w:val="0"/>
          <w:numId w:val="37"/>
        </w:numPr>
        <w:jc w:val="both"/>
        <w:rPr>
          <w:rFonts w:asciiTheme="majorHAnsi" w:hAnsiTheme="majorHAnsi" w:cstheme="majorHAnsi"/>
          <w:color w:val="000000" w:themeColor="text1"/>
        </w:rPr>
      </w:pPr>
      <w:r w:rsidRPr="00E90894">
        <w:rPr>
          <w:rFonts w:asciiTheme="majorHAnsi" w:hAnsiTheme="majorHAnsi" w:cstheme="majorHAnsi"/>
          <w:b/>
          <w:bCs/>
          <w:color w:val="000000" w:themeColor="text1"/>
        </w:rPr>
        <w:t>If you take over two weeks’ other leave in a year</w:t>
      </w:r>
      <w:r w:rsidRPr="00E90894">
        <w:rPr>
          <w:rFonts w:asciiTheme="majorHAnsi" w:hAnsiTheme="majorHAnsi" w:cstheme="majorHAnsi"/>
          <w:color w:val="000000" w:themeColor="text1"/>
        </w:rPr>
        <w:t xml:space="preserve"> (maternity, paternity, sick or compassionate leave), this means you </w:t>
      </w:r>
      <w:proofErr w:type="gramStart"/>
      <w:r w:rsidRPr="00E90894">
        <w:rPr>
          <w:rFonts w:asciiTheme="majorHAnsi" w:hAnsiTheme="majorHAnsi" w:cstheme="majorHAnsi"/>
          <w:color w:val="000000" w:themeColor="text1"/>
        </w:rPr>
        <w:t>have to</w:t>
      </w:r>
      <w:proofErr w:type="gramEnd"/>
      <w:r w:rsidRPr="00E90894">
        <w:rPr>
          <w:rFonts w:asciiTheme="majorHAnsi" w:hAnsiTheme="majorHAnsi" w:cstheme="majorHAnsi"/>
          <w:color w:val="000000" w:themeColor="text1"/>
        </w:rPr>
        <w:t xml:space="preserve"> extend your training at the end, by the same amount of time.</w:t>
      </w:r>
    </w:p>
    <w:p w14:paraId="1C2DF667" w14:textId="2A22A643" w:rsidR="00E90894" w:rsidRPr="00E90894" w:rsidRDefault="009B15A9" w:rsidP="00E90894">
      <w:pPr>
        <w:pStyle w:val="ListParagraph"/>
        <w:numPr>
          <w:ilvl w:val="0"/>
          <w:numId w:val="37"/>
        </w:numPr>
        <w:jc w:val="both"/>
        <w:rPr>
          <w:rFonts w:asciiTheme="majorHAnsi" w:hAnsiTheme="majorHAnsi" w:cstheme="majorHAnsi"/>
          <w:color w:val="000000" w:themeColor="text1"/>
        </w:rPr>
      </w:pPr>
      <w:r>
        <w:rPr>
          <w:rFonts w:asciiTheme="majorHAnsi" w:hAnsiTheme="majorHAnsi" w:cstheme="majorHAnsi"/>
          <w:color w:val="000000" w:themeColor="text1"/>
        </w:rPr>
        <w:t>R</w:t>
      </w:r>
      <w:r w:rsidR="00E90894" w:rsidRPr="00E90894">
        <w:rPr>
          <w:rFonts w:asciiTheme="majorHAnsi" w:hAnsiTheme="majorHAnsi" w:cstheme="majorHAnsi"/>
          <w:color w:val="000000" w:themeColor="text1"/>
        </w:rPr>
        <w:t xml:space="preserve">ecord all leave on your </w:t>
      </w:r>
      <w:proofErr w:type="spellStart"/>
      <w:r w:rsidR="00E90894" w:rsidRPr="00E90894">
        <w:rPr>
          <w:rFonts w:asciiTheme="majorHAnsi" w:hAnsiTheme="majorHAnsi" w:cstheme="majorHAnsi"/>
          <w:color w:val="000000" w:themeColor="text1"/>
        </w:rPr>
        <w:t>ePortfolio</w:t>
      </w:r>
      <w:proofErr w:type="spellEnd"/>
      <w:r w:rsidR="00E90894" w:rsidRPr="00E90894">
        <w:rPr>
          <w:rFonts w:asciiTheme="majorHAnsi" w:hAnsiTheme="majorHAnsi" w:cstheme="majorHAnsi"/>
          <w:color w:val="000000" w:themeColor="text1"/>
        </w:rPr>
        <w:t xml:space="preserve"> </w:t>
      </w:r>
      <w:r>
        <w:rPr>
          <w:rFonts w:asciiTheme="majorHAnsi" w:hAnsiTheme="majorHAnsi" w:cstheme="majorHAnsi"/>
          <w:color w:val="000000" w:themeColor="text1"/>
        </w:rPr>
        <w:t>via the</w:t>
      </w:r>
      <w:r w:rsidR="00E90894" w:rsidRPr="00E90894">
        <w:rPr>
          <w:rFonts w:asciiTheme="majorHAnsi" w:hAnsiTheme="majorHAnsi" w:cstheme="majorHAnsi"/>
          <w:color w:val="000000" w:themeColor="text1"/>
        </w:rPr>
        <w:t xml:space="preserve"> </w:t>
      </w:r>
      <w:r w:rsidR="00E90894" w:rsidRPr="00E90894">
        <w:rPr>
          <w:rFonts w:asciiTheme="majorHAnsi" w:hAnsiTheme="majorHAnsi" w:cstheme="majorHAnsi"/>
          <w:b/>
          <w:bCs/>
          <w:color w:val="000000" w:themeColor="text1"/>
        </w:rPr>
        <w:t>“ES Workbook”</w:t>
      </w:r>
      <w:r w:rsidR="00E90894" w:rsidRPr="00E90894">
        <w:rPr>
          <w:rFonts w:asciiTheme="majorHAnsi" w:hAnsiTheme="majorHAnsi" w:cstheme="majorHAnsi"/>
          <w:color w:val="000000" w:themeColor="text1"/>
        </w:rPr>
        <w:t xml:space="preserve">: </w:t>
      </w:r>
      <w:hyperlink r:id="rId31" w:history="1">
        <w:r w:rsidR="00E90894" w:rsidRPr="00E90894">
          <w:rPr>
            <w:rStyle w:val="Hyperlink"/>
            <w:rFonts w:asciiTheme="majorHAnsi" w:hAnsiTheme="majorHAnsi" w:cstheme="majorHAnsi"/>
          </w:rPr>
          <w:t>www.bradfordvts.co.uk/edsupervision</w:t>
        </w:r>
      </w:hyperlink>
    </w:p>
    <w:p w14:paraId="7FE9568B" w14:textId="2A5294C1" w:rsidR="00C82686" w:rsidRPr="00E90894" w:rsidRDefault="00E90894" w:rsidP="00E90894">
      <w:pPr>
        <w:pStyle w:val="ListParagraph"/>
        <w:numPr>
          <w:ilvl w:val="0"/>
          <w:numId w:val="37"/>
        </w:numPr>
        <w:jc w:val="both"/>
        <w:rPr>
          <w:rFonts w:asciiTheme="majorHAnsi" w:hAnsiTheme="majorHAnsi" w:cstheme="majorHAnsi"/>
          <w:color w:val="000000" w:themeColor="text1"/>
        </w:rPr>
      </w:pPr>
      <w:r w:rsidRPr="00E90894">
        <w:rPr>
          <w:rFonts w:asciiTheme="majorHAnsi" w:hAnsiTheme="majorHAnsi" w:cstheme="majorHAnsi"/>
          <w:b/>
          <w:bCs/>
          <w:color w:val="000000" w:themeColor="text1"/>
        </w:rPr>
        <w:t>Maternity leave entitlement</w:t>
      </w:r>
      <w:r w:rsidRPr="00E90894">
        <w:rPr>
          <w:rFonts w:asciiTheme="majorHAnsi" w:hAnsiTheme="majorHAnsi" w:cstheme="majorHAnsi"/>
          <w:color w:val="000000" w:themeColor="text1"/>
        </w:rPr>
        <w:t xml:space="preserve"> treats you as in continuous NHS employment even if you have changed employer.</w:t>
      </w:r>
    </w:p>
    <w:p w14:paraId="35A9FF38" w14:textId="77777777" w:rsidR="00F8567D" w:rsidRPr="00E90894" w:rsidRDefault="00F8567D" w:rsidP="009B15A9">
      <w:pPr>
        <w:spacing w:after="0"/>
        <w:rPr>
          <w:rFonts w:asciiTheme="majorHAnsi" w:hAnsiTheme="majorHAnsi"/>
          <w:color w:val="0070C0"/>
          <w:sz w:val="52"/>
        </w:rPr>
      </w:pPr>
      <w:r w:rsidRPr="00E90894">
        <w:rPr>
          <w:rFonts w:asciiTheme="majorHAnsi" w:hAnsiTheme="majorHAnsi"/>
          <w:color w:val="0070C0"/>
          <w:sz w:val="52"/>
        </w:rPr>
        <w:t>Representation</w:t>
      </w:r>
    </w:p>
    <w:p w14:paraId="703D9E12" w14:textId="2408CF2A" w:rsidR="00E90894" w:rsidRPr="00E90894" w:rsidRDefault="00C82686" w:rsidP="00E90894">
      <w:pPr>
        <w:spacing w:after="0" w:line="240" w:lineRule="auto"/>
        <w:contextualSpacing/>
        <w:jc w:val="both"/>
        <w:rPr>
          <w:rFonts w:asciiTheme="majorHAnsi" w:hAnsiTheme="majorHAnsi"/>
          <w:b/>
        </w:rPr>
      </w:pPr>
      <w:r w:rsidRPr="004246BA">
        <w:rPr>
          <w:rFonts w:asciiTheme="majorHAnsi" w:hAnsiTheme="majorHAnsi"/>
        </w:rPr>
        <w:t xml:space="preserve">Before starting in GP you’ll get a letter asking if you want to </w:t>
      </w:r>
      <w:r w:rsidRPr="004246BA">
        <w:rPr>
          <w:rFonts w:asciiTheme="majorHAnsi" w:hAnsiTheme="majorHAnsi"/>
          <w:b/>
        </w:rPr>
        <w:t xml:space="preserve">opt into being represented by the LMC </w:t>
      </w:r>
      <w:r w:rsidRPr="004246BA">
        <w:rPr>
          <w:rFonts w:asciiTheme="majorHAnsi" w:hAnsiTheme="majorHAnsi"/>
        </w:rPr>
        <w:t xml:space="preserve">(Local Medical Committee).   We strongly recommend that you do - it represents the interests of GPs </w:t>
      </w:r>
      <w:proofErr w:type="gramStart"/>
      <w:r w:rsidRPr="004246BA">
        <w:rPr>
          <w:rFonts w:asciiTheme="majorHAnsi" w:hAnsiTheme="majorHAnsi"/>
        </w:rPr>
        <w:t>locally;  you</w:t>
      </w:r>
      <w:proofErr w:type="gramEnd"/>
      <w:r w:rsidRPr="004246BA">
        <w:rPr>
          <w:rFonts w:asciiTheme="majorHAnsi" w:hAnsiTheme="majorHAnsi"/>
        </w:rPr>
        <w:t xml:space="preserve"> may not see the relevance now, but you will in future.</w:t>
      </w:r>
    </w:p>
    <w:p w14:paraId="0BC05AB7" w14:textId="77777777" w:rsidR="009B15A9" w:rsidRDefault="009B15A9" w:rsidP="00E90894">
      <w:pPr>
        <w:spacing w:after="0" w:line="240" w:lineRule="auto"/>
        <w:contextualSpacing/>
        <w:jc w:val="both"/>
        <w:rPr>
          <w:rFonts w:asciiTheme="majorHAnsi" w:hAnsiTheme="majorHAnsi"/>
        </w:rPr>
      </w:pPr>
    </w:p>
    <w:p w14:paraId="429B166E" w14:textId="2BFC5E74" w:rsidR="00E90894" w:rsidRPr="00E90894" w:rsidRDefault="00C82686" w:rsidP="00E90894">
      <w:pPr>
        <w:spacing w:after="0" w:line="240" w:lineRule="auto"/>
        <w:contextualSpacing/>
        <w:jc w:val="both"/>
        <w:rPr>
          <w:rFonts w:asciiTheme="majorHAnsi" w:hAnsiTheme="majorHAnsi"/>
          <w:b/>
        </w:rPr>
      </w:pPr>
      <w:r w:rsidRPr="004246BA">
        <w:rPr>
          <w:rFonts w:asciiTheme="majorHAnsi" w:hAnsiTheme="majorHAnsi"/>
        </w:rPr>
        <w:t xml:space="preserve">There is a </w:t>
      </w:r>
      <w:r w:rsidRPr="004246BA">
        <w:rPr>
          <w:rFonts w:asciiTheme="majorHAnsi" w:hAnsiTheme="majorHAnsi"/>
          <w:b/>
        </w:rPr>
        <w:t>GP trainee representative on a Yorkshire &amp; Humberside Deanery committee</w:t>
      </w:r>
      <w:r w:rsidRPr="004246BA">
        <w:rPr>
          <w:rFonts w:asciiTheme="majorHAnsi" w:hAnsiTheme="majorHAnsi"/>
        </w:rPr>
        <w:t xml:space="preserve">, </w:t>
      </w:r>
      <w:proofErr w:type="gramStart"/>
      <w:r w:rsidRPr="004246BA">
        <w:rPr>
          <w:rFonts w:asciiTheme="majorHAnsi" w:hAnsiTheme="majorHAnsi"/>
        </w:rPr>
        <w:t>and also</w:t>
      </w:r>
      <w:proofErr w:type="gramEnd"/>
      <w:r w:rsidRPr="004246BA">
        <w:rPr>
          <w:rFonts w:asciiTheme="majorHAnsi" w:hAnsiTheme="majorHAnsi"/>
        </w:rPr>
        <w:t xml:space="preserve"> one nationally on the General Practice Committee of the BMA.  You should receive information about this (and might like to do it yourself </w:t>
      </w:r>
      <w:proofErr w:type="gramStart"/>
      <w:r w:rsidRPr="004246BA">
        <w:rPr>
          <w:rFonts w:asciiTheme="majorHAnsi" w:hAnsiTheme="majorHAnsi"/>
        </w:rPr>
        <w:t>later on</w:t>
      </w:r>
      <w:proofErr w:type="gramEnd"/>
      <w:r w:rsidRPr="004246BA">
        <w:rPr>
          <w:rFonts w:asciiTheme="majorHAnsi" w:hAnsiTheme="majorHAnsi"/>
        </w:rPr>
        <w:t>).</w:t>
      </w:r>
    </w:p>
    <w:p w14:paraId="50CEAA8E" w14:textId="77777777" w:rsidR="009B15A9" w:rsidRDefault="009B15A9" w:rsidP="00E90894">
      <w:pPr>
        <w:spacing w:after="0" w:line="240" w:lineRule="auto"/>
        <w:contextualSpacing/>
        <w:jc w:val="both"/>
        <w:rPr>
          <w:rFonts w:asciiTheme="majorHAnsi" w:hAnsiTheme="majorHAnsi"/>
        </w:rPr>
      </w:pPr>
    </w:p>
    <w:p w14:paraId="23696645" w14:textId="6D64D866" w:rsidR="00C82686" w:rsidRPr="004246BA" w:rsidRDefault="00C82686" w:rsidP="00E90894">
      <w:pPr>
        <w:spacing w:after="0" w:line="240" w:lineRule="auto"/>
        <w:contextualSpacing/>
        <w:jc w:val="both"/>
        <w:rPr>
          <w:rFonts w:asciiTheme="majorHAnsi" w:hAnsiTheme="majorHAnsi"/>
          <w:b/>
        </w:rPr>
      </w:pPr>
      <w:r w:rsidRPr="004246BA">
        <w:rPr>
          <w:rFonts w:asciiTheme="majorHAnsi" w:hAnsiTheme="majorHAnsi"/>
        </w:rPr>
        <w:t xml:space="preserve">There is a </w:t>
      </w:r>
      <w:r w:rsidRPr="004246BA">
        <w:rPr>
          <w:rFonts w:asciiTheme="majorHAnsi" w:hAnsiTheme="majorHAnsi"/>
          <w:b/>
        </w:rPr>
        <w:t>Trainees’ Committee at Bradford Royal Infirmary</w:t>
      </w:r>
      <w:r w:rsidRPr="004246BA">
        <w:rPr>
          <w:rFonts w:asciiTheme="majorHAnsi" w:hAnsiTheme="majorHAnsi"/>
        </w:rPr>
        <w:t>.  We send one representative from each year of the GP scheme – you’ll get an email about this in the next few weeks.</w:t>
      </w:r>
    </w:p>
    <w:p w14:paraId="1D852C2D" w14:textId="77777777" w:rsidR="00C82686" w:rsidRPr="00C82686" w:rsidRDefault="00C82686" w:rsidP="00C82686">
      <w:pPr>
        <w:rPr>
          <w:color w:val="0070C0"/>
        </w:rPr>
      </w:pPr>
    </w:p>
    <w:p w14:paraId="18FC7C4A" w14:textId="018DC412" w:rsidR="00C82686" w:rsidRPr="00E90894" w:rsidRDefault="00E90894" w:rsidP="009B15A9">
      <w:pPr>
        <w:spacing w:after="0"/>
        <w:rPr>
          <w:rFonts w:asciiTheme="majorHAnsi" w:hAnsiTheme="majorHAnsi"/>
          <w:color w:val="0070C0"/>
          <w:sz w:val="52"/>
        </w:rPr>
      </w:pPr>
      <w:r w:rsidRPr="00FB2615">
        <w:rPr>
          <w:rFonts w:asciiTheme="majorHAnsi" w:hAnsiTheme="majorHAnsi"/>
          <w:noProof/>
          <w:lang w:val="en-GB" w:eastAsia="en-GB"/>
        </w:rPr>
        <w:drawing>
          <wp:anchor distT="0" distB="0" distL="114300" distR="114300" simplePos="0" relativeHeight="251665408" behindDoc="0" locked="0" layoutInCell="1" allowOverlap="1" wp14:anchorId="3E7EADF7" wp14:editId="3C8DA145">
            <wp:simplePos x="0" y="0"/>
            <wp:positionH relativeFrom="column">
              <wp:posOffset>4419600</wp:posOffset>
            </wp:positionH>
            <wp:positionV relativeFrom="paragraph">
              <wp:posOffset>530225</wp:posOffset>
            </wp:positionV>
            <wp:extent cx="1600200" cy="1600200"/>
            <wp:effectExtent l="0" t="0" r="0" b="0"/>
            <wp:wrapSquare wrapText="bothSides"/>
            <wp:docPr id="13" name="Picture 13" descr="http://us.cdn2.123rf.com/168nwm/lordalea/lordalea1205/lordalea120500018/13462840-cute-girl-practicing-meditation-vector-illust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us.cdn2.123rf.com/168nwm/lordalea/lordalea1205/lordalea120500018/13462840-cute-girl-practicing-meditation-vector-illustration.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0020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00C82686" w:rsidRPr="00E90894">
        <w:rPr>
          <w:rFonts w:asciiTheme="majorHAnsi" w:hAnsiTheme="majorHAnsi"/>
          <w:color w:val="0070C0"/>
          <w:sz w:val="52"/>
        </w:rPr>
        <w:t>Fitting the scheme in with your life</w:t>
      </w:r>
    </w:p>
    <w:p w14:paraId="2938D05E" w14:textId="57AF77A4" w:rsidR="00C82686" w:rsidRPr="00FB2615" w:rsidRDefault="00C82686" w:rsidP="009B15A9">
      <w:pPr>
        <w:numPr>
          <w:ilvl w:val="0"/>
          <w:numId w:val="19"/>
        </w:numPr>
        <w:spacing w:after="0" w:line="240" w:lineRule="auto"/>
        <w:ind w:left="-142"/>
        <w:contextualSpacing/>
        <w:jc w:val="both"/>
        <w:rPr>
          <w:rFonts w:asciiTheme="majorHAnsi" w:hAnsiTheme="majorHAnsi"/>
          <w:b/>
        </w:rPr>
      </w:pPr>
      <w:r w:rsidRPr="00FB2615">
        <w:rPr>
          <w:rFonts w:asciiTheme="majorHAnsi" w:hAnsiTheme="majorHAnsi"/>
          <w:b/>
        </w:rPr>
        <w:t xml:space="preserve">Holidays in June </w:t>
      </w:r>
      <w:r w:rsidRPr="00FB2615">
        <w:rPr>
          <w:rFonts w:asciiTheme="majorHAnsi" w:hAnsiTheme="majorHAnsi"/>
        </w:rPr>
        <w:t xml:space="preserve">may be a bad idea because the ARCP panels are held then and many trainees find they need to do a lot of work on their ePortfolios immediately before. </w:t>
      </w:r>
    </w:p>
    <w:p w14:paraId="039E6372" w14:textId="109B52B7" w:rsidR="00C82686" w:rsidRPr="00FB2615" w:rsidRDefault="00C82686" w:rsidP="009B15A9">
      <w:pPr>
        <w:numPr>
          <w:ilvl w:val="0"/>
          <w:numId w:val="19"/>
        </w:numPr>
        <w:spacing w:after="0" w:line="240" w:lineRule="auto"/>
        <w:ind w:left="-142"/>
        <w:contextualSpacing/>
        <w:jc w:val="both"/>
        <w:rPr>
          <w:rFonts w:asciiTheme="majorHAnsi" w:hAnsiTheme="majorHAnsi"/>
          <w:b/>
        </w:rPr>
      </w:pPr>
      <w:r w:rsidRPr="00FB2615">
        <w:rPr>
          <w:rFonts w:asciiTheme="majorHAnsi" w:hAnsiTheme="majorHAnsi"/>
          <w:b/>
        </w:rPr>
        <w:t xml:space="preserve">Long holidays – </w:t>
      </w:r>
      <w:r w:rsidRPr="00FB2615">
        <w:rPr>
          <w:rFonts w:asciiTheme="majorHAnsi" w:hAnsiTheme="majorHAnsi"/>
        </w:rPr>
        <w:t xml:space="preserve">if you want a long holiday (e.g. for your honeymoon, or to visit people in distant parts of the globe), please do not book it before talking to the </w:t>
      </w:r>
      <w:r w:rsidR="00E90894">
        <w:rPr>
          <w:rFonts w:asciiTheme="majorHAnsi" w:hAnsiTheme="majorHAnsi"/>
        </w:rPr>
        <w:t>R</w:t>
      </w:r>
      <w:r w:rsidRPr="00FB2615">
        <w:rPr>
          <w:rFonts w:asciiTheme="majorHAnsi" w:hAnsiTheme="majorHAnsi"/>
        </w:rPr>
        <w:t xml:space="preserve">ota </w:t>
      </w:r>
      <w:r w:rsidR="00E90894">
        <w:rPr>
          <w:rFonts w:asciiTheme="majorHAnsi" w:hAnsiTheme="majorHAnsi"/>
        </w:rPr>
        <w:t>C</w:t>
      </w:r>
      <w:r w:rsidRPr="00FB2615">
        <w:rPr>
          <w:rFonts w:asciiTheme="majorHAnsi" w:hAnsiTheme="majorHAnsi"/>
        </w:rPr>
        <w:t>o-</w:t>
      </w:r>
      <w:proofErr w:type="spellStart"/>
      <w:r w:rsidRPr="00FB2615">
        <w:rPr>
          <w:rFonts w:asciiTheme="majorHAnsi" w:hAnsiTheme="majorHAnsi"/>
        </w:rPr>
        <w:t>ordinator</w:t>
      </w:r>
      <w:proofErr w:type="spellEnd"/>
      <w:r w:rsidRPr="00FB2615">
        <w:rPr>
          <w:rFonts w:asciiTheme="majorHAnsi" w:hAnsiTheme="majorHAnsi"/>
        </w:rPr>
        <w:t xml:space="preserve"> (hospital) or </w:t>
      </w:r>
      <w:r w:rsidR="00E90894">
        <w:rPr>
          <w:rFonts w:asciiTheme="majorHAnsi" w:hAnsiTheme="majorHAnsi"/>
        </w:rPr>
        <w:t>T</w:t>
      </w:r>
      <w:r w:rsidRPr="00FB2615">
        <w:rPr>
          <w:rFonts w:asciiTheme="majorHAnsi" w:hAnsiTheme="majorHAnsi"/>
        </w:rPr>
        <w:t xml:space="preserve">rainer/Practice Manager (GP) for the post you’ll be in when you want to go.  In most hospital posts the rota won’t work if you take more than two weeks, and in some cases it’s hard for them to work round more than one week.  In General Practice it may be difficult if several doctors are away at the same time. </w:t>
      </w:r>
    </w:p>
    <w:p w14:paraId="6E59AFDA" w14:textId="20083CB6" w:rsidR="00C82686" w:rsidRPr="00FB2615" w:rsidRDefault="00C82686" w:rsidP="009B15A9">
      <w:pPr>
        <w:numPr>
          <w:ilvl w:val="0"/>
          <w:numId w:val="19"/>
        </w:numPr>
        <w:spacing w:after="0" w:line="240" w:lineRule="auto"/>
        <w:ind w:left="-142"/>
        <w:contextualSpacing/>
        <w:jc w:val="both"/>
        <w:rPr>
          <w:rFonts w:asciiTheme="majorHAnsi" w:hAnsiTheme="majorHAnsi"/>
          <w:b/>
        </w:rPr>
      </w:pPr>
      <w:r w:rsidRPr="00FB2615">
        <w:rPr>
          <w:rFonts w:asciiTheme="majorHAnsi" w:hAnsiTheme="majorHAnsi"/>
          <w:b/>
        </w:rPr>
        <w:t xml:space="preserve">Less than full time working – </w:t>
      </w:r>
      <w:r w:rsidRPr="00FB2615">
        <w:rPr>
          <w:rFonts w:asciiTheme="majorHAnsi" w:hAnsiTheme="majorHAnsi"/>
        </w:rPr>
        <w:t xml:space="preserve">if you are likely to want to work part-time, it will be much easier to arrange in General Practice.  For hospital posts, we can try and arrange job shares but if there is no one to share your post you may not be guaranteed a place in Bradford. </w:t>
      </w:r>
      <w:r w:rsidR="006E3762" w:rsidRPr="00FB2615">
        <w:rPr>
          <w:rFonts w:asciiTheme="majorHAnsi" w:hAnsiTheme="majorHAnsi"/>
        </w:rPr>
        <w:t xml:space="preserve"> </w:t>
      </w:r>
      <w:r w:rsidRPr="00FB2615">
        <w:rPr>
          <w:rFonts w:asciiTheme="majorHAnsi" w:hAnsiTheme="majorHAnsi"/>
        </w:rPr>
        <w:t xml:space="preserve">Supernumerary part time posts are now only considered on health grounds (we hope this will change, but that is the </w:t>
      </w:r>
      <w:r w:rsidR="006E3762" w:rsidRPr="00FB2615">
        <w:rPr>
          <w:rFonts w:asciiTheme="majorHAnsi" w:hAnsiTheme="majorHAnsi"/>
        </w:rPr>
        <w:t xml:space="preserve">current </w:t>
      </w:r>
      <w:r w:rsidRPr="00FB2615">
        <w:rPr>
          <w:rFonts w:asciiTheme="majorHAnsi" w:hAnsiTheme="majorHAnsi"/>
        </w:rPr>
        <w:t xml:space="preserve">policy). </w:t>
      </w:r>
    </w:p>
    <w:p w14:paraId="7DA541E9" w14:textId="52F7D890" w:rsidR="00E90894" w:rsidRPr="009B15A9" w:rsidRDefault="00C82686" w:rsidP="006E3762">
      <w:pPr>
        <w:numPr>
          <w:ilvl w:val="0"/>
          <w:numId w:val="19"/>
        </w:numPr>
        <w:spacing w:after="0" w:line="240" w:lineRule="auto"/>
        <w:ind w:left="-142"/>
        <w:contextualSpacing/>
        <w:jc w:val="both"/>
        <w:rPr>
          <w:b/>
          <w:sz w:val="20"/>
        </w:rPr>
      </w:pPr>
      <w:r w:rsidRPr="00FB2615">
        <w:rPr>
          <w:rFonts w:asciiTheme="majorHAnsi" w:hAnsiTheme="majorHAnsi"/>
          <w:b/>
        </w:rPr>
        <w:t xml:space="preserve">Out of Programme Experience – </w:t>
      </w:r>
      <w:r w:rsidRPr="00FB2615">
        <w:rPr>
          <w:rFonts w:asciiTheme="majorHAnsi" w:hAnsiTheme="majorHAnsi"/>
        </w:rPr>
        <w:t>This may be granted after 1 year on the scheme, with a view to obtaining clinical or research experience in a different setting, or a career break.  Requests must be individually approved by the TPDs and the Deanery.   The deadline is July 31 for OOPE the following August! So. In practice only usually possible at the end of ST2.</w:t>
      </w:r>
      <w:r w:rsidR="00E90894" w:rsidRPr="00C82686">
        <w:rPr>
          <w:b/>
          <w:sz w:val="20"/>
        </w:rPr>
        <w:t xml:space="preserve"> </w:t>
      </w:r>
    </w:p>
    <w:p w14:paraId="32F90FAA" w14:textId="2A28E350" w:rsidR="00C23905" w:rsidRPr="006E3762" w:rsidRDefault="008A6348" w:rsidP="006E3762">
      <w:pPr>
        <w:rPr>
          <w:rFonts w:asciiTheme="majorHAnsi" w:hAnsiTheme="majorHAnsi"/>
          <w:color w:val="0070C0"/>
          <w:sz w:val="52"/>
        </w:rPr>
      </w:pPr>
      <w:r w:rsidRPr="006E3762">
        <w:rPr>
          <w:rFonts w:asciiTheme="majorHAnsi" w:hAnsiTheme="majorHAnsi"/>
          <w:color w:val="0070C0"/>
          <w:sz w:val="52"/>
        </w:rPr>
        <w:lastRenderedPageBreak/>
        <w:t xml:space="preserve">And </w:t>
      </w:r>
      <w:proofErr w:type="gramStart"/>
      <w:r w:rsidRPr="006E3762">
        <w:rPr>
          <w:rFonts w:asciiTheme="majorHAnsi" w:hAnsiTheme="majorHAnsi"/>
          <w:color w:val="0070C0"/>
          <w:sz w:val="52"/>
        </w:rPr>
        <w:t>finally</w:t>
      </w:r>
      <w:proofErr w:type="gramEnd"/>
      <w:r w:rsidRPr="006E3762">
        <w:rPr>
          <w:rFonts w:asciiTheme="majorHAnsi" w:hAnsiTheme="majorHAnsi"/>
          <w:color w:val="0070C0"/>
          <w:sz w:val="52"/>
        </w:rPr>
        <w:t>…</w:t>
      </w:r>
    </w:p>
    <w:p w14:paraId="17DAC1E1" w14:textId="79CCD550" w:rsidR="00082245" w:rsidRPr="00E90894" w:rsidRDefault="008A6348" w:rsidP="00E90894">
      <w:pPr>
        <w:jc w:val="both"/>
        <w:rPr>
          <w:rFonts w:asciiTheme="majorHAnsi" w:hAnsiTheme="majorHAnsi"/>
        </w:rPr>
      </w:pPr>
      <w:r w:rsidRPr="00E90894">
        <w:rPr>
          <w:rFonts w:asciiTheme="majorHAnsi" w:hAnsiTheme="majorHAnsi"/>
        </w:rPr>
        <w:t xml:space="preserve">It’s worth trying to make the best </w:t>
      </w:r>
      <w:r w:rsidR="00656E6E" w:rsidRPr="00E90894">
        <w:rPr>
          <w:rFonts w:asciiTheme="majorHAnsi" w:hAnsiTheme="majorHAnsi"/>
        </w:rPr>
        <w:t>impression you</w:t>
      </w:r>
      <w:r w:rsidRPr="00E90894">
        <w:rPr>
          <w:rFonts w:asciiTheme="majorHAnsi" w:hAnsiTheme="majorHAnsi"/>
        </w:rPr>
        <w:t xml:space="preserve"> can in the first few days of the post.  Be friendly and show genuine interest in </w:t>
      </w:r>
      <w:r w:rsidR="00656E6E" w:rsidRPr="00E90894">
        <w:rPr>
          <w:rFonts w:asciiTheme="majorHAnsi" w:hAnsiTheme="majorHAnsi"/>
        </w:rPr>
        <w:t>the job</w:t>
      </w:r>
      <w:r w:rsidRPr="00E90894">
        <w:rPr>
          <w:rFonts w:asciiTheme="majorHAnsi" w:hAnsiTheme="majorHAnsi"/>
        </w:rPr>
        <w:t xml:space="preserve"> and all your colleagues at every level.  Show a willingness to work hard</w:t>
      </w:r>
      <w:r w:rsidR="00656E6E" w:rsidRPr="00E90894">
        <w:rPr>
          <w:rFonts w:asciiTheme="majorHAnsi" w:hAnsiTheme="majorHAnsi"/>
        </w:rPr>
        <w:t>, a</w:t>
      </w:r>
      <w:r w:rsidRPr="00E90894">
        <w:rPr>
          <w:rFonts w:asciiTheme="majorHAnsi" w:hAnsiTheme="majorHAnsi"/>
        </w:rPr>
        <w:t xml:space="preserve"> willingness to listen to instructions and advice. </w:t>
      </w:r>
      <w:r w:rsidR="00656E6E" w:rsidRPr="00E90894">
        <w:rPr>
          <w:rFonts w:asciiTheme="majorHAnsi" w:hAnsiTheme="majorHAnsi"/>
        </w:rPr>
        <w:t xml:space="preserve"> </w:t>
      </w:r>
    </w:p>
    <w:p w14:paraId="3E4C9567" w14:textId="5D54C1F2" w:rsidR="00082245" w:rsidRPr="009B15A9" w:rsidRDefault="00082245" w:rsidP="009B15A9">
      <w:pPr>
        <w:jc w:val="both"/>
        <w:rPr>
          <w:rFonts w:asciiTheme="majorHAnsi" w:hAnsiTheme="majorHAnsi"/>
        </w:rPr>
      </w:pPr>
    </w:p>
    <w:p w14:paraId="44EDE7D0" w14:textId="17A1501C" w:rsidR="00082245" w:rsidRDefault="009B15A9" w:rsidP="009B15A9">
      <w:pPr>
        <w:jc w:val="both"/>
        <w:rPr>
          <w:rFonts w:asciiTheme="majorHAnsi" w:hAnsiTheme="majorHAnsi"/>
        </w:rPr>
      </w:pPr>
      <w:r w:rsidRPr="00FB2615">
        <w:rPr>
          <w:rFonts w:asciiTheme="majorHAnsi" w:hAnsiTheme="majorHAnsi"/>
          <w:noProof/>
          <w:lang w:val="en-GB" w:eastAsia="en-GB"/>
        </w:rPr>
        <w:drawing>
          <wp:anchor distT="0" distB="0" distL="114300" distR="114300" simplePos="0" relativeHeight="251667456" behindDoc="1" locked="0" layoutInCell="1" allowOverlap="1" wp14:anchorId="2C85A1D4" wp14:editId="7C388EFD">
            <wp:simplePos x="0" y="0"/>
            <wp:positionH relativeFrom="margin">
              <wp:posOffset>4248150</wp:posOffset>
            </wp:positionH>
            <wp:positionV relativeFrom="paragraph">
              <wp:posOffset>95250</wp:posOffset>
            </wp:positionV>
            <wp:extent cx="1771650" cy="2009140"/>
            <wp:effectExtent l="0" t="0" r="0" b="0"/>
            <wp:wrapTight wrapText="bothSides">
              <wp:wrapPolygon edited="0">
                <wp:start x="0" y="0"/>
                <wp:lineTo x="0" y="21300"/>
                <wp:lineTo x="21368" y="21300"/>
                <wp:lineTo x="21368" y="0"/>
                <wp:lineTo x="0" y="0"/>
              </wp:wrapPolygon>
            </wp:wrapTight>
            <wp:docPr id="9" name="Picture 9" descr="http://standinginnovation.files.wordpress.com/2013/07/first-impres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andinginnovation.files.wordpress.com/2013/07/first-impression.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71650" cy="2009140"/>
                    </a:xfrm>
                    <a:prstGeom prst="rect">
                      <a:avLst/>
                    </a:prstGeom>
                    <a:noFill/>
                    <a:ln>
                      <a:noFill/>
                    </a:ln>
                  </pic:spPr>
                </pic:pic>
              </a:graphicData>
            </a:graphic>
            <wp14:sizeRelH relativeFrom="page">
              <wp14:pctWidth>0</wp14:pctWidth>
            </wp14:sizeRelH>
            <wp14:sizeRelV relativeFrom="page">
              <wp14:pctHeight>0</wp14:pctHeight>
            </wp14:sizeRelV>
          </wp:anchor>
        </w:drawing>
      </w:r>
      <w:r w:rsidR="008A6348" w:rsidRPr="00E90894">
        <w:rPr>
          <w:rFonts w:asciiTheme="majorHAnsi" w:hAnsiTheme="majorHAnsi"/>
        </w:rPr>
        <w:t xml:space="preserve">This is </w:t>
      </w:r>
      <w:r w:rsidR="00082245" w:rsidRPr="00E90894">
        <w:rPr>
          <w:rFonts w:asciiTheme="majorHAnsi" w:hAnsiTheme="majorHAnsi"/>
        </w:rPr>
        <w:t>particularly relevant</w:t>
      </w:r>
      <w:r w:rsidR="008A6348" w:rsidRPr="00E90894">
        <w:rPr>
          <w:rFonts w:asciiTheme="majorHAnsi" w:hAnsiTheme="majorHAnsi"/>
        </w:rPr>
        <w:t xml:space="preserve"> in those specialties that lack a close team structure – where people </w:t>
      </w:r>
      <w:r w:rsidR="00082245" w:rsidRPr="00E90894">
        <w:rPr>
          <w:rFonts w:asciiTheme="majorHAnsi" w:hAnsiTheme="majorHAnsi"/>
        </w:rPr>
        <w:t>don’t have</w:t>
      </w:r>
      <w:r w:rsidR="008A6348" w:rsidRPr="00E90894">
        <w:rPr>
          <w:rFonts w:asciiTheme="majorHAnsi" w:hAnsiTheme="majorHAnsi"/>
        </w:rPr>
        <w:t xml:space="preserve"> a lot of opportunity to get to know each other in depth.  In such departments, permanent staff tend to form a rapid impression of new doctors, who then get </w:t>
      </w:r>
      <w:r w:rsidR="00656E6E" w:rsidRPr="00E90894">
        <w:rPr>
          <w:rFonts w:asciiTheme="majorHAnsi" w:hAnsiTheme="majorHAnsi"/>
        </w:rPr>
        <w:t>a reputation</w:t>
      </w:r>
      <w:r w:rsidR="008A6348" w:rsidRPr="00E90894">
        <w:rPr>
          <w:rFonts w:asciiTheme="majorHAnsi" w:hAnsiTheme="majorHAnsi"/>
        </w:rPr>
        <w:t xml:space="preserve"> which sticks.  People then take a long time to change their view </w:t>
      </w:r>
      <w:r w:rsidR="00656E6E" w:rsidRPr="00E90894">
        <w:rPr>
          <w:rFonts w:asciiTheme="majorHAnsi" w:hAnsiTheme="majorHAnsi"/>
        </w:rPr>
        <w:t>if they</w:t>
      </w:r>
      <w:r w:rsidR="008A6348" w:rsidRPr="00E90894">
        <w:rPr>
          <w:rFonts w:asciiTheme="majorHAnsi" w:hAnsiTheme="majorHAnsi"/>
        </w:rPr>
        <w:t xml:space="preserve"> have made up their mind about you.  It would be tactless </w:t>
      </w:r>
      <w:r w:rsidR="00656E6E" w:rsidRPr="00E90894">
        <w:rPr>
          <w:rFonts w:asciiTheme="majorHAnsi" w:hAnsiTheme="majorHAnsi"/>
        </w:rPr>
        <w:t>and inappropriate</w:t>
      </w:r>
      <w:r w:rsidR="008A6348" w:rsidRPr="00E90894">
        <w:rPr>
          <w:rFonts w:asciiTheme="majorHAnsi" w:hAnsiTheme="majorHAnsi"/>
        </w:rPr>
        <w:t xml:space="preserve"> for us to quote examples, but some trainees of ours have </w:t>
      </w:r>
      <w:r w:rsidR="00656E6E" w:rsidRPr="00E90894">
        <w:rPr>
          <w:rFonts w:asciiTheme="majorHAnsi" w:hAnsiTheme="majorHAnsi"/>
        </w:rPr>
        <w:t>found themselves</w:t>
      </w:r>
      <w:r w:rsidR="008A6348" w:rsidRPr="00E90894">
        <w:rPr>
          <w:rFonts w:asciiTheme="majorHAnsi" w:hAnsiTheme="majorHAnsi"/>
        </w:rPr>
        <w:t xml:space="preserve"> pigeon-holed either negatively (e.g. as slack, unconscientious </w:t>
      </w:r>
      <w:r w:rsidR="00656E6E" w:rsidRPr="00E90894">
        <w:rPr>
          <w:rFonts w:asciiTheme="majorHAnsi" w:hAnsiTheme="majorHAnsi"/>
        </w:rPr>
        <w:t>or uncooperative</w:t>
      </w:r>
      <w:r w:rsidR="008A6348" w:rsidRPr="00E90894">
        <w:rPr>
          <w:rFonts w:asciiTheme="majorHAnsi" w:hAnsiTheme="majorHAnsi"/>
        </w:rPr>
        <w:t xml:space="preserve">) or positively (e.g. helpful, hardworking or conscientious) </w:t>
      </w:r>
      <w:r w:rsidR="00656E6E" w:rsidRPr="00E90894">
        <w:rPr>
          <w:rFonts w:asciiTheme="majorHAnsi" w:hAnsiTheme="majorHAnsi"/>
        </w:rPr>
        <w:t>on very</w:t>
      </w:r>
      <w:r w:rsidR="008A6348" w:rsidRPr="00E90894">
        <w:rPr>
          <w:rFonts w:asciiTheme="majorHAnsi" w:hAnsiTheme="majorHAnsi"/>
        </w:rPr>
        <w:t xml:space="preserve"> little evidence.  Later, when their behaviour has changed, </w:t>
      </w:r>
      <w:r w:rsidR="00656E6E" w:rsidRPr="00E90894">
        <w:rPr>
          <w:rFonts w:asciiTheme="majorHAnsi" w:hAnsiTheme="majorHAnsi"/>
        </w:rPr>
        <w:t>their reputation</w:t>
      </w:r>
      <w:r w:rsidR="008A6348" w:rsidRPr="00E90894">
        <w:rPr>
          <w:rFonts w:asciiTheme="majorHAnsi" w:hAnsiTheme="majorHAnsi"/>
        </w:rPr>
        <w:t xml:space="preserve"> hasn’t - reputation sticks!</w:t>
      </w:r>
      <w:r w:rsidR="00F50612" w:rsidRPr="00E90894">
        <w:rPr>
          <w:rFonts w:asciiTheme="majorHAnsi" w:hAnsiTheme="majorHAnsi"/>
        </w:rPr>
        <w:t xml:space="preserve">  You never get a second chance to make a first impression.</w:t>
      </w:r>
      <w:r w:rsidR="008A6348" w:rsidRPr="00E90894">
        <w:rPr>
          <w:rFonts w:asciiTheme="majorHAnsi" w:hAnsiTheme="majorHAnsi"/>
        </w:rPr>
        <w:t xml:space="preserve">   </w:t>
      </w:r>
    </w:p>
    <w:p w14:paraId="0D433F09" w14:textId="77777777" w:rsidR="009B15A9" w:rsidRPr="009B15A9" w:rsidRDefault="009B15A9" w:rsidP="009B15A9">
      <w:pPr>
        <w:jc w:val="both"/>
        <w:rPr>
          <w:rFonts w:asciiTheme="majorHAnsi" w:hAnsiTheme="majorHAnsi"/>
        </w:rPr>
      </w:pPr>
    </w:p>
    <w:p w14:paraId="75E3005C" w14:textId="67D60446" w:rsidR="00371CC7" w:rsidRDefault="009B15A9" w:rsidP="00E90894">
      <w:pPr>
        <w:jc w:val="both"/>
        <w:rPr>
          <w:rFonts w:asciiTheme="majorHAnsi" w:hAnsiTheme="majorHAnsi"/>
        </w:rPr>
      </w:pPr>
      <w:r>
        <w:rPr>
          <w:rFonts w:asciiTheme="majorHAnsi" w:hAnsiTheme="majorHAnsi"/>
        </w:rPr>
        <w:t>So… a little</w:t>
      </w:r>
      <w:r w:rsidR="008A6348" w:rsidRPr="00E90894">
        <w:rPr>
          <w:rFonts w:asciiTheme="majorHAnsi" w:hAnsiTheme="majorHAnsi"/>
        </w:rPr>
        <w:t xml:space="preserve"> extra effort in the first few days is likely to pay immense dividends in the end.  Individuals who go the extra mile are ALWAYS admired, respected and generally liked. </w:t>
      </w:r>
      <w:r w:rsidR="00656E6E" w:rsidRPr="00E90894">
        <w:rPr>
          <w:rFonts w:asciiTheme="majorHAnsi" w:hAnsiTheme="majorHAnsi"/>
        </w:rPr>
        <w:t>And others</w:t>
      </w:r>
      <w:r w:rsidR="008A6348" w:rsidRPr="00E90894">
        <w:rPr>
          <w:rFonts w:asciiTheme="majorHAnsi" w:hAnsiTheme="majorHAnsi"/>
        </w:rPr>
        <w:t xml:space="preserve"> will often go the extra mile for </w:t>
      </w:r>
      <w:r w:rsidR="00656E6E" w:rsidRPr="00E90894">
        <w:rPr>
          <w:rFonts w:asciiTheme="majorHAnsi" w:hAnsiTheme="majorHAnsi"/>
        </w:rPr>
        <w:t>them</w:t>
      </w:r>
      <w:r w:rsidR="00082245" w:rsidRPr="00E90894">
        <w:rPr>
          <w:rFonts w:asciiTheme="majorHAnsi" w:hAnsiTheme="majorHAnsi"/>
        </w:rPr>
        <w:t xml:space="preserve"> too</w:t>
      </w:r>
      <w:r w:rsidR="00656E6E" w:rsidRPr="00E90894">
        <w:rPr>
          <w:rFonts w:asciiTheme="majorHAnsi" w:hAnsiTheme="majorHAnsi"/>
        </w:rPr>
        <w:t>.</w:t>
      </w:r>
    </w:p>
    <w:p w14:paraId="186EE0A0" w14:textId="77777777" w:rsidR="009B15A9" w:rsidRDefault="009B15A9" w:rsidP="00E90894">
      <w:pPr>
        <w:jc w:val="both"/>
        <w:rPr>
          <w:rFonts w:asciiTheme="majorHAnsi" w:hAnsiTheme="majorHAnsi"/>
        </w:rPr>
      </w:pPr>
    </w:p>
    <w:p w14:paraId="792288E2" w14:textId="6447EA6E" w:rsidR="009B15A9" w:rsidRPr="00E90894" w:rsidRDefault="009B15A9" w:rsidP="00E90894">
      <w:pPr>
        <w:jc w:val="both"/>
        <w:rPr>
          <w:rFonts w:asciiTheme="majorHAnsi" w:hAnsiTheme="majorHAnsi"/>
        </w:rPr>
      </w:pPr>
      <w:r>
        <w:rPr>
          <w:rFonts w:asciiTheme="majorHAnsi" w:hAnsiTheme="majorHAnsi"/>
        </w:rPr>
        <w:t>We look forward to meeting you all shortly.</w:t>
      </w:r>
    </w:p>
    <w:p w14:paraId="2091B58C" w14:textId="77777777" w:rsidR="00FB2615" w:rsidRDefault="00FB2615" w:rsidP="00656E6E">
      <w:pPr>
        <w:pStyle w:val="ListParagraph"/>
        <w:jc w:val="both"/>
        <w:rPr>
          <w:rFonts w:asciiTheme="majorHAnsi" w:hAnsiTheme="majorHAnsi"/>
        </w:rPr>
      </w:pPr>
    </w:p>
    <w:p w14:paraId="10EE7389" w14:textId="77777777" w:rsidR="00FB2615" w:rsidRDefault="00FB2615" w:rsidP="00656E6E">
      <w:pPr>
        <w:pStyle w:val="ListParagraph"/>
        <w:jc w:val="both"/>
        <w:rPr>
          <w:rFonts w:asciiTheme="majorHAnsi" w:hAnsiTheme="majorHAnsi"/>
        </w:rPr>
      </w:pPr>
    </w:p>
    <w:p w14:paraId="07CD9F47" w14:textId="47DE7D48" w:rsidR="00FB2615" w:rsidRPr="00FB2615" w:rsidRDefault="00FB2615" w:rsidP="00656E6E">
      <w:pPr>
        <w:pStyle w:val="ListParagraph"/>
        <w:jc w:val="both"/>
        <w:rPr>
          <w:rFonts w:asciiTheme="majorHAnsi" w:hAnsiTheme="majorHAnsi"/>
        </w:rPr>
      </w:pPr>
    </w:p>
    <w:sectPr w:rsidR="00FB2615" w:rsidRPr="00FB2615">
      <w:headerReference w:type="default" r:id="rId34"/>
      <w:footerReference w:type="default" r:id="rId35"/>
      <w:footerReference w:type="first" r:id="rId3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100513" w14:textId="77777777" w:rsidR="007035F8" w:rsidRDefault="007035F8">
      <w:pPr>
        <w:spacing w:after="0" w:line="240" w:lineRule="auto"/>
      </w:pPr>
      <w:r>
        <w:separator/>
      </w:r>
    </w:p>
  </w:endnote>
  <w:endnote w:type="continuationSeparator" w:id="0">
    <w:p w14:paraId="3406453F" w14:textId="77777777" w:rsidR="007035F8" w:rsidRDefault="00703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E4BE7B" w14:textId="77777777" w:rsidR="00DA3870" w:rsidRDefault="007C4146">
    <w:pPr>
      <w:pStyle w:val="Footer"/>
    </w:pPr>
    <w:r>
      <w:rPr>
        <w:noProof/>
        <w:lang w:val="en-GB" w:eastAsia="en-GB"/>
      </w:rPr>
      <mc:AlternateContent>
        <mc:Choice Requires="wps">
          <w:drawing>
            <wp:anchor distT="0" distB="0" distL="114300" distR="114300" simplePos="0" relativeHeight="251660288" behindDoc="0" locked="0" layoutInCell="1" allowOverlap="1" wp14:anchorId="1D5A8AC4" wp14:editId="358A4251">
              <wp:simplePos x="0" y="0"/>
              <wp:positionH relativeFrom="page">
                <wp:align>center</wp:align>
              </wp:positionH>
              <wp:positionV relativeFrom="page">
                <wp:posOffset>9144000</wp:posOffset>
              </wp:positionV>
              <wp:extent cx="5943600" cy="0"/>
              <wp:effectExtent l="0" t="0" r="19050" b="19050"/>
              <wp:wrapNone/>
              <wp:docPr id="8" name="Straight Connector 8"/>
              <wp:cNvGraphicFramePr/>
              <a:graphic xmlns:a="http://schemas.openxmlformats.org/drawingml/2006/main">
                <a:graphicData uri="http://schemas.microsoft.com/office/word/2010/wordprocessingShape">
                  <wps:wsp>
                    <wps:cNvCnPr/>
                    <wps:spPr>
                      <a:xfrm>
                        <a:off x="0" y="0"/>
                        <a:ext cx="5943600" cy="0"/>
                      </a:xfrm>
                      <a:prstGeom prst="line">
                        <a:avLst/>
                      </a:prstGeom>
                      <a:ln w="12700">
                        <a:solidFill>
                          <a:schemeClr val="accent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13D26D" id="Straight Connector 8" o:spid="_x0000_s1026" style="position:absolute;z-index:251660288;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10in" to="468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M/D1wEAABEEAAAOAAAAZHJzL2Uyb0RvYy54bWysU8Fu2zAMvQ/YPwi6L3ayteuMOD2k6C7D&#10;FqzbB6gyFQuQREHSYufvR8mOW2zFgA27yCZFPvI9Utvb0Rp2ghA1upavVzVn4CR22h1b/v3b/Zsb&#10;zmISrhMGHbT8DJHf7l6/2g6+gQ32aDoIjEBcbAbf8j4l31RVlD1YEVfowdGlwmBFIjMcqy6IgdCt&#10;qTZ1fV0NGDofUEKM5L2bLvmu4CsFMn1RKkJipuXUWypnKOdjPqvdVjTHIHyv5dyG+IcurNCOii5Q&#10;dyIJ9iPo36CslgEjqrSSaCtUSksoHIjNuv6FzUMvPBQuJE70i0zx/8HKz6dDYLprOQ3KCUsjekhB&#10;6GOf2B6dIwExsJus0+BjQ+F7dwizFf0hZNKjCjZ/iQ4bi7bnRVsYE5PkvPrw7u11TSOQl7vqKdGH&#10;mD4CWpZ/Wm60y7RFI06fYqJiFHoJyW7j2EDLtnlPeNmOaHR3r40pRl4d2JvAToKGLqQEl64yAUJ5&#10;FkmWceTMtCYi5S+dDUw1voIiYaj19VTkJdz1jGscRec0RV0siXN3f0qc43MqlHX9m+Qlo1RGl5Zk&#10;qx2Gl9pO46VlNcVfFJh4ZwkesTuXERdpaO+KcvMbyYv93C7pTy959xMAAP//AwBQSwMEFAAGAAgA&#10;AAAhAFCstq/aAAAACgEAAA8AAABkcnMvZG93bnJldi54bWxMT9FKw0AQfBf8h2MF3+xdNYY25lJE&#10;VBB8SSs+b5NtEszthdw1jX/v+iD1bXZmmJ3JN7Pr1URj6DxbWC4MKOLK1x03Fj52LzcrUCEi19h7&#10;JgvfFGBTXF7kmNX+xCVN29goCeGQoYU2xiHTOlQtOQwLPxCLdvCjwyjn2Oh6xJOEu17fGpNqhx3L&#10;hxYHemqp+toenYW4fsXVO6fJ7tPdl28HfC6npbH2+mp+fAAVaY5nM/zWl+pQSKe9P3IdVG9BhkRh&#10;k8QIEn19lwrY/1G6yPX/CcUPAAAA//8DAFBLAQItABQABgAIAAAAIQC2gziS/gAAAOEBAAATAAAA&#10;AAAAAAAAAAAAAAAAAABbQ29udGVudF9UeXBlc10ueG1sUEsBAi0AFAAGAAgAAAAhADj9If/WAAAA&#10;lAEAAAsAAAAAAAAAAAAAAAAALwEAAF9yZWxzLy5yZWxzUEsBAi0AFAAGAAgAAAAhAHW0z8PXAQAA&#10;EQQAAA4AAAAAAAAAAAAAAAAALgIAAGRycy9lMm9Eb2MueG1sUEsBAi0AFAAGAAgAAAAhAFCstq/a&#10;AAAACgEAAA8AAAAAAAAAAAAAAAAAMQQAAGRycy9kb3ducmV2LnhtbFBLBQYAAAAABAAEAPMAAAA4&#10;BQAAAAA=&#10;" strokecolor="#4472c4 [3208]" strokeweight="1pt">
              <v:stroke joinstyle="miter"/>
              <w10:wrap anchorx="page" anchory="page"/>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23B8EF" w14:textId="3CEF3F6B" w:rsidR="00077DDD" w:rsidRPr="00077DDD" w:rsidRDefault="003451D7" w:rsidP="00077DDD">
    <w:pPr>
      <w:pStyle w:val="Footer"/>
      <w:jc w:val="right"/>
      <w:rPr>
        <w:i/>
        <w:sz w:val="16"/>
      </w:rPr>
    </w:pPr>
    <w:r>
      <w:rPr>
        <w:i/>
        <w:sz w:val="16"/>
      </w:rPr>
      <w:t xml:space="preserve">Developed by </w:t>
    </w:r>
    <w:r w:rsidR="00077DDD" w:rsidRPr="00077DDD">
      <w:rPr>
        <w:i/>
        <w:sz w:val="16"/>
      </w:rPr>
      <w:t xml:space="preserve">Dr Ramesh Mehay, </w:t>
    </w:r>
    <w:r>
      <w:rPr>
        <w:i/>
        <w:sz w:val="16"/>
      </w:rPr>
      <w:t xml:space="preserve">former </w:t>
    </w:r>
    <w:r w:rsidR="00077DDD" w:rsidRPr="00077DDD">
      <w:rPr>
        <w:i/>
        <w:sz w:val="16"/>
      </w:rPr>
      <w:t>Programme Director (Bradford)</w:t>
    </w:r>
    <w:r>
      <w:rPr>
        <w:i/>
        <w:sz w:val="16"/>
      </w:rPr>
      <w:t xml:space="preserve">, </w:t>
    </w:r>
    <w:r w:rsidR="00077DDD" w:rsidRPr="00077DDD">
      <w:rPr>
        <w:i/>
        <w:sz w:val="16"/>
      </w:rPr>
      <w:t xml:space="preserve"> </w:t>
    </w:r>
    <w:hyperlink r:id="rId1" w:history="1">
      <w:r w:rsidR="00077DDD" w:rsidRPr="00077DDD">
        <w:rPr>
          <w:rStyle w:val="Hyperlink"/>
          <w:i/>
          <w:sz w:val="16"/>
        </w:rPr>
        <w:t>www.bradfordvts.co.uk</w:t>
      </w:r>
    </w:hyperlink>
    <w:r w:rsidR="00077DDD" w:rsidRPr="00077DDD">
      <w:rPr>
        <w:i/>
        <w:sz w:val="16"/>
      </w:rPr>
      <w:t xml:space="preserve"> </w:t>
    </w:r>
  </w:p>
  <w:p w14:paraId="6C7AA1C2" w14:textId="77777777" w:rsidR="00077DDD" w:rsidRDefault="00077D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0E64C8" w14:textId="77777777" w:rsidR="007035F8" w:rsidRDefault="007035F8">
      <w:pPr>
        <w:spacing w:after="0" w:line="240" w:lineRule="auto"/>
      </w:pPr>
      <w:r>
        <w:separator/>
      </w:r>
    </w:p>
  </w:footnote>
  <w:footnote w:type="continuationSeparator" w:id="0">
    <w:p w14:paraId="5E25F161" w14:textId="77777777" w:rsidR="007035F8" w:rsidRDefault="007035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0410FE" w14:textId="77777777" w:rsidR="00DA3870" w:rsidRDefault="007C4146">
    <w:pPr>
      <w:pStyle w:val="Header"/>
    </w:pPr>
    <w:r>
      <w:rPr>
        <w:noProof/>
        <w:lang w:val="en-GB" w:eastAsia="en-GB"/>
      </w:rPr>
      <mc:AlternateContent>
        <mc:Choice Requires="wps">
          <w:drawing>
            <wp:anchor distT="0" distB="0" distL="114300" distR="114300" simplePos="0" relativeHeight="251659264" behindDoc="0" locked="0" layoutInCell="1" allowOverlap="1" wp14:anchorId="2D7D7CF1" wp14:editId="422EED83">
              <wp:simplePos x="0" y="0"/>
              <wp:positionH relativeFrom="column">
                <wp:align>center</wp:align>
              </wp:positionH>
              <wp:positionV relativeFrom="page">
                <wp:posOffset>914400</wp:posOffset>
              </wp:positionV>
              <wp:extent cx="5943600" cy="0"/>
              <wp:effectExtent l="0" t="0" r="19050" b="19050"/>
              <wp:wrapNone/>
              <wp:docPr id="7" name="Straight Connector 7"/>
              <wp:cNvGraphicFramePr/>
              <a:graphic xmlns:a="http://schemas.openxmlformats.org/drawingml/2006/main">
                <a:graphicData uri="http://schemas.microsoft.com/office/word/2010/wordprocessingShape">
                  <wps:wsp>
                    <wps:cNvCnPr/>
                    <wps:spPr>
                      <a:xfrm>
                        <a:off x="0" y="0"/>
                        <a:ext cx="5943600" cy="0"/>
                      </a:xfrm>
                      <a:prstGeom prst="line">
                        <a:avLst/>
                      </a:prstGeom>
                      <a:ln w="12700">
                        <a:solidFill>
                          <a:schemeClr val="accent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1A293C" id="Straight Connector 7" o:spid="_x0000_s1026" style="position:absolute;z-index:251659264;visibility:visible;mso-wrap-style:square;mso-width-percent:0;mso-wrap-distance-left:9pt;mso-wrap-distance-top:0;mso-wrap-distance-right:9pt;mso-wrap-distance-bottom:0;mso-position-horizontal:center;mso-position-horizontal-relative:text;mso-position-vertical:absolute;mso-position-vertical-relative:page;mso-width-percent:0;mso-width-relative:margin" from="0,1in" to="468pt,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cYy2AEAABEEAAAOAAAAZHJzL2Uyb0RvYy54bWysU8Fu2zAMvQ/YPwi6L06ytVmNOD2k6C7D&#10;FqzbB6iyFAuQRIHSYufvR8mOW2zFgA67yKbE98j3RG1vB2fZSWE04Bu+Wiw5U15Ca/yx4T++37/7&#10;yFlMwrfCglcNP6vIb3dv32z7UKs1dGBbhYxIfKz70PAupVBXVZSdciIuIChPhxrQiUQhHqsWRU/s&#10;zlbr5fK66gHbgCBVjLR7Nx7yXeHXWsn0VeuoErMNp95SWbGsj3mtdltRH1GEzsipDfEPXThhPBWd&#10;qe5EEuwnmj+onJEIEXRaSHAVaG2kKhpIzWr5m5qHTgRVtJA5Mcw2xf9HK7+cDshM2/ANZ144uqKH&#10;hMIcu8T24D0ZCMg22ac+xJrS9/6AUxTDAbPoQaPLX5LDhuLtefZWDYlJ2ry6+fD+eklXIC9n1RMw&#10;YEyfFDiWfxpujc+yRS1On2OiYpR6Scnb1rOehm29Ib4cR7CmvTfWliCPjtpbZCdBly6kVD5dZQHE&#10;8iyTIutpM8sahZS/dLZqrPFNaTKGWl+NRV7iXU281lN2hmnqYgZO3f0NOOVnqCrj+hrwjCiVwacZ&#10;7IwHfKntNFxa1mP+xYFRd7bgEdpzueJiDc1dcW56I3mwn8cF/vSSd78AAAD//wMAUEsDBBQABgAI&#10;AAAAIQD46KGe2QAAAAgBAAAPAAAAZHJzL2Rvd25yZXYueG1sTE/RSsNAEHwX/IdjBd/spRpDG3Mp&#10;IioIvqQVn7e5bRLM7YXcNY1/7wpCfZudGWZnis3sejXRGDrPBpaLBBRx7W3HjYGP3cvNClSIyBZ7&#10;z2TgmwJsysuLAnPrT1zRtI2NkhAOORpoYxxyrUPdksOw8AOxaAc/Ooxyjo22I54k3PX6Nkky7bBj&#10;+dDiQE8t1V/bozMQ16+4eucs3X26++rtgM/VtEyMub6aHx9ARZrj2Qy/9aU6lNJp749sg+oNyJAo&#10;bJoKEHl9lwnY/zG6LPT/AeUPAAAA//8DAFBLAQItABQABgAIAAAAIQC2gziS/gAAAOEBAAATAAAA&#10;AAAAAAAAAAAAAAAAAABbQ29udGVudF9UeXBlc10ueG1sUEsBAi0AFAAGAAgAAAAhADj9If/WAAAA&#10;lAEAAAsAAAAAAAAAAAAAAAAALwEAAF9yZWxzLy5yZWxzUEsBAi0AFAAGAAgAAAAhAMKdxjLYAQAA&#10;EQQAAA4AAAAAAAAAAAAAAAAALgIAAGRycy9lMm9Eb2MueG1sUEsBAi0AFAAGAAgAAAAhAPjooZ7Z&#10;AAAACAEAAA8AAAAAAAAAAAAAAAAAMgQAAGRycy9kb3ducmV2LnhtbFBLBQYAAAAABAAEAPMAAAA4&#10;BQAAAAA=&#10;" strokecolor="#4472c4 [3208]" strokeweight="1pt">
              <v:stroke joinstyle="miter"/>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84331"/>
    <w:multiLevelType w:val="hybridMultilevel"/>
    <w:tmpl w:val="EA6CE1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AAD43AC"/>
    <w:multiLevelType w:val="hybridMultilevel"/>
    <w:tmpl w:val="C3C293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2B18EA"/>
    <w:multiLevelType w:val="hybridMultilevel"/>
    <w:tmpl w:val="2B6C2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C00440"/>
    <w:multiLevelType w:val="hybridMultilevel"/>
    <w:tmpl w:val="5ECE6FF2"/>
    <w:lvl w:ilvl="0" w:tplc="08090003">
      <w:start w:val="1"/>
      <w:numFmt w:val="bullet"/>
      <w:lvlText w:val="o"/>
      <w:lvlJc w:val="left"/>
      <w:pPr>
        <w:ind w:left="1349" w:hanging="360"/>
      </w:pPr>
      <w:rPr>
        <w:rFonts w:ascii="Courier New" w:hAnsi="Courier New" w:cs="Courier New" w:hint="default"/>
      </w:rPr>
    </w:lvl>
    <w:lvl w:ilvl="1" w:tplc="08090003" w:tentative="1">
      <w:start w:val="1"/>
      <w:numFmt w:val="bullet"/>
      <w:lvlText w:val="o"/>
      <w:lvlJc w:val="left"/>
      <w:pPr>
        <w:ind w:left="2069" w:hanging="360"/>
      </w:pPr>
      <w:rPr>
        <w:rFonts w:ascii="Courier New" w:hAnsi="Courier New" w:cs="Courier New" w:hint="default"/>
      </w:rPr>
    </w:lvl>
    <w:lvl w:ilvl="2" w:tplc="08090005" w:tentative="1">
      <w:start w:val="1"/>
      <w:numFmt w:val="bullet"/>
      <w:lvlText w:val=""/>
      <w:lvlJc w:val="left"/>
      <w:pPr>
        <w:ind w:left="2789" w:hanging="360"/>
      </w:pPr>
      <w:rPr>
        <w:rFonts w:ascii="Wingdings" w:hAnsi="Wingdings" w:hint="default"/>
      </w:rPr>
    </w:lvl>
    <w:lvl w:ilvl="3" w:tplc="08090001" w:tentative="1">
      <w:start w:val="1"/>
      <w:numFmt w:val="bullet"/>
      <w:lvlText w:val=""/>
      <w:lvlJc w:val="left"/>
      <w:pPr>
        <w:ind w:left="3509" w:hanging="360"/>
      </w:pPr>
      <w:rPr>
        <w:rFonts w:ascii="Symbol" w:hAnsi="Symbol" w:hint="default"/>
      </w:rPr>
    </w:lvl>
    <w:lvl w:ilvl="4" w:tplc="08090003" w:tentative="1">
      <w:start w:val="1"/>
      <w:numFmt w:val="bullet"/>
      <w:lvlText w:val="o"/>
      <w:lvlJc w:val="left"/>
      <w:pPr>
        <w:ind w:left="4229" w:hanging="360"/>
      </w:pPr>
      <w:rPr>
        <w:rFonts w:ascii="Courier New" w:hAnsi="Courier New" w:cs="Courier New" w:hint="default"/>
      </w:rPr>
    </w:lvl>
    <w:lvl w:ilvl="5" w:tplc="08090005" w:tentative="1">
      <w:start w:val="1"/>
      <w:numFmt w:val="bullet"/>
      <w:lvlText w:val=""/>
      <w:lvlJc w:val="left"/>
      <w:pPr>
        <w:ind w:left="4949" w:hanging="360"/>
      </w:pPr>
      <w:rPr>
        <w:rFonts w:ascii="Wingdings" w:hAnsi="Wingdings" w:hint="default"/>
      </w:rPr>
    </w:lvl>
    <w:lvl w:ilvl="6" w:tplc="08090001" w:tentative="1">
      <w:start w:val="1"/>
      <w:numFmt w:val="bullet"/>
      <w:lvlText w:val=""/>
      <w:lvlJc w:val="left"/>
      <w:pPr>
        <w:ind w:left="5669" w:hanging="360"/>
      </w:pPr>
      <w:rPr>
        <w:rFonts w:ascii="Symbol" w:hAnsi="Symbol" w:hint="default"/>
      </w:rPr>
    </w:lvl>
    <w:lvl w:ilvl="7" w:tplc="08090003" w:tentative="1">
      <w:start w:val="1"/>
      <w:numFmt w:val="bullet"/>
      <w:lvlText w:val="o"/>
      <w:lvlJc w:val="left"/>
      <w:pPr>
        <w:ind w:left="6389" w:hanging="360"/>
      </w:pPr>
      <w:rPr>
        <w:rFonts w:ascii="Courier New" w:hAnsi="Courier New" w:cs="Courier New" w:hint="default"/>
      </w:rPr>
    </w:lvl>
    <w:lvl w:ilvl="8" w:tplc="08090005" w:tentative="1">
      <w:start w:val="1"/>
      <w:numFmt w:val="bullet"/>
      <w:lvlText w:val=""/>
      <w:lvlJc w:val="left"/>
      <w:pPr>
        <w:ind w:left="7109" w:hanging="360"/>
      </w:pPr>
      <w:rPr>
        <w:rFonts w:ascii="Wingdings" w:hAnsi="Wingdings" w:hint="default"/>
      </w:rPr>
    </w:lvl>
  </w:abstractNum>
  <w:abstractNum w:abstractNumId="4" w15:restartNumberingAfterBreak="0">
    <w:nsid w:val="0C1D5912"/>
    <w:multiLevelType w:val="hybridMultilevel"/>
    <w:tmpl w:val="B4F6D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3D4B7C"/>
    <w:multiLevelType w:val="hybridMultilevel"/>
    <w:tmpl w:val="3B5CCC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6363D2"/>
    <w:multiLevelType w:val="hybridMultilevel"/>
    <w:tmpl w:val="7B26CDE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17A42930"/>
    <w:multiLevelType w:val="hybridMultilevel"/>
    <w:tmpl w:val="B394ACB8"/>
    <w:lvl w:ilvl="0" w:tplc="08090001">
      <w:start w:val="1"/>
      <w:numFmt w:val="bullet"/>
      <w:lvlText w:val=""/>
      <w:lvlJc w:val="left"/>
      <w:pPr>
        <w:ind w:left="1349" w:hanging="360"/>
      </w:pPr>
      <w:rPr>
        <w:rFonts w:ascii="Symbol" w:hAnsi="Symbol" w:hint="default"/>
      </w:rPr>
    </w:lvl>
    <w:lvl w:ilvl="1" w:tplc="08090003" w:tentative="1">
      <w:start w:val="1"/>
      <w:numFmt w:val="bullet"/>
      <w:lvlText w:val="o"/>
      <w:lvlJc w:val="left"/>
      <w:pPr>
        <w:ind w:left="2069" w:hanging="360"/>
      </w:pPr>
      <w:rPr>
        <w:rFonts w:ascii="Courier New" w:hAnsi="Courier New" w:cs="Courier New" w:hint="default"/>
      </w:rPr>
    </w:lvl>
    <w:lvl w:ilvl="2" w:tplc="08090005" w:tentative="1">
      <w:start w:val="1"/>
      <w:numFmt w:val="bullet"/>
      <w:lvlText w:val=""/>
      <w:lvlJc w:val="left"/>
      <w:pPr>
        <w:ind w:left="2789" w:hanging="360"/>
      </w:pPr>
      <w:rPr>
        <w:rFonts w:ascii="Wingdings" w:hAnsi="Wingdings" w:hint="default"/>
      </w:rPr>
    </w:lvl>
    <w:lvl w:ilvl="3" w:tplc="08090001" w:tentative="1">
      <w:start w:val="1"/>
      <w:numFmt w:val="bullet"/>
      <w:lvlText w:val=""/>
      <w:lvlJc w:val="left"/>
      <w:pPr>
        <w:ind w:left="3509" w:hanging="360"/>
      </w:pPr>
      <w:rPr>
        <w:rFonts w:ascii="Symbol" w:hAnsi="Symbol" w:hint="default"/>
      </w:rPr>
    </w:lvl>
    <w:lvl w:ilvl="4" w:tplc="08090003" w:tentative="1">
      <w:start w:val="1"/>
      <w:numFmt w:val="bullet"/>
      <w:lvlText w:val="o"/>
      <w:lvlJc w:val="left"/>
      <w:pPr>
        <w:ind w:left="4229" w:hanging="360"/>
      </w:pPr>
      <w:rPr>
        <w:rFonts w:ascii="Courier New" w:hAnsi="Courier New" w:cs="Courier New" w:hint="default"/>
      </w:rPr>
    </w:lvl>
    <w:lvl w:ilvl="5" w:tplc="08090005" w:tentative="1">
      <w:start w:val="1"/>
      <w:numFmt w:val="bullet"/>
      <w:lvlText w:val=""/>
      <w:lvlJc w:val="left"/>
      <w:pPr>
        <w:ind w:left="4949" w:hanging="360"/>
      </w:pPr>
      <w:rPr>
        <w:rFonts w:ascii="Wingdings" w:hAnsi="Wingdings" w:hint="default"/>
      </w:rPr>
    </w:lvl>
    <w:lvl w:ilvl="6" w:tplc="08090001" w:tentative="1">
      <w:start w:val="1"/>
      <w:numFmt w:val="bullet"/>
      <w:lvlText w:val=""/>
      <w:lvlJc w:val="left"/>
      <w:pPr>
        <w:ind w:left="5669" w:hanging="360"/>
      </w:pPr>
      <w:rPr>
        <w:rFonts w:ascii="Symbol" w:hAnsi="Symbol" w:hint="default"/>
      </w:rPr>
    </w:lvl>
    <w:lvl w:ilvl="7" w:tplc="08090003" w:tentative="1">
      <w:start w:val="1"/>
      <w:numFmt w:val="bullet"/>
      <w:lvlText w:val="o"/>
      <w:lvlJc w:val="left"/>
      <w:pPr>
        <w:ind w:left="6389" w:hanging="360"/>
      </w:pPr>
      <w:rPr>
        <w:rFonts w:ascii="Courier New" w:hAnsi="Courier New" w:cs="Courier New" w:hint="default"/>
      </w:rPr>
    </w:lvl>
    <w:lvl w:ilvl="8" w:tplc="08090005" w:tentative="1">
      <w:start w:val="1"/>
      <w:numFmt w:val="bullet"/>
      <w:lvlText w:val=""/>
      <w:lvlJc w:val="left"/>
      <w:pPr>
        <w:ind w:left="7109" w:hanging="360"/>
      </w:pPr>
      <w:rPr>
        <w:rFonts w:ascii="Wingdings" w:hAnsi="Wingdings" w:hint="default"/>
      </w:rPr>
    </w:lvl>
  </w:abstractNum>
  <w:abstractNum w:abstractNumId="8" w15:restartNumberingAfterBreak="0">
    <w:nsid w:val="18DE34A0"/>
    <w:multiLevelType w:val="hybridMultilevel"/>
    <w:tmpl w:val="5408505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9" w15:restartNumberingAfterBreak="0">
    <w:nsid w:val="1E6D7FED"/>
    <w:multiLevelType w:val="hybridMultilevel"/>
    <w:tmpl w:val="19B21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90054E"/>
    <w:multiLevelType w:val="hybridMultilevel"/>
    <w:tmpl w:val="4A449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DB1EC5"/>
    <w:multiLevelType w:val="hybridMultilevel"/>
    <w:tmpl w:val="21A87A92"/>
    <w:lvl w:ilvl="0" w:tplc="D7009A12">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387423"/>
    <w:multiLevelType w:val="hybridMultilevel"/>
    <w:tmpl w:val="75DE4EE4"/>
    <w:lvl w:ilvl="0" w:tplc="2DA09AF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CFA3AB7"/>
    <w:multiLevelType w:val="hybridMultilevel"/>
    <w:tmpl w:val="74BCCF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D5D0113"/>
    <w:multiLevelType w:val="hybridMultilevel"/>
    <w:tmpl w:val="A4E2190A"/>
    <w:lvl w:ilvl="0" w:tplc="2DA09AF0">
      <w:start w:val="1"/>
      <w:numFmt w:val="lowerRoman"/>
      <w:lvlText w:val="%1)"/>
      <w:lvlJc w:val="left"/>
      <w:pPr>
        <w:ind w:left="216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2DBE7E47"/>
    <w:multiLevelType w:val="hybridMultilevel"/>
    <w:tmpl w:val="706A16C0"/>
    <w:lvl w:ilvl="0" w:tplc="08090001">
      <w:start w:val="1"/>
      <w:numFmt w:val="bullet"/>
      <w:lvlText w:val=""/>
      <w:lvlJc w:val="left"/>
      <w:pPr>
        <w:ind w:left="720" w:hanging="360"/>
      </w:pPr>
      <w:rPr>
        <w:rFonts w:ascii="Symbol" w:hAnsi="Symbol" w:hint="default"/>
        <w:color w:val="4472C4" w:themeColor="accent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9B3B83"/>
    <w:multiLevelType w:val="hybridMultilevel"/>
    <w:tmpl w:val="AA2A81D6"/>
    <w:lvl w:ilvl="0" w:tplc="08090001">
      <w:start w:val="1"/>
      <w:numFmt w:val="bullet"/>
      <w:lvlText w:val=""/>
      <w:lvlJc w:val="left"/>
      <w:pPr>
        <w:ind w:left="2820" w:hanging="360"/>
      </w:pPr>
      <w:rPr>
        <w:rFonts w:ascii="Symbol" w:hAnsi="Symbol" w:hint="default"/>
      </w:rPr>
    </w:lvl>
    <w:lvl w:ilvl="1" w:tplc="08090003" w:tentative="1">
      <w:start w:val="1"/>
      <w:numFmt w:val="bullet"/>
      <w:lvlText w:val="o"/>
      <w:lvlJc w:val="left"/>
      <w:pPr>
        <w:ind w:left="3540" w:hanging="360"/>
      </w:pPr>
      <w:rPr>
        <w:rFonts w:ascii="Courier New" w:hAnsi="Courier New" w:cs="Courier New" w:hint="default"/>
      </w:rPr>
    </w:lvl>
    <w:lvl w:ilvl="2" w:tplc="08090005" w:tentative="1">
      <w:start w:val="1"/>
      <w:numFmt w:val="bullet"/>
      <w:lvlText w:val=""/>
      <w:lvlJc w:val="left"/>
      <w:pPr>
        <w:ind w:left="4260" w:hanging="360"/>
      </w:pPr>
      <w:rPr>
        <w:rFonts w:ascii="Wingdings" w:hAnsi="Wingdings" w:hint="default"/>
      </w:rPr>
    </w:lvl>
    <w:lvl w:ilvl="3" w:tplc="08090001" w:tentative="1">
      <w:start w:val="1"/>
      <w:numFmt w:val="bullet"/>
      <w:lvlText w:val=""/>
      <w:lvlJc w:val="left"/>
      <w:pPr>
        <w:ind w:left="4980" w:hanging="360"/>
      </w:pPr>
      <w:rPr>
        <w:rFonts w:ascii="Symbol" w:hAnsi="Symbol" w:hint="default"/>
      </w:rPr>
    </w:lvl>
    <w:lvl w:ilvl="4" w:tplc="08090003" w:tentative="1">
      <w:start w:val="1"/>
      <w:numFmt w:val="bullet"/>
      <w:lvlText w:val="o"/>
      <w:lvlJc w:val="left"/>
      <w:pPr>
        <w:ind w:left="5700" w:hanging="360"/>
      </w:pPr>
      <w:rPr>
        <w:rFonts w:ascii="Courier New" w:hAnsi="Courier New" w:cs="Courier New" w:hint="default"/>
      </w:rPr>
    </w:lvl>
    <w:lvl w:ilvl="5" w:tplc="08090005" w:tentative="1">
      <w:start w:val="1"/>
      <w:numFmt w:val="bullet"/>
      <w:lvlText w:val=""/>
      <w:lvlJc w:val="left"/>
      <w:pPr>
        <w:ind w:left="6420" w:hanging="360"/>
      </w:pPr>
      <w:rPr>
        <w:rFonts w:ascii="Wingdings" w:hAnsi="Wingdings" w:hint="default"/>
      </w:rPr>
    </w:lvl>
    <w:lvl w:ilvl="6" w:tplc="08090001" w:tentative="1">
      <w:start w:val="1"/>
      <w:numFmt w:val="bullet"/>
      <w:lvlText w:val=""/>
      <w:lvlJc w:val="left"/>
      <w:pPr>
        <w:ind w:left="7140" w:hanging="360"/>
      </w:pPr>
      <w:rPr>
        <w:rFonts w:ascii="Symbol" w:hAnsi="Symbol" w:hint="default"/>
      </w:rPr>
    </w:lvl>
    <w:lvl w:ilvl="7" w:tplc="08090003" w:tentative="1">
      <w:start w:val="1"/>
      <w:numFmt w:val="bullet"/>
      <w:lvlText w:val="o"/>
      <w:lvlJc w:val="left"/>
      <w:pPr>
        <w:ind w:left="7860" w:hanging="360"/>
      </w:pPr>
      <w:rPr>
        <w:rFonts w:ascii="Courier New" w:hAnsi="Courier New" w:cs="Courier New" w:hint="default"/>
      </w:rPr>
    </w:lvl>
    <w:lvl w:ilvl="8" w:tplc="08090005" w:tentative="1">
      <w:start w:val="1"/>
      <w:numFmt w:val="bullet"/>
      <w:lvlText w:val=""/>
      <w:lvlJc w:val="left"/>
      <w:pPr>
        <w:ind w:left="8580" w:hanging="360"/>
      </w:pPr>
      <w:rPr>
        <w:rFonts w:ascii="Wingdings" w:hAnsi="Wingdings" w:hint="default"/>
      </w:rPr>
    </w:lvl>
  </w:abstractNum>
  <w:abstractNum w:abstractNumId="17" w15:restartNumberingAfterBreak="0">
    <w:nsid w:val="3AB27C13"/>
    <w:multiLevelType w:val="hybridMultilevel"/>
    <w:tmpl w:val="2722A014"/>
    <w:lvl w:ilvl="0" w:tplc="E5849D52">
      <w:start w:val="1"/>
      <w:numFmt w:val="decimal"/>
      <w:lvlText w:val="%1."/>
      <w:lvlJc w:val="left"/>
      <w:pPr>
        <w:ind w:left="720" w:hanging="360"/>
      </w:pPr>
      <w:rPr>
        <w:color w:val="4472C4" w:themeColor="accent5"/>
      </w:rPr>
    </w:lvl>
    <w:lvl w:ilvl="1" w:tplc="C14C1F5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BC0EF1"/>
    <w:multiLevelType w:val="hybridMultilevel"/>
    <w:tmpl w:val="BBD21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7E7C79"/>
    <w:multiLevelType w:val="hybridMultilevel"/>
    <w:tmpl w:val="22B28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CD163EC"/>
    <w:multiLevelType w:val="hybridMultilevel"/>
    <w:tmpl w:val="1FF09C32"/>
    <w:lvl w:ilvl="0" w:tplc="08090017">
      <w:start w:val="1"/>
      <w:numFmt w:val="lowerLetter"/>
      <w:lvlText w:val="%1)"/>
      <w:lvlJc w:val="left"/>
      <w:pPr>
        <w:ind w:left="2520" w:hanging="360"/>
      </w:pPr>
    </w:lvl>
    <w:lvl w:ilvl="1" w:tplc="08090019" w:tentative="1">
      <w:start w:val="1"/>
      <w:numFmt w:val="lowerLetter"/>
      <w:lvlText w:val="%2."/>
      <w:lvlJc w:val="left"/>
      <w:pPr>
        <w:ind w:left="3240" w:hanging="360"/>
      </w:pPr>
    </w:lvl>
    <w:lvl w:ilvl="2" w:tplc="0809001B">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1" w15:restartNumberingAfterBreak="0">
    <w:nsid w:val="40693130"/>
    <w:multiLevelType w:val="hybridMultilevel"/>
    <w:tmpl w:val="5A6C7D2E"/>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22" w15:restartNumberingAfterBreak="0">
    <w:nsid w:val="45871A8E"/>
    <w:multiLevelType w:val="hybridMultilevel"/>
    <w:tmpl w:val="8B6C2B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137C2D"/>
    <w:multiLevelType w:val="hybridMultilevel"/>
    <w:tmpl w:val="18804302"/>
    <w:lvl w:ilvl="0" w:tplc="08090001">
      <w:start w:val="1"/>
      <w:numFmt w:val="bullet"/>
      <w:lvlText w:val=""/>
      <w:lvlJc w:val="left"/>
      <w:pPr>
        <w:ind w:left="2160" w:hanging="360"/>
      </w:pPr>
      <w:rPr>
        <w:rFonts w:ascii="Symbol" w:hAnsi="Symbol" w:hint="default"/>
      </w:rPr>
    </w:lvl>
    <w:lvl w:ilvl="1" w:tplc="08090019" w:tentative="1">
      <w:start w:val="1"/>
      <w:numFmt w:val="lowerLetter"/>
      <w:lvlText w:val="%2."/>
      <w:lvlJc w:val="left"/>
      <w:pPr>
        <w:ind w:left="2880" w:hanging="360"/>
      </w:pPr>
    </w:lvl>
    <w:lvl w:ilvl="2" w:tplc="0809001B">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4" w15:restartNumberingAfterBreak="0">
    <w:nsid w:val="4A27754D"/>
    <w:multiLevelType w:val="hybridMultilevel"/>
    <w:tmpl w:val="C748AA7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5" w15:restartNumberingAfterBreak="0">
    <w:nsid w:val="4E0D1A65"/>
    <w:multiLevelType w:val="hybridMultilevel"/>
    <w:tmpl w:val="B58E88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4B13F74"/>
    <w:multiLevelType w:val="hybridMultilevel"/>
    <w:tmpl w:val="2D30D8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643B6F69"/>
    <w:multiLevelType w:val="hybridMultilevel"/>
    <w:tmpl w:val="D5546DA0"/>
    <w:lvl w:ilvl="0" w:tplc="08090001">
      <w:start w:val="1"/>
      <w:numFmt w:val="bullet"/>
      <w:lvlText w:val=""/>
      <w:lvlJc w:val="left"/>
      <w:pPr>
        <w:ind w:left="720" w:hanging="360"/>
      </w:pPr>
      <w:rPr>
        <w:rFonts w:ascii="Symbol" w:hAnsi="Symbol" w:hint="default"/>
        <w:color w:val="4472C4" w:themeColor="accent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53D184D"/>
    <w:multiLevelType w:val="hybridMultilevel"/>
    <w:tmpl w:val="FF6A14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61D2275"/>
    <w:multiLevelType w:val="hybridMultilevel"/>
    <w:tmpl w:val="340C2F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6CE3EA9"/>
    <w:multiLevelType w:val="hybridMultilevel"/>
    <w:tmpl w:val="5AD88B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7480743"/>
    <w:multiLevelType w:val="hybridMultilevel"/>
    <w:tmpl w:val="884EA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A410379"/>
    <w:multiLevelType w:val="hybridMultilevel"/>
    <w:tmpl w:val="DFE02AF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6BBB2B14"/>
    <w:multiLevelType w:val="hybridMultilevel"/>
    <w:tmpl w:val="D7289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5A6468"/>
    <w:multiLevelType w:val="hybridMultilevel"/>
    <w:tmpl w:val="56CE9E7E"/>
    <w:lvl w:ilvl="0" w:tplc="08090001">
      <w:start w:val="1"/>
      <w:numFmt w:val="bullet"/>
      <w:lvlText w:val=""/>
      <w:lvlJc w:val="left"/>
      <w:pPr>
        <w:ind w:left="720" w:hanging="360"/>
      </w:pPr>
      <w:rPr>
        <w:rFonts w:ascii="Symbol" w:hAnsi="Symbol" w:hint="default"/>
        <w:color w:val="4472C4" w:themeColor="accent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7475F3"/>
    <w:multiLevelType w:val="hybridMultilevel"/>
    <w:tmpl w:val="7E9EEAC8"/>
    <w:lvl w:ilvl="0" w:tplc="08090001">
      <w:start w:val="1"/>
      <w:numFmt w:val="bullet"/>
      <w:lvlText w:val=""/>
      <w:lvlJc w:val="left"/>
      <w:pPr>
        <w:ind w:left="1349" w:hanging="360"/>
      </w:pPr>
      <w:rPr>
        <w:rFonts w:ascii="Symbol" w:hAnsi="Symbol" w:hint="default"/>
      </w:rPr>
    </w:lvl>
    <w:lvl w:ilvl="1" w:tplc="08090003" w:tentative="1">
      <w:start w:val="1"/>
      <w:numFmt w:val="bullet"/>
      <w:lvlText w:val="o"/>
      <w:lvlJc w:val="left"/>
      <w:pPr>
        <w:ind w:left="2069" w:hanging="360"/>
      </w:pPr>
      <w:rPr>
        <w:rFonts w:ascii="Courier New" w:hAnsi="Courier New" w:cs="Courier New" w:hint="default"/>
      </w:rPr>
    </w:lvl>
    <w:lvl w:ilvl="2" w:tplc="08090005" w:tentative="1">
      <w:start w:val="1"/>
      <w:numFmt w:val="bullet"/>
      <w:lvlText w:val=""/>
      <w:lvlJc w:val="left"/>
      <w:pPr>
        <w:ind w:left="2789" w:hanging="360"/>
      </w:pPr>
      <w:rPr>
        <w:rFonts w:ascii="Wingdings" w:hAnsi="Wingdings" w:hint="default"/>
      </w:rPr>
    </w:lvl>
    <w:lvl w:ilvl="3" w:tplc="08090001" w:tentative="1">
      <w:start w:val="1"/>
      <w:numFmt w:val="bullet"/>
      <w:lvlText w:val=""/>
      <w:lvlJc w:val="left"/>
      <w:pPr>
        <w:ind w:left="3509" w:hanging="360"/>
      </w:pPr>
      <w:rPr>
        <w:rFonts w:ascii="Symbol" w:hAnsi="Symbol" w:hint="default"/>
      </w:rPr>
    </w:lvl>
    <w:lvl w:ilvl="4" w:tplc="08090003" w:tentative="1">
      <w:start w:val="1"/>
      <w:numFmt w:val="bullet"/>
      <w:lvlText w:val="o"/>
      <w:lvlJc w:val="left"/>
      <w:pPr>
        <w:ind w:left="4229" w:hanging="360"/>
      </w:pPr>
      <w:rPr>
        <w:rFonts w:ascii="Courier New" w:hAnsi="Courier New" w:cs="Courier New" w:hint="default"/>
      </w:rPr>
    </w:lvl>
    <w:lvl w:ilvl="5" w:tplc="08090005" w:tentative="1">
      <w:start w:val="1"/>
      <w:numFmt w:val="bullet"/>
      <w:lvlText w:val=""/>
      <w:lvlJc w:val="left"/>
      <w:pPr>
        <w:ind w:left="4949" w:hanging="360"/>
      </w:pPr>
      <w:rPr>
        <w:rFonts w:ascii="Wingdings" w:hAnsi="Wingdings" w:hint="default"/>
      </w:rPr>
    </w:lvl>
    <w:lvl w:ilvl="6" w:tplc="08090001" w:tentative="1">
      <w:start w:val="1"/>
      <w:numFmt w:val="bullet"/>
      <w:lvlText w:val=""/>
      <w:lvlJc w:val="left"/>
      <w:pPr>
        <w:ind w:left="5669" w:hanging="360"/>
      </w:pPr>
      <w:rPr>
        <w:rFonts w:ascii="Symbol" w:hAnsi="Symbol" w:hint="default"/>
      </w:rPr>
    </w:lvl>
    <w:lvl w:ilvl="7" w:tplc="08090003" w:tentative="1">
      <w:start w:val="1"/>
      <w:numFmt w:val="bullet"/>
      <w:lvlText w:val="o"/>
      <w:lvlJc w:val="left"/>
      <w:pPr>
        <w:ind w:left="6389" w:hanging="360"/>
      </w:pPr>
      <w:rPr>
        <w:rFonts w:ascii="Courier New" w:hAnsi="Courier New" w:cs="Courier New" w:hint="default"/>
      </w:rPr>
    </w:lvl>
    <w:lvl w:ilvl="8" w:tplc="08090005" w:tentative="1">
      <w:start w:val="1"/>
      <w:numFmt w:val="bullet"/>
      <w:lvlText w:val=""/>
      <w:lvlJc w:val="left"/>
      <w:pPr>
        <w:ind w:left="7109" w:hanging="360"/>
      </w:pPr>
      <w:rPr>
        <w:rFonts w:ascii="Wingdings" w:hAnsi="Wingdings" w:hint="default"/>
      </w:rPr>
    </w:lvl>
  </w:abstractNum>
  <w:abstractNum w:abstractNumId="36" w15:restartNumberingAfterBreak="0">
    <w:nsid w:val="7E2A57F5"/>
    <w:multiLevelType w:val="hybridMultilevel"/>
    <w:tmpl w:val="194E4200"/>
    <w:lvl w:ilvl="0" w:tplc="D7009A12">
      <w:numFmt w:val="bullet"/>
      <w:lvlText w:val="•"/>
      <w:lvlJc w:val="left"/>
      <w:pPr>
        <w:ind w:left="1440" w:hanging="72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7"/>
  </w:num>
  <w:num w:numId="2">
    <w:abstractNumId w:val="7"/>
  </w:num>
  <w:num w:numId="3">
    <w:abstractNumId w:val="35"/>
  </w:num>
  <w:num w:numId="4">
    <w:abstractNumId w:val="3"/>
  </w:num>
  <w:num w:numId="5">
    <w:abstractNumId w:val="4"/>
  </w:num>
  <w:num w:numId="6">
    <w:abstractNumId w:val="1"/>
  </w:num>
  <w:num w:numId="7">
    <w:abstractNumId w:val="21"/>
  </w:num>
  <w:num w:numId="8">
    <w:abstractNumId w:val="26"/>
  </w:num>
  <w:num w:numId="9">
    <w:abstractNumId w:val="29"/>
  </w:num>
  <w:num w:numId="10">
    <w:abstractNumId w:val="12"/>
  </w:num>
  <w:num w:numId="11">
    <w:abstractNumId w:val="19"/>
  </w:num>
  <w:num w:numId="12">
    <w:abstractNumId w:val="14"/>
  </w:num>
  <w:num w:numId="13">
    <w:abstractNumId w:val="8"/>
  </w:num>
  <w:num w:numId="14">
    <w:abstractNumId w:val="13"/>
  </w:num>
  <w:num w:numId="15">
    <w:abstractNumId w:val="27"/>
  </w:num>
  <w:num w:numId="16">
    <w:abstractNumId w:val="28"/>
  </w:num>
  <w:num w:numId="17">
    <w:abstractNumId w:val="34"/>
  </w:num>
  <w:num w:numId="18">
    <w:abstractNumId w:val="25"/>
  </w:num>
  <w:num w:numId="19">
    <w:abstractNumId w:val="15"/>
  </w:num>
  <w:num w:numId="20">
    <w:abstractNumId w:val="6"/>
  </w:num>
  <w:num w:numId="21">
    <w:abstractNumId w:val="32"/>
  </w:num>
  <w:num w:numId="22">
    <w:abstractNumId w:val="20"/>
  </w:num>
  <w:num w:numId="23">
    <w:abstractNumId w:val="23"/>
  </w:num>
  <w:num w:numId="24">
    <w:abstractNumId w:val="9"/>
  </w:num>
  <w:num w:numId="25">
    <w:abstractNumId w:val="18"/>
  </w:num>
  <w:num w:numId="26">
    <w:abstractNumId w:val="2"/>
  </w:num>
  <w:num w:numId="27">
    <w:abstractNumId w:val="10"/>
  </w:num>
  <w:num w:numId="28">
    <w:abstractNumId w:val="11"/>
  </w:num>
  <w:num w:numId="29">
    <w:abstractNumId w:val="36"/>
  </w:num>
  <w:num w:numId="30">
    <w:abstractNumId w:val="5"/>
  </w:num>
  <w:num w:numId="31">
    <w:abstractNumId w:val="0"/>
  </w:num>
  <w:num w:numId="32">
    <w:abstractNumId w:val="30"/>
  </w:num>
  <w:num w:numId="33">
    <w:abstractNumId w:val="22"/>
  </w:num>
  <w:num w:numId="34">
    <w:abstractNumId w:val="31"/>
  </w:num>
  <w:num w:numId="35">
    <w:abstractNumId w:val="16"/>
  </w:num>
  <w:num w:numId="36">
    <w:abstractNumId w:val="24"/>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932"/>
    <w:rsid w:val="000624B1"/>
    <w:rsid w:val="00064936"/>
    <w:rsid w:val="0007369C"/>
    <w:rsid w:val="0007505E"/>
    <w:rsid w:val="00077DDD"/>
    <w:rsid w:val="00082245"/>
    <w:rsid w:val="000F3CF2"/>
    <w:rsid w:val="000F5D68"/>
    <w:rsid w:val="00152A36"/>
    <w:rsid w:val="00167672"/>
    <w:rsid w:val="001E61CE"/>
    <w:rsid w:val="00205774"/>
    <w:rsid w:val="00250A32"/>
    <w:rsid w:val="00271C70"/>
    <w:rsid w:val="00294E78"/>
    <w:rsid w:val="002A79EF"/>
    <w:rsid w:val="003451D7"/>
    <w:rsid w:val="00363B6E"/>
    <w:rsid w:val="00371CC7"/>
    <w:rsid w:val="00421901"/>
    <w:rsid w:val="004246BA"/>
    <w:rsid w:val="00432D22"/>
    <w:rsid w:val="00476AB0"/>
    <w:rsid w:val="00480AFC"/>
    <w:rsid w:val="00581A24"/>
    <w:rsid w:val="00656E6E"/>
    <w:rsid w:val="006911B2"/>
    <w:rsid w:val="006E3762"/>
    <w:rsid w:val="007035F8"/>
    <w:rsid w:val="00706870"/>
    <w:rsid w:val="0076538F"/>
    <w:rsid w:val="007A3E36"/>
    <w:rsid w:val="007B766D"/>
    <w:rsid w:val="007C4146"/>
    <w:rsid w:val="007C7D96"/>
    <w:rsid w:val="008133ED"/>
    <w:rsid w:val="00832A1E"/>
    <w:rsid w:val="00881D19"/>
    <w:rsid w:val="008A5932"/>
    <w:rsid w:val="008A6348"/>
    <w:rsid w:val="008C1FE4"/>
    <w:rsid w:val="008E3149"/>
    <w:rsid w:val="00901014"/>
    <w:rsid w:val="00951AE0"/>
    <w:rsid w:val="0095249D"/>
    <w:rsid w:val="00974F58"/>
    <w:rsid w:val="00986AA3"/>
    <w:rsid w:val="009B15A9"/>
    <w:rsid w:val="009E6145"/>
    <w:rsid w:val="009F4521"/>
    <w:rsid w:val="00AA5717"/>
    <w:rsid w:val="00AD2EFE"/>
    <w:rsid w:val="00AE5106"/>
    <w:rsid w:val="00B340F0"/>
    <w:rsid w:val="00BA452C"/>
    <w:rsid w:val="00BE6147"/>
    <w:rsid w:val="00C23905"/>
    <w:rsid w:val="00C82686"/>
    <w:rsid w:val="00CF0277"/>
    <w:rsid w:val="00CF4297"/>
    <w:rsid w:val="00D412BA"/>
    <w:rsid w:val="00D46485"/>
    <w:rsid w:val="00DC51D1"/>
    <w:rsid w:val="00DD437E"/>
    <w:rsid w:val="00DF1044"/>
    <w:rsid w:val="00E01850"/>
    <w:rsid w:val="00E90894"/>
    <w:rsid w:val="00EF1FA1"/>
    <w:rsid w:val="00F4799E"/>
    <w:rsid w:val="00F50612"/>
    <w:rsid w:val="00F515B2"/>
    <w:rsid w:val="00F8567D"/>
    <w:rsid w:val="00FB26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DA799"/>
  <w15:chartTrackingRefBased/>
  <w15:docId w15:val="{1EFD0BBD-3CD8-4E1D-A606-28402FC90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character" w:styleId="UnresolvedMention">
    <w:name w:val="Unresolved Mention"/>
    <w:basedOn w:val="DefaultParagraphFont"/>
    <w:uiPriority w:val="99"/>
    <w:semiHidden/>
    <w:unhideWhenUsed/>
    <w:rsid w:val="00077DDD"/>
    <w:rPr>
      <w:color w:val="808080"/>
      <w:shd w:val="clear" w:color="auto" w:fill="E6E6E6"/>
    </w:rPr>
  </w:style>
  <w:style w:type="character" w:styleId="FollowedHyperlink">
    <w:name w:val="FollowedHyperlink"/>
    <w:basedOn w:val="DefaultParagraphFont"/>
    <w:uiPriority w:val="99"/>
    <w:semiHidden/>
    <w:unhideWhenUsed/>
    <w:rsid w:val="006911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Jessica.keeble2@bradford.nhs.uk" TargetMode="External"/><Relationship Id="rId18" Type="http://schemas.openxmlformats.org/officeDocument/2006/relationships/hyperlink" Target="mailto:Admin.GP@bthft.nhs.uk" TargetMode="External"/><Relationship Id="rId26"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www.rcgp.org.uk" TargetMode="External"/><Relationship Id="rId34"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mailto:Gareth.James@bradford.nhs.uk" TargetMode="External"/><Relationship Id="rId17" Type="http://schemas.openxmlformats.org/officeDocument/2006/relationships/hyperlink" Target="http://www.rcgp.org.uk/ait" TargetMode="External"/><Relationship Id="rId25" Type="http://schemas.openxmlformats.org/officeDocument/2006/relationships/image" Target="media/image6.jpeg"/><Relationship Id="rId33" Type="http://schemas.openxmlformats.org/officeDocument/2006/relationships/image" Target="media/image9.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integra.rcgp.org.uk/membersarea/membership/Default.asp" TargetMode="External"/><Relationship Id="rId20" Type="http://schemas.openxmlformats.org/officeDocument/2006/relationships/hyperlink" Target="http://www.yorksandhumberdeanery.nhs.uk" TargetMode="External"/><Relationship Id="rId29" Type="http://schemas.openxmlformats.org/officeDocument/2006/relationships/hyperlink" Target="https://gphealth.nhs.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asna.a.begum@gmail.com" TargetMode="External"/><Relationship Id="rId24" Type="http://schemas.openxmlformats.org/officeDocument/2006/relationships/image" Target="media/image5.png"/><Relationship Id="rId32" Type="http://schemas.openxmlformats.org/officeDocument/2006/relationships/image" Target="media/image8.jpe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hyperlink" Target="http://www.bma.org.uk" TargetMode="External"/><Relationship Id="rId28" Type="http://schemas.openxmlformats.org/officeDocument/2006/relationships/hyperlink" Target="http://www.yorksandhumberdeanery.nhs.uk/learner_support" TargetMode="External"/><Relationship Id="rId36" Type="http://schemas.openxmlformats.org/officeDocument/2006/relationships/footer" Target="footer2.xml"/><Relationship Id="rId10" Type="http://schemas.openxmlformats.org/officeDocument/2006/relationships/hyperlink" Target="mailto:ljmcgurn@hotmail.com" TargetMode="External"/><Relationship Id="rId19" Type="http://schemas.openxmlformats.org/officeDocument/2006/relationships/hyperlink" Target="http://www.bradfordvts.co.uk/new-trainee" TargetMode="External"/><Relationship Id="rId31" Type="http://schemas.openxmlformats.org/officeDocument/2006/relationships/hyperlink" Target="http://www.bradfordvts.co.uk/edsupervision/"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drabidiqbal@gmail.com" TargetMode="External"/><Relationship Id="rId22" Type="http://schemas.openxmlformats.org/officeDocument/2006/relationships/hyperlink" Target="http://www.pennine-gp-training.co.uk" TargetMode="External"/><Relationship Id="rId27" Type="http://schemas.openxmlformats.org/officeDocument/2006/relationships/hyperlink" Target="http://www.bradfordvts.co.uk" TargetMode="External"/><Relationship Id="rId30" Type="http://schemas.openxmlformats.org/officeDocument/2006/relationships/hyperlink" Target="http://www.bradfordvts.co.uk/teaching-learning/trainees-in-difficulty/" TargetMode="External"/><Relationship Id="rId35"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2960</Words>
  <Characters>16873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2019-08-11T01:36:00Z</dcterms:created>
  <dcterms:modified xsi:type="dcterms:W3CDTF">2019-08-11T01:36:00Z</dcterms:modified>
</cp:coreProperties>
</file>