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E17C9D" w14:textId="77777777" w:rsidR="00171F79" w:rsidRPr="00171F79" w:rsidRDefault="00171F79" w:rsidP="00171F79">
      <w:pPr>
        <w:shd w:val="clear" w:color="auto" w:fill="FFFFFF"/>
        <w:spacing w:after="36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n-GB"/>
        </w:rPr>
      </w:pPr>
      <w:r w:rsidRPr="00171F79">
        <w:rPr>
          <w:rFonts w:ascii="Arial" w:eastAsia="Times New Roman" w:hAnsi="Arial" w:cs="Arial"/>
          <w:color w:val="000000"/>
          <w:sz w:val="16"/>
          <w:szCs w:val="16"/>
          <w:lang w:eastAsia="en-GB"/>
        </w:rPr>
        <w:t>Johns' model (Johns, 2000) was developed for nursing practitioners but is applicable to any field. Johns suggests that the "Model for Structured Reflection" is a technique that is especially useful in the early stages of learning how to reflect. The "Looking in" and "Looking out" is a way of challenging our natural tendency to judge ourselves too harshly.</w:t>
      </w:r>
    </w:p>
    <w:tbl>
      <w:tblPr>
        <w:tblW w:w="0" w:type="auto"/>
        <w:tblBorders>
          <w:top w:val="single" w:sz="6" w:space="0" w:color="006699"/>
          <w:left w:val="single" w:sz="6" w:space="0" w:color="006699"/>
          <w:bottom w:val="single" w:sz="6" w:space="0" w:color="006699"/>
          <w:right w:val="single" w:sz="6" w:space="0" w:color="006699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23"/>
      </w:tblGrid>
      <w:tr w:rsidR="00171F79" w:rsidRPr="00171F79" w14:paraId="36A297DD" w14:textId="77777777" w:rsidTr="00171F79">
        <w:tc>
          <w:tcPr>
            <w:tcW w:w="8923" w:type="dxa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DFECF2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2D768394" w14:textId="77777777" w:rsidR="00171F79" w:rsidRPr="00171F79" w:rsidRDefault="00171F79" w:rsidP="00171F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4466"/>
                <w:sz w:val="21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4466"/>
                <w:sz w:val="21"/>
                <w:szCs w:val="21"/>
                <w:lang w:eastAsia="en-GB"/>
              </w:rPr>
              <w:t>LOOKING IN</w:t>
            </w:r>
          </w:p>
        </w:tc>
      </w:tr>
      <w:tr w:rsidR="00171F79" w:rsidRPr="00171F79" w14:paraId="7D3C7107" w14:textId="77777777" w:rsidTr="00171F79">
        <w:tc>
          <w:tcPr>
            <w:tcW w:w="8923" w:type="dxa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FFFFFF" w:themeFill="background1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16A8BD9F" w14:textId="77777777" w:rsidR="00171F79" w:rsidRPr="00171F79" w:rsidRDefault="00171F79" w:rsidP="00171F79">
            <w:pPr>
              <w:numPr>
                <w:ilvl w:val="0"/>
                <w:numId w:val="3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Find a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space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to focus on self</w:t>
            </w:r>
          </w:p>
          <w:p w14:paraId="627F4969" w14:textId="77777777" w:rsidR="00171F79" w:rsidRPr="00171F79" w:rsidRDefault="00171F79" w:rsidP="00171F79">
            <w:pPr>
              <w:numPr>
                <w:ilvl w:val="0"/>
                <w:numId w:val="3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Pay attention to your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thoughts and emotions</w:t>
            </w:r>
          </w:p>
          <w:p w14:paraId="48303A61" w14:textId="77777777" w:rsidR="00171F79" w:rsidRPr="00171F79" w:rsidRDefault="00171F79" w:rsidP="00171F79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4466"/>
                <w:sz w:val="21"/>
                <w:szCs w:val="21"/>
                <w:lang w:eastAsia="en-GB"/>
              </w:rPr>
            </w:pPr>
            <w:r w:rsidRPr="00E17A0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Write</w:t>
            </w:r>
            <w:r w:rsidRPr="00E17A0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17A0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down</w:t>
            </w:r>
            <w:r w:rsidRPr="00E17A0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these thoughts and emotions</w:t>
            </w:r>
          </w:p>
        </w:tc>
      </w:tr>
      <w:tr w:rsidR="00171F79" w:rsidRPr="00171F79" w14:paraId="47CDE77B" w14:textId="77777777" w:rsidTr="00171F79">
        <w:tc>
          <w:tcPr>
            <w:tcW w:w="8923" w:type="dxa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DFECF2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 w14:paraId="12C918ED" w14:textId="77777777" w:rsidR="00171F79" w:rsidRDefault="00171F79" w:rsidP="00171F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4466"/>
                <w:sz w:val="21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4466"/>
                <w:sz w:val="21"/>
                <w:szCs w:val="21"/>
                <w:lang w:eastAsia="en-GB"/>
              </w:rPr>
              <w:t>LOOKING OUT</w:t>
            </w:r>
          </w:p>
        </w:tc>
      </w:tr>
      <w:tr w:rsidR="00171F79" w:rsidRPr="00171F79" w14:paraId="4A634876" w14:textId="77777777" w:rsidTr="00171F79">
        <w:tc>
          <w:tcPr>
            <w:tcW w:w="8923" w:type="dxa"/>
            <w:tcBorders>
              <w:top w:val="single" w:sz="6" w:space="0" w:color="006699"/>
              <w:left w:val="single" w:sz="6" w:space="0" w:color="006699"/>
              <w:bottom w:val="single" w:sz="6" w:space="0" w:color="006699"/>
              <w:right w:val="single" w:sz="6" w:space="0" w:color="006699"/>
            </w:tcBorders>
            <w:shd w:val="clear" w:color="auto" w:fill="FFFFFF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41363A0B" w14:textId="77777777" w:rsidR="00171F79" w:rsidRPr="00E17A00" w:rsidRDefault="00171F79" w:rsidP="00171F79">
            <w:pPr>
              <w:pStyle w:val="ListParagraph"/>
              <w:numPr>
                <w:ilvl w:val="0"/>
                <w:numId w:val="4"/>
              </w:numPr>
              <w:spacing w:before="100" w:beforeAutospacing="1" w:after="36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E17A0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Write a </w:t>
            </w:r>
            <w:r w:rsidRPr="00E17A0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description</w:t>
            </w:r>
            <w:r w:rsidRPr="00E17A0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of the situation</w:t>
            </w:r>
          </w:p>
          <w:p w14:paraId="585D8219" w14:textId="77777777" w:rsidR="00171F79" w:rsidRPr="00171F79" w:rsidRDefault="00171F79" w:rsidP="00171F79">
            <w:pPr>
              <w:numPr>
                <w:ilvl w:val="0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What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issues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seem significant</w:t>
            </w:r>
            <w:r w:rsidRPr="00E17A0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?</w:t>
            </w:r>
          </w:p>
          <w:p w14:paraId="1654EB93" w14:textId="77777777" w:rsidR="00171F79" w:rsidRPr="00171F79" w:rsidRDefault="00171F79" w:rsidP="00171F79">
            <w:pPr>
              <w:numPr>
                <w:ilvl w:val="0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  <w:t>Aesthetics</w:t>
            </w:r>
            <w:r w:rsidR="00E17A00" w:rsidRPr="00E17A00"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  <w:t xml:space="preserve"> (= the art of what we do)</w:t>
            </w:r>
          </w:p>
          <w:p w14:paraId="52DE2EDB" w14:textId="77777777" w:rsidR="00171F79" w:rsidRPr="00171F79" w:rsidRDefault="00171F79" w:rsidP="00171F79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What was I trying to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achieve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?</w:t>
            </w:r>
          </w:p>
          <w:p w14:paraId="30B87A33" w14:textId="77777777" w:rsidR="00171F79" w:rsidRPr="00171F79" w:rsidRDefault="00171F79" w:rsidP="00171F79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Why did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I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respond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as I did?</w:t>
            </w:r>
          </w:p>
          <w:p w14:paraId="3034CCEC" w14:textId="77777777" w:rsidR="00171F79" w:rsidRPr="00171F79" w:rsidRDefault="00171F79" w:rsidP="00171F79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What were the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consequences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for </w:t>
            </w:r>
            <w:proofErr w:type="gramStart"/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myself</w:t>
            </w:r>
            <w:proofErr w:type="gramEnd"/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and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others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?</w:t>
            </w:r>
          </w:p>
          <w:p w14:paraId="74A63DC4" w14:textId="77777777" w:rsidR="00171F79" w:rsidRPr="00171F79" w:rsidRDefault="00171F79" w:rsidP="00171F79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How were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others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feeling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?</w:t>
            </w:r>
          </w:p>
          <w:p w14:paraId="289C85B6" w14:textId="77777777" w:rsidR="00171F79" w:rsidRPr="00171F79" w:rsidRDefault="00171F79" w:rsidP="00171F79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How did I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know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this?</w:t>
            </w:r>
          </w:p>
          <w:p w14:paraId="17C25430" w14:textId="77777777" w:rsidR="00171F79" w:rsidRPr="00171F79" w:rsidRDefault="00171F79" w:rsidP="00171F79">
            <w:pPr>
              <w:numPr>
                <w:ilvl w:val="0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  <w:t>Personal</w:t>
            </w:r>
            <w:r w:rsidR="00E17A00" w:rsidRPr="00E17A00"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  <w:t xml:space="preserve"> (=self-awareness)</w:t>
            </w:r>
          </w:p>
          <w:p w14:paraId="15246A57" w14:textId="77777777" w:rsidR="00171F79" w:rsidRPr="00171F79" w:rsidRDefault="00171F79" w:rsidP="00171F79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Why did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 xml:space="preserve"> I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feel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the way I did within this situation?</w:t>
            </w:r>
          </w:p>
          <w:p w14:paraId="31104839" w14:textId="77777777" w:rsidR="00171F79" w:rsidRPr="00171F79" w:rsidRDefault="00171F79" w:rsidP="00171F79">
            <w:pPr>
              <w:numPr>
                <w:ilvl w:val="0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  <w:t>Ethics</w:t>
            </w:r>
            <w:r w:rsidR="00E17A00" w:rsidRPr="00E17A00"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  <w:t xml:space="preserve"> (=moral knowledge)</w:t>
            </w:r>
          </w:p>
          <w:p w14:paraId="58AF8A86" w14:textId="77777777" w:rsidR="00171F79" w:rsidRPr="00171F79" w:rsidRDefault="00171F79" w:rsidP="00171F79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Did I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act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for the best?</w:t>
            </w:r>
          </w:p>
          <w:p w14:paraId="61620C05" w14:textId="77777777" w:rsidR="00171F79" w:rsidRPr="00E17A00" w:rsidRDefault="00171F79" w:rsidP="00171F79">
            <w:pPr>
              <w:numPr>
                <w:ilvl w:val="0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What factors were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influencing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me?</w:t>
            </w:r>
          </w:p>
          <w:p w14:paraId="097417C0" w14:textId="77777777" w:rsidR="00E17A00" w:rsidRPr="00171F79" w:rsidRDefault="00E17A00" w:rsidP="00171F79">
            <w:pPr>
              <w:numPr>
                <w:ilvl w:val="0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E17A00"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  <w:t>Empirics (=scientific knowledge)</w:t>
            </w:r>
          </w:p>
          <w:p w14:paraId="45BFE4DC" w14:textId="77777777" w:rsidR="00171F79" w:rsidRPr="00171F79" w:rsidRDefault="00171F79" w:rsidP="00E17A00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What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knowledge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did or could have informed me?</w:t>
            </w:r>
          </w:p>
          <w:p w14:paraId="6DBBAA08" w14:textId="77777777" w:rsidR="00171F79" w:rsidRPr="00171F79" w:rsidRDefault="00171F79" w:rsidP="00171F79">
            <w:pPr>
              <w:numPr>
                <w:ilvl w:val="0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  <w:t>Reflexivity</w:t>
            </w:r>
            <w:r w:rsidR="00E17A00" w:rsidRPr="00E17A00"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  <w:t xml:space="preserve"> (=host does this connect with previous experiences)</w:t>
            </w:r>
          </w:p>
          <w:p w14:paraId="5376D424" w14:textId="77777777" w:rsidR="00171F79" w:rsidRPr="00171F79" w:rsidRDefault="00171F79" w:rsidP="00171F79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How does this situation relate to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previous experiences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?</w:t>
            </w:r>
          </w:p>
          <w:p w14:paraId="10B53DD3" w14:textId="77777777" w:rsidR="00171F79" w:rsidRPr="00171F79" w:rsidRDefault="00171F79" w:rsidP="00171F79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How could I have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handled this better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?</w:t>
            </w:r>
          </w:p>
          <w:p w14:paraId="14118BD7" w14:textId="77777777" w:rsidR="00171F79" w:rsidRPr="00171F79" w:rsidRDefault="00171F79" w:rsidP="00171F79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What would have been the consequences of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alternative actions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?</w:t>
            </w:r>
          </w:p>
          <w:p w14:paraId="002E75D3" w14:textId="77777777" w:rsidR="00171F79" w:rsidRPr="00171F79" w:rsidRDefault="00171F79" w:rsidP="00171F79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How do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I feel now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about the experience?</w:t>
            </w:r>
          </w:p>
          <w:p w14:paraId="116AD468" w14:textId="77777777" w:rsidR="00171F79" w:rsidRPr="00171F79" w:rsidRDefault="00171F79" w:rsidP="00171F79">
            <w:pPr>
              <w:numPr>
                <w:ilvl w:val="1"/>
                <w:numId w:val="4"/>
              </w:numPr>
              <w:spacing w:before="180" w:after="18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How can I </w:t>
            </w:r>
            <w:r w:rsidRPr="00171F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support</w:t>
            </w:r>
            <w:r w:rsidRPr="00171F7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myself and others better in the future?</w:t>
            </w:r>
          </w:p>
        </w:tc>
      </w:tr>
    </w:tbl>
    <w:p w14:paraId="5DDFC54B" w14:textId="77777777" w:rsidR="00E17A00" w:rsidRDefault="00E17A00" w:rsidP="00E17A00">
      <w:r>
        <w:lastRenderedPageBreak/>
        <w:t>Christopher Johns designed his model for structured reflection (Johns 2006) through analysing the dialogue between practitioners and their supervisors (guides) who worked with them throughout the learning experience.</w:t>
      </w:r>
    </w:p>
    <w:p w14:paraId="6CA0A5E9" w14:textId="77777777" w:rsidR="00E17A00" w:rsidRDefault="00E17A00" w:rsidP="00E17A00">
      <w:r>
        <w:t xml:space="preserve">Johns used Barbara </w:t>
      </w:r>
      <w:proofErr w:type="spellStart"/>
      <w:r>
        <w:t>Carper’s</w:t>
      </w:r>
      <w:proofErr w:type="spellEnd"/>
      <w:r>
        <w:t xml:space="preserve"> patterns of knowing in his model (</w:t>
      </w:r>
      <w:proofErr w:type="spellStart"/>
      <w:r>
        <w:t>Carper</w:t>
      </w:r>
      <w:proofErr w:type="spellEnd"/>
      <w:r>
        <w:t xml:space="preserve"> 1978) which includes the following:</w:t>
      </w:r>
    </w:p>
    <w:p w14:paraId="6A09C96A" w14:textId="77777777" w:rsidR="00E17A00" w:rsidRDefault="00E17A00" w:rsidP="00E17A00">
      <w:pPr>
        <w:pStyle w:val="ListParagraph"/>
        <w:numPr>
          <w:ilvl w:val="0"/>
          <w:numId w:val="5"/>
        </w:numPr>
      </w:pPr>
      <w:r>
        <w:t>aesthetics (the art of what we do)</w:t>
      </w:r>
    </w:p>
    <w:p w14:paraId="1480C565" w14:textId="77777777" w:rsidR="00E17A00" w:rsidRDefault="00E17A00" w:rsidP="00E17A00">
      <w:pPr>
        <w:pStyle w:val="ListParagraph"/>
        <w:numPr>
          <w:ilvl w:val="0"/>
          <w:numId w:val="5"/>
        </w:numPr>
      </w:pPr>
      <w:r>
        <w:t>personal (</w:t>
      </w:r>
      <w:proofErr w:type="spellStart"/>
      <w:r>
        <w:t>self awareness</w:t>
      </w:r>
      <w:proofErr w:type="spellEnd"/>
      <w:r>
        <w:t>)</w:t>
      </w:r>
    </w:p>
    <w:p w14:paraId="2B217E06" w14:textId="77777777" w:rsidR="00E17A00" w:rsidRDefault="00E17A00" w:rsidP="00E17A00">
      <w:pPr>
        <w:pStyle w:val="ListParagraph"/>
        <w:numPr>
          <w:ilvl w:val="0"/>
          <w:numId w:val="5"/>
        </w:numPr>
      </w:pPr>
      <w:r>
        <w:t>ethics (moral knowledge)</w:t>
      </w:r>
    </w:p>
    <w:p w14:paraId="3EEC66D9" w14:textId="77777777" w:rsidR="00E17A00" w:rsidRDefault="00E17A00" w:rsidP="00E17A00">
      <w:pPr>
        <w:pStyle w:val="ListParagraph"/>
        <w:numPr>
          <w:ilvl w:val="0"/>
          <w:numId w:val="5"/>
        </w:numPr>
      </w:pPr>
      <w:r>
        <w:t>empirics (scientific knowledge)</w:t>
      </w:r>
    </w:p>
    <w:p w14:paraId="0E32754B" w14:textId="77777777" w:rsidR="00E17A00" w:rsidRDefault="00E17A00" w:rsidP="00E17A00">
      <w:pPr>
        <w:pStyle w:val="ListParagraph"/>
        <w:numPr>
          <w:ilvl w:val="0"/>
          <w:numId w:val="5"/>
        </w:numPr>
      </w:pPr>
      <w:r>
        <w:t>Johns’ model also adds:</w:t>
      </w:r>
    </w:p>
    <w:p w14:paraId="40CA6549" w14:textId="2E5B2A83" w:rsidR="00D94CAC" w:rsidRDefault="00E17A00" w:rsidP="00E17A00">
      <w:pPr>
        <w:pStyle w:val="ListParagraph"/>
        <w:numPr>
          <w:ilvl w:val="0"/>
          <w:numId w:val="5"/>
        </w:numPr>
      </w:pPr>
      <w:r>
        <w:t>reflexivity (how does it connect with previous experiences)</w:t>
      </w:r>
    </w:p>
    <w:p w14:paraId="7A7AB555" w14:textId="5D2AB159" w:rsidR="006B6689" w:rsidRDefault="006B6689" w:rsidP="006B6689"/>
    <w:p w14:paraId="49E29526" w14:textId="3846D20A" w:rsidR="006B6689" w:rsidRDefault="006B6689" w:rsidP="006B6689">
      <w:bookmarkStart w:id="0" w:name="_GoBack"/>
      <w:bookmarkEnd w:id="0"/>
    </w:p>
    <w:p w14:paraId="0FF49DEF" w14:textId="365B8296" w:rsidR="006B6689" w:rsidRDefault="006B6689" w:rsidP="006B6689">
      <w:proofErr w:type="spellStart"/>
    </w:p>
    <w:p w14:paraId="6FAD8723" w14:textId="2B3A179D" w:rsidR="006B6689" w:rsidRPr="006B6689" w:rsidRDefault="006B6689" w:rsidP="006B6689">
      <w:pPr>
        <w:rPr>
          <w:b/>
          <w:bCs/>
        </w:rPr>
      </w:pPr>
      <w:r w:rsidRPr="006B6689">
        <w:rPr>
          <w:b/>
          <w:bCs/>
        </w:rPr>
        <w:t>Ref</w:t>
      </w:r>
    </w:p>
    <w:p w14:paraId="7AB6D87E" w14:textId="77777777" w:rsidR="006B6689" w:rsidRDefault="006B6689" w:rsidP="006B6689">
      <w:r>
        <w:t>Carper</w:t>
      </w:r>
      <w:proofErr w:type="spellEnd"/>
      <w:r>
        <w:t xml:space="preserve"> B (1978) Fundamental patterns of knowing in nursing. Advances in Nursing Science. 1, 1, 13-23. </w:t>
      </w:r>
    </w:p>
    <w:p w14:paraId="26EAAD6F" w14:textId="72387394" w:rsidR="006B6689" w:rsidRDefault="006B6689" w:rsidP="006B6689">
      <w:r>
        <w:t xml:space="preserve">Johns C (1995) Framing learning through reflection within </w:t>
      </w:r>
      <w:proofErr w:type="spellStart"/>
      <w:r>
        <w:t>Carper’s</w:t>
      </w:r>
      <w:proofErr w:type="spellEnd"/>
      <w:r>
        <w:t xml:space="preserve"> fundamental ways of knowing in nursing. Journal of Advanced Nursing. 22, 2, 226-234</w:t>
      </w:r>
    </w:p>
    <w:p w14:paraId="539C50FC" w14:textId="77777777" w:rsidR="006B6689" w:rsidRDefault="006B6689"/>
    <w:sectPr w:rsidR="006B668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F9BB2F" w14:textId="77777777" w:rsidR="00D52ED9" w:rsidRDefault="00D52ED9" w:rsidP="00171F79">
      <w:pPr>
        <w:spacing w:after="0" w:line="240" w:lineRule="auto"/>
      </w:pPr>
      <w:r>
        <w:separator/>
      </w:r>
    </w:p>
  </w:endnote>
  <w:endnote w:type="continuationSeparator" w:id="0">
    <w:p w14:paraId="51262614" w14:textId="77777777" w:rsidR="00D52ED9" w:rsidRDefault="00D52ED9" w:rsidP="00171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8E4A25" w14:textId="77777777" w:rsidR="00D52ED9" w:rsidRDefault="00D52ED9" w:rsidP="00171F79">
      <w:pPr>
        <w:spacing w:after="0" w:line="240" w:lineRule="auto"/>
      </w:pPr>
      <w:r>
        <w:separator/>
      </w:r>
    </w:p>
  </w:footnote>
  <w:footnote w:type="continuationSeparator" w:id="0">
    <w:p w14:paraId="07F54F3E" w14:textId="77777777" w:rsidR="00D52ED9" w:rsidRDefault="00D52ED9" w:rsidP="00171F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A1D2B" w14:textId="77777777" w:rsidR="00171F79" w:rsidRPr="00171F79" w:rsidRDefault="00171F79" w:rsidP="00171F79">
    <w:pPr>
      <w:shd w:val="clear" w:color="auto" w:fill="FFFFFF"/>
      <w:spacing w:before="100" w:beforeAutospacing="1" w:after="100" w:afterAutospacing="1" w:line="240" w:lineRule="auto"/>
      <w:jc w:val="center"/>
      <w:outlineLvl w:val="1"/>
      <w:rPr>
        <w:rFonts w:ascii="Arial" w:eastAsia="Times New Roman" w:hAnsi="Arial" w:cs="Arial"/>
        <w:b/>
        <w:bCs/>
        <w:color w:val="000000"/>
        <w:sz w:val="36"/>
        <w:szCs w:val="36"/>
        <w:lang w:eastAsia="en-GB"/>
      </w:rPr>
    </w:pPr>
    <w:r w:rsidRPr="00171F79">
      <w:rPr>
        <w:rFonts w:ascii="Arial" w:eastAsia="Times New Roman" w:hAnsi="Arial" w:cs="Arial"/>
        <w:b/>
        <w:bCs/>
        <w:color w:val="000000"/>
        <w:sz w:val="36"/>
        <w:szCs w:val="36"/>
        <w:lang w:eastAsia="en-GB"/>
      </w:rPr>
      <w:t>Johns' model for structured reflection</w:t>
    </w:r>
    <w:r>
      <w:rPr>
        <w:rFonts w:ascii="Arial" w:eastAsia="Times New Roman" w:hAnsi="Arial" w:cs="Arial"/>
        <w:b/>
        <w:bCs/>
        <w:color w:val="000000"/>
        <w:sz w:val="36"/>
        <w:szCs w:val="36"/>
        <w:lang w:eastAsia="en-GB"/>
      </w:rPr>
      <w:t xml:space="preserve"> (2000)</w:t>
    </w:r>
  </w:p>
  <w:p w14:paraId="732DB390" w14:textId="77777777" w:rsidR="00171F79" w:rsidRDefault="00171F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5315B1"/>
    <w:multiLevelType w:val="multilevel"/>
    <w:tmpl w:val="C59EF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E1590E"/>
    <w:multiLevelType w:val="hybridMultilevel"/>
    <w:tmpl w:val="622236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EA2DA3"/>
    <w:multiLevelType w:val="hybridMultilevel"/>
    <w:tmpl w:val="200E3F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903D3B"/>
    <w:multiLevelType w:val="multilevel"/>
    <w:tmpl w:val="622EE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EF7989"/>
    <w:multiLevelType w:val="hybridMultilevel"/>
    <w:tmpl w:val="A7AE6A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F79"/>
    <w:rsid w:val="00171F79"/>
    <w:rsid w:val="00664A1B"/>
    <w:rsid w:val="006B6689"/>
    <w:rsid w:val="00D52ED9"/>
    <w:rsid w:val="00D94CAC"/>
    <w:rsid w:val="00E1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F53F0"/>
  <w15:chartTrackingRefBased/>
  <w15:docId w15:val="{B03F28DF-DE6B-46BC-AFCD-DDBFD4FD5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71F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1F79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71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171F79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71F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F79"/>
  </w:style>
  <w:style w:type="paragraph" w:styleId="Footer">
    <w:name w:val="footer"/>
    <w:basedOn w:val="Normal"/>
    <w:link w:val="FooterChar"/>
    <w:uiPriority w:val="99"/>
    <w:unhideWhenUsed/>
    <w:rsid w:val="00171F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F79"/>
  </w:style>
  <w:style w:type="paragraph" w:styleId="ListParagraph">
    <w:name w:val="List Paragraph"/>
    <w:basedOn w:val="Normal"/>
    <w:uiPriority w:val="34"/>
    <w:qFormat/>
    <w:rsid w:val="00171F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59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2019-06-18T21:58:00Z</dcterms:created>
  <dcterms:modified xsi:type="dcterms:W3CDTF">2019-06-18T22:16:00Z</dcterms:modified>
</cp:coreProperties>
</file>