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2AD9D8" w14:textId="77777777" w:rsidR="004319BB" w:rsidRPr="00BF4C82" w:rsidRDefault="004319BB" w:rsidP="004319BB">
      <w:pPr>
        <w:pStyle w:val="Heading2"/>
        <w:rPr>
          <w:rFonts w:asciiTheme="minorHAnsi" w:hAnsiTheme="minorHAnsi" w:cstheme="minorHAnsi"/>
          <w:b/>
          <w:bCs/>
          <w:color w:val="0070C0"/>
          <w:sz w:val="40"/>
          <w:szCs w:val="40"/>
        </w:rPr>
      </w:pPr>
      <w:bookmarkStart w:id="0" w:name="_Toc16640170"/>
      <w:r>
        <w:rPr>
          <w:rFonts w:asciiTheme="minorHAnsi" w:hAnsiTheme="minorHAnsi" w:cstheme="minorHAnsi"/>
          <w:b/>
          <w:bCs/>
          <w:color w:val="0070C0"/>
          <w:sz w:val="40"/>
          <w:szCs w:val="40"/>
        </w:rPr>
        <w:t>Why Patients go to Doctors</w:t>
      </w:r>
      <w:bookmarkEnd w:id="0"/>
    </w:p>
    <w:p w14:paraId="21F40A3D" w14:textId="77777777" w:rsidR="004319BB" w:rsidRPr="00A93DBD" w:rsidRDefault="004319BB" w:rsidP="004319BB">
      <w:pPr>
        <w:jc w:val="both"/>
        <w:rPr>
          <w:rFonts w:asciiTheme="majorHAnsi" w:hAnsiTheme="majorHAnsi" w:cstheme="majorHAnsi"/>
        </w:rPr>
      </w:pPr>
    </w:p>
    <w:p w14:paraId="2A3986AD" w14:textId="77777777" w:rsidR="004319BB" w:rsidRPr="008C3595" w:rsidRDefault="004319BB" w:rsidP="004319BB">
      <w:pPr>
        <w:jc w:val="both"/>
        <w:rPr>
          <w:rFonts w:asciiTheme="majorHAnsi" w:hAnsiTheme="majorHAnsi" w:cstheme="majorHAnsi"/>
        </w:rPr>
      </w:pPr>
      <w:r w:rsidRPr="00A93DBD">
        <w:rPr>
          <w:rFonts w:asciiTheme="majorHAnsi" w:hAnsiTheme="majorHAnsi" w:cstheme="majorHAnsi"/>
        </w:rPr>
        <w:t>Why? The supposition that a patient go</w:t>
      </w:r>
      <w:r>
        <w:rPr>
          <w:rFonts w:asciiTheme="majorHAnsi" w:hAnsiTheme="majorHAnsi" w:cstheme="majorHAnsi"/>
        </w:rPr>
        <w:t>es</w:t>
      </w:r>
      <w:r w:rsidRPr="00A93DBD">
        <w:rPr>
          <w:rFonts w:asciiTheme="majorHAnsi" w:hAnsiTheme="majorHAnsi" w:cstheme="majorHAnsi"/>
        </w:rPr>
        <w:t xml:space="preserve"> to the doctor when they have symptoms does not hold true. The non</w:t>
      </w:r>
      <w:r w:rsidRPr="00A93DBD">
        <w:rPr>
          <w:rFonts w:asciiTheme="majorHAnsi" w:hAnsiTheme="majorHAnsi" w:cstheme="majorHAnsi"/>
        </w:rPr>
        <w:noBreakHyphen/>
        <w:t>attender fails to go to the doctor despite gross symptoms and the frequent</w:t>
      </w:r>
      <w:r w:rsidRPr="00A93DBD">
        <w:rPr>
          <w:rFonts w:asciiTheme="majorHAnsi" w:hAnsiTheme="majorHAnsi" w:cstheme="majorHAnsi"/>
        </w:rPr>
        <w:noBreakHyphen/>
        <w:t>attender attends for trivial reasons</w:t>
      </w:r>
      <w:r>
        <w:rPr>
          <w:rFonts w:asciiTheme="majorHAnsi" w:hAnsiTheme="majorHAnsi" w:cstheme="majorHAnsi"/>
        </w:rPr>
        <w:t xml:space="preserve">!    And not all patients come.   Look at the prevalence from these old but interesting studies.  </w:t>
      </w:r>
      <w:proofErr w:type="spellStart"/>
      <w:r w:rsidRPr="00A93DBD">
        <w:rPr>
          <w:rFonts w:asciiTheme="majorHAnsi" w:hAnsiTheme="majorHAnsi" w:cstheme="majorHAnsi"/>
          <w:b/>
        </w:rPr>
        <w:t>Dunnell</w:t>
      </w:r>
      <w:proofErr w:type="spellEnd"/>
      <w:r w:rsidRPr="00A93DBD">
        <w:rPr>
          <w:rFonts w:asciiTheme="majorHAnsi" w:hAnsiTheme="majorHAnsi" w:cstheme="majorHAnsi"/>
          <w:b/>
        </w:rPr>
        <w:t xml:space="preserve"> </w:t>
      </w:r>
      <w:proofErr w:type="gramStart"/>
      <w:r w:rsidRPr="00A93DBD">
        <w:rPr>
          <w:rFonts w:asciiTheme="majorHAnsi" w:hAnsiTheme="majorHAnsi" w:cstheme="majorHAnsi"/>
          <w:b/>
        </w:rPr>
        <w:t xml:space="preserve">1972 </w:t>
      </w:r>
      <w:r w:rsidRPr="00A93DBD">
        <w:rPr>
          <w:rFonts w:asciiTheme="majorHAnsi" w:hAnsiTheme="majorHAnsi" w:cstheme="majorHAnsi"/>
        </w:rPr>
        <w:t>:</w:t>
      </w:r>
      <w:proofErr w:type="gramEnd"/>
      <w:r w:rsidRPr="00A93DBD">
        <w:rPr>
          <w:rFonts w:asciiTheme="majorHAnsi" w:hAnsiTheme="majorHAnsi" w:cstheme="majorHAnsi"/>
        </w:rPr>
        <w:t xml:space="preserve"> most people can recall up to 4 symptoms in the last two weeks.</w:t>
      </w:r>
      <w:r>
        <w:rPr>
          <w:rFonts w:asciiTheme="majorHAnsi" w:hAnsiTheme="majorHAnsi" w:cstheme="majorHAnsi"/>
        </w:rPr>
        <w:t xml:space="preserve">  </w:t>
      </w:r>
      <w:r w:rsidRPr="00A93DBD">
        <w:rPr>
          <w:rFonts w:asciiTheme="majorHAnsi" w:hAnsiTheme="majorHAnsi" w:cstheme="majorHAnsi"/>
          <w:b/>
        </w:rPr>
        <w:t xml:space="preserve">Wadsworth </w:t>
      </w:r>
      <w:proofErr w:type="gramStart"/>
      <w:r w:rsidRPr="00A93DBD">
        <w:rPr>
          <w:rFonts w:asciiTheme="majorHAnsi" w:hAnsiTheme="majorHAnsi" w:cstheme="majorHAnsi"/>
          <w:b/>
        </w:rPr>
        <w:t xml:space="preserve">1971 </w:t>
      </w:r>
      <w:r w:rsidRPr="00A93DBD">
        <w:rPr>
          <w:rFonts w:asciiTheme="majorHAnsi" w:hAnsiTheme="majorHAnsi" w:cstheme="majorHAnsi"/>
        </w:rPr>
        <w:t>:</w:t>
      </w:r>
      <w:proofErr w:type="gramEnd"/>
      <w:r w:rsidRPr="00A93DBD">
        <w:rPr>
          <w:rFonts w:asciiTheme="majorHAnsi" w:hAnsiTheme="majorHAnsi" w:cstheme="majorHAnsi"/>
        </w:rPr>
        <w:t xml:space="preserve"> 95% experiences at least one symptom in the past two weeks.</w:t>
      </w:r>
      <w:r>
        <w:rPr>
          <w:rFonts w:asciiTheme="majorHAnsi" w:hAnsiTheme="majorHAnsi" w:cstheme="majorHAnsi"/>
        </w:rPr>
        <w:t xml:space="preserve">  But most do not bother the doctor.</w:t>
      </w:r>
    </w:p>
    <w:p w14:paraId="7BF05D61" w14:textId="77777777" w:rsidR="004319BB" w:rsidRDefault="004319BB" w:rsidP="004319BB">
      <w:pPr>
        <w:jc w:val="both"/>
        <w:rPr>
          <w:rFonts w:cstheme="minorHAnsi"/>
          <w:b/>
          <w:bCs/>
          <w:color w:val="C45911" w:themeColor="accent2" w:themeShade="BF"/>
          <w:sz w:val="28"/>
          <w:szCs w:val="28"/>
        </w:rPr>
      </w:pPr>
    </w:p>
    <w:p w14:paraId="4F3B5DD4" w14:textId="77777777" w:rsidR="004319BB" w:rsidRPr="007472C1" w:rsidRDefault="004319BB" w:rsidP="004319BB">
      <w:pPr>
        <w:jc w:val="both"/>
        <w:rPr>
          <w:rFonts w:cstheme="minorHAnsi"/>
          <w:b/>
          <w:bCs/>
          <w:color w:val="C45911" w:themeColor="accent2" w:themeShade="BF"/>
          <w:sz w:val="28"/>
          <w:szCs w:val="28"/>
        </w:rPr>
      </w:pPr>
      <w:r w:rsidRPr="007472C1">
        <w:rPr>
          <w:rFonts w:cstheme="minorHAnsi"/>
          <w:b/>
          <w:bCs/>
          <w:color w:val="C45911" w:themeColor="accent2" w:themeShade="BF"/>
          <w:sz w:val="28"/>
          <w:szCs w:val="28"/>
        </w:rPr>
        <w:t>Prevalence</w:t>
      </w:r>
    </w:p>
    <w:p w14:paraId="338B7724" w14:textId="77777777" w:rsidR="004319BB" w:rsidRPr="00A93DBD" w:rsidRDefault="004319BB" w:rsidP="004319BB">
      <w:pPr>
        <w:jc w:val="both"/>
        <w:rPr>
          <w:rFonts w:asciiTheme="majorHAnsi" w:hAnsiTheme="majorHAnsi" w:cstheme="majorHAnsi"/>
        </w:rPr>
      </w:pPr>
      <w:r w:rsidRPr="00A93DBD">
        <w:rPr>
          <w:rFonts w:asciiTheme="majorHAnsi" w:hAnsiTheme="majorHAnsi" w:cstheme="majorHAnsi"/>
        </w:rPr>
        <w:t>Health diaries detect daily symptoms, retrospectively however people only report on average one or two symptoms per week.</w:t>
      </w:r>
    </w:p>
    <w:p w14:paraId="086673DA" w14:textId="77777777" w:rsidR="004319BB" w:rsidRPr="007472C1" w:rsidRDefault="004319BB" w:rsidP="004319BB">
      <w:pPr>
        <w:pStyle w:val="ListParagraph"/>
        <w:numPr>
          <w:ilvl w:val="1"/>
          <w:numId w:val="31"/>
        </w:numPr>
        <w:ind w:left="709"/>
        <w:jc w:val="both"/>
        <w:rPr>
          <w:rFonts w:asciiTheme="majorHAnsi" w:hAnsiTheme="majorHAnsi" w:cstheme="majorHAnsi"/>
        </w:rPr>
      </w:pPr>
      <w:r w:rsidRPr="007472C1">
        <w:rPr>
          <w:rFonts w:asciiTheme="majorHAnsi" w:hAnsiTheme="majorHAnsi" w:cstheme="majorHAnsi"/>
        </w:rPr>
        <w:t xml:space="preserve">Symptoms are common </w:t>
      </w:r>
      <w:r w:rsidRPr="007472C1">
        <w:rPr>
          <w:rFonts w:asciiTheme="majorHAnsi" w:hAnsiTheme="majorHAnsi" w:cstheme="majorHAnsi"/>
        </w:rPr>
        <w:noBreakHyphen/>
        <w:t xml:space="preserve"> a constant barrage in everyday life.</w:t>
      </w:r>
    </w:p>
    <w:p w14:paraId="5D772884" w14:textId="77777777" w:rsidR="004319BB" w:rsidRDefault="004319BB" w:rsidP="004319BB">
      <w:pPr>
        <w:pStyle w:val="ListParagraph"/>
        <w:numPr>
          <w:ilvl w:val="1"/>
          <w:numId w:val="31"/>
        </w:numPr>
        <w:ind w:left="709"/>
        <w:jc w:val="both"/>
        <w:rPr>
          <w:rFonts w:asciiTheme="majorHAnsi" w:hAnsiTheme="majorHAnsi" w:cstheme="majorHAnsi"/>
        </w:rPr>
      </w:pPr>
      <w:r w:rsidRPr="007472C1">
        <w:rPr>
          <w:rFonts w:asciiTheme="majorHAnsi" w:hAnsiTheme="majorHAnsi" w:cstheme="majorHAnsi"/>
        </w:rPr>
        <w:t>Most are soon forgotten.</w:t>
      </w:r>
    </w:p>
    <w:p w14:paraId="3F5A443E" w14:textId="77777777" w:rsidR="004319BB" w:rsidRPr="007472C1" w:rsidRDefault="004319BB" w:rsidP="004319BB">
      <w:pPr>
        <w:pStyle w:val="ListParagraph"/>
        <w:numPr>
          <w:ilvl w:val="1"/>
          <w:numId w:val="31"/>
        </w:numPr>
        <w:ind w:left="709"/>
        <w:jc w:val="both"/>
        <w:rPr>
          <w:rFonts w:asciiTheme="majorHAnsi" w:hAnsiTheme="majorHAnsi" w:cstheme="majorHAnsi"/>
        </w:rPr>
      </w:pPr>
      <w:r w:rsidRPr="007472C1">
        <w:rPr>
          <w:rFonts w:asciiTheme="majorHAnsi" w:hAnsiTheme="majorHAnsi" w:cstheme="majorHAnsi"/>
        </w:rPr>
        <w:t>It is not the symptom that is important it is the significance placed upon it that is important.</w:t>
      </w:r>
    </w:p>
    <w:p w14:paraId="04F8D4C5" w14:textId="77777777" w:rsidR="004319BB" w:rsidRPr="008C3595" w:rsidRDefault="004319BB" w:rsidP="004319BB">
      <w:pPr>
        <w:pStyle w:val="ListParagraph"/>
        <w:numPr>
          <w:ilvl w:val="1"/>
          <w:numId w:val="31"/>
        </w:numPr>
        <w:ind w:left="709"/>
        <w:jc w:val="both"/>
        <w:rPr>
          <w:rFonts w:asciiTheme="majorHAnsi" w:hAnsiTheme="majorHAnsi" w:cstheme="majorHAnsi"/>
        </w:rPr>
      </w:pPr>
      <w:r w:rsidRPr="007472C1">
        <w:rPr>
          <w:rFonts w:asciiTheme="majorHAnsi" w:hAnsiTheme="majorHAnsi" w:cstheme="majorHAnsi"/>
        </w:rPr>
        <w:t>Perception is important e.g. mood affects detection and significance.</w:t>
      </w:r>
    </w:p>
    <w:p w14:paraId="59073FAA" w14:textId="77777777" w:rsidR="004319BB" w:rsidRDefault="004319BB" w:rsidP="004319BB">
      <w:pPr>
        <w:jc w:val="both"/>
        <w:rPr>
          <w:rFonts w:cstheme="minorHAnsi"/>
          <w:b/>
          <w:bCs/>
          <w:color w:val="C45911" w:themeColor="accent2" w:themeShade="BF"/>
          <w:sz w:val="28"/>
          <w:szCs w:val="28"/>
        </w:rPr>
      </w:pPr>
    </w:p>
    <w:p w14:paraId="06223C25" w14:textId="77777777" w:rsidR="004319BB" w:rsidRPr="007472C1" w:rsidRDefault="004319BB" w:rsidP="004319BB">
      <w:pPr>
        <w:jc w:val="both"/>
        <w:rPr>
          <w:rFonts w:cstheme="minorHAnsi"/>
          <w:b/>
          <w:bCs/>
          <w:color w:val="C45911" w:themeColor="accent2" w:themeShade="BF"/>
          <w:sz w:val="28"/>
          <w:szCs w:val="28"/>
        </w:rPr>
      </w:pPr>
      <w:r w:rsidRPr="007472C1">
        <w:rPr>
          <w:rFonts w:cstheme="minorHAnsi"/>
          <w:b/>
          <w:bCs/>
          <w:color w:val="C45911" w:themeColor="accent2" w:themeShade="BF"/>
          <w:sz w:val="28"/>
          <w:szCs w:val="28"/>
        </w:rPr>
        <w:t>Illness behaviour:</w:t>
      </w:r>
    </w:p>
    <w:p w14:paraId="6A6A13AE" w14:textId="77777777" w:rsidR="004319BB" w:rsidRPr="008C3595" w:rsidRDefault="004319BB" w:rsidP="004319BB">
      <w:pPr>
        <w:jc w:val="both"/>
        <w:rPr>
          <w:rFonts w:asciiTheme="majorHAnsi" w:hAnsiTheme="majorHAnsi" w:cstheme="majorHAnsi"/>
          <w:color w:val="0070C0"/>
        </w:rPr>
      </w:pPr>
      <w:r w:rsidRPr="008C3595">
        <w:rPr>
          <w:rFonts w:asciiTheme="majorHAnsi" w:hAnsiTheme="majorHAnsi" w:cstheme="majorHAnsi"/>
          <w:noProof/>
          <w:color w:val="0070C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BB2AF93" wp14:editId="61064050">
                <wp:simplePos x="0" y="0"/>
                <wp:positionH relativeFrom="column">
                  <wp:posOffset>1190625</wp:posOffset>
                </wp:positionH>
                <wp:positionV relativeFrom="paragraph">
                  <wp:posOffset>121920</wp:posOffset>
                </wp:positionV>
                <wp:extent cx="952500" cy="180975"/>
                <wp:effectExtent l="0" t="0" r="76200" b="85725"/>
                <wp:wrapNone/>
                <wp:docPr id="191" name="Straight Connector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00" cy="1809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A277F1" id="Straight Connector 19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75pt,9.6pt" to="168.75pt,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">
                <v:stroke endarrow="block"/>
              </v:line>
            </w:pict>
          </mc:Fallback>
        </mc:AlternateContent>
      </w:r>
      <w:r w:rsidRPr="008C3595">
        <w:rPr>
          <w:rFonts w:asciiTheme="majorHAnsi" w:hAnsiTheme="majorHAnsi" w:cstheme="majorHAnsi"/>
          <w:color w:val="0070C0"/>
        </w:rPr>
        <w:tab/>
        <w:t>Perception</w:t>
      </w:r>
    </w:p>
    <w:p w14:paraId="0281FBEA" w14:textId="77777777" w:rsidR="004319BB" w:rsidRPr="00A93DBD" w:rsidRDefault="004319BB" w:rsidP="004319BB">
      <w:pPr>
        <w:jc w:val="both"/>
        <w:rPr>
          <w:rFonts w:asciiTheme="majorHAnsi" w:hAnsiTheme="majorHAnsi" w:cstheme="majorHAnsi"/>
        </w:rPr>
      </w:pPr>
      <w:r w:rsidRPr="008C3595">
        <w:rPr>
          <w:rFonts w:asciiTheme="majorHAnsi" w:hAnsiTheme="majorHAnsi" w:cstheme="majorHAnsi"/>
          <w:noProof/>
          <w:color w:val="0070C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7DE39D1" wp14:editId="335CF153">
                <wp:simplePos x="0" y="0"/>
                <wp:positionH relativeFrom="column">
                  <wp:posOffset>1228725</wp:posOffset>
                </wp:positionH>
                <wp:positionV relativeFrom="paragraph">
                  <wp:posOffset>169545</wp:posOffset>
                </wp:positionV>
                <wp:extent cx="904875" cy="209550"/>
                <wp:effectExtent l="0" t="57150" r="0" b="19050"/>
                <wp:wrapNone/>
                <wp:docPr id="189" name="Straight Connector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04875" cy="2095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4ED721" id="Straight Connector 189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6.75pt,13.35pt" to="168pt,2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">
                <v:stroke endarrow="block"/>
              </v:line>
            </w:pict>
          </mc:Fallback>
        </mc:AlternateContent>
      </w:r>
      <w:r w:rsidRPr="008C3595">
        <w:rPr>
          <w:rFonts w:asciiTheme="majorHAnsi" w:hAnsiTheme="majorHAnsi" w:cstheme="majorHAnsi"/>
          <w:noProof/>
          <w:color w:val="0070C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FA2D44C" wp14:editId="74B72499">
                <wp:simplePos x="0" y="0"/>
                <wp:positionH relativeFrom="column">
                  <wp:posOffset>3596640</wp:posOffset>
                </wp:positionH>
                <wp:positionV relativeFrom="paragraph">
                  <wp:posOffset>80010</wp:posOffset>
                </wp:positionV>
                <wp:extent cx="762000" cy="0"/>
                <wp:effectExtent l="5715" t="52705" r="22860" b="61595"/>
                <wp:wrapNone/>
                <wp:docPr id="190" name="Straight Connector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2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8F21BA" id="Straight Connector 190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3.2pt,6.3pt" to="343.2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">
                <v:stroke endarrow="block"/>
              </v:line>
            </w:pict>
          </mc:Fallback>
        </mc:AlternateContent>
      </w:r>
      <w:r w:rsidRPr="008C3595">
        <w:rPr>
          <w:rFonts w:asciiTheme="majorHAnsi" w:hAnsiTheme="majorHAnsi" w:cstheme="majorHAnsi"/>
          <w:color w:val="0070C0"/>
        </w:rPr>
        <w:tab/>
      </w:r>
      <w:r w:rsidRPr="008C3595">
        <w:rPr>
          <w:rFonts w:asciiTheme="majorHAnsi" w:hAnsiTheme="majorHAnsi" w:cstheme="majorHAnsi"/>
          <w:color w:val="0070C0"/>
        </w:rPr>
        <w:tab/>
      </w:r>
      <w:r w:rsidRPr="008C3595">
        <w:rPr>
          <w:rFonts w:asciiTheme="majorHAnsi" w:hAnsiTheme="majorHAnsi" w:cstheme="majorHAnsi"/>
          <w:color w:val="0070C0"/>
        </w:rPr>
        <w:tab/>
      </w:r>
      <w:r w:rsidRPr="008C3595">
        <w:rPr>
          <w:rFonts w:asciiTheme="majorHAnsi" w:hAnsiTheme="majorHAnsi" w:cstheme="majorHAnsi"/>
          <w:color w:val="0070C0"/>
        </w:rPr>
        <w:tab/>
      </w:r>
      <w:r w:rsidRPr="008C3595">
        <w:rPr>
          <w:rFonts w:asciiTheme="majorHAnsi" w:hAnsiTheme="majorHAnsi" w:cstheme="majorHAnsi"/>
          <w:color w:val="0070C0"/>
        </w:rPr>
        <w:tab/>
        <w:t>Common Symptoms</w:t>
      </w:r>
      <w:r w:rsidRPr="008C3595">
        <w:rPr>
          <w:rFonts w:asciiTheme="majorHAnsi" w:hAnsiTheme="majorHAnsi" w:cstheme="majorHAnsi"/>
          <w:color w:val="0070C0"/>
        </w:rPr>
        <w:tab/>
      </w:r>
      <w:r w:rsidRPr="008C3595">
        <w:rPr>
          <w:rFonts w:asciiTheme="majorHAnsi" w:hAnsiTheme="majorHAnsi" w:cstheme="majorHAnsi"/>
          <w:color w:val="0070C0"/>
        </w:rPr>
        <w:tab/>
      </w:r>
      <w:r w:rsidRPr="008C3595">
        <w:rPr>
          <w:rFonts w:asciiTheme="majorHAnsi" w:hAnsiTheme="majorHAnsi" w:cstheme="majorHAnsi"/>
          <w:color w:val="0070C0"/>
        </w:rPr>
        <w:tab/>
        <w:t>Illness behaviour</w:t>
      </w:r>
    </w:p>
    <w:p w14:paraId="4FAA0398" w14:textId="77777777" w:rsidR="004319BB" w:rsidRDefault="004319BB" w:rsidP="004319BB">
      <w:pPr>
        <w:jc w:val="both"/>
        <w:rPr>
          <w:rFonts w:asciiTheme="majorHAnsi" w:hAnsiTheme="majorHAnsi" w:cstheme="majorHAnsi"/>
        </w:rPr>
      </w:pPr>
      <w:r w:rsidRPr="00A93DBD">
        <w:rPr>
          <w:rFonts w:asciiTheme="majorHAnsi" w:hAnsiTheme="majorHAnsi" w:cstheme="majorHAnsi"/>
        </w:rPr>
        <w:tab/>
      </w:r>
      <w:r w:rsidRPr="008C3595">
        <w:rPr>
          <w:rFonts w:asciiTheme="majorHAnsi" w:hAnsiTheme="majorHAnsi" w:cstheme="majorHAnsi"/>
          <w:color w:val="0070C0"/>
        </w:rPr>
        <w:t>Significance</w:t>
      </w:r>
    </w:p>
    <w:p w14:paraId="4858B1EA" w14:textId="77777777" w:rsidR="004319BB" w:rsidRPr="007472C1" w:rsidRDefault="004319BB" w:rsidP="004319BB">
      <w:pPr>
        <w:jc w:val="both"/>
        <w:rPr>
          <w:rFonts w:asciiTheme="majorHAnsi" w:hAnsiTheme="majorHAnsi" w:cstheme="majorHAnsi"/>
          <w:sz w:val="14"/>
          <w:szCs w:val="14"/>
        </w:rPr>
      </w:pPr>
    </w:p>
    <w:p w14:paraId="0DAE4ABB" w14:textId="77777777" w:rsidR="004319BB" w:rsidRPr="00A93DBD" w:rsidRDefault="004319BB" w:rsidP="004319BB">
      <w:pPr>
        <w:jc w:val="both"/>
        <w:rPr>
          <w:rFonts w:asciiTheme="majorHAnsi" w:hAnsiTheme="majorHAnsi" w:cstheme="majorHAnsi"/>
        </w:rPr>
      </w:pPr>
      <w:r w:rsidRPr="00A93DBD">
        <w:rPr>
          <w:rFonts w:asciiTheme="majorHAnsi" w:hAnsiTheme="majorHAnsi" w:cstheme="majorHAnsi"/>
        </w:rPr>
        <w:t xml:space="preserve">One's illness behaviour is learnt from one's </w:t>
      </w:r>
      <w:r>
        <w:rPr>
          <w:rFonts w:asciiTheme="majorHAnsi" w:hAnsiTheme="majorHAnsi" w:cstheme="majorHAnsi"/>
        </w:rPr>
        <w:t>f</w:t>
      </w:r>
      <w:r w:rsidRPr="00A93DBD">
        <w:rPr>
          <w:rFonts w:asciiTheme="majorHAnsi" w:hAnsiTheme="majorHAnsi" w:cstheme="majorHAnsi"/>
        </w:rPr>
        <w:t xml:space="preserve">amily, </w:t>
      </w:r>
      <w:r>
        <w:rPr>
          <w:rFonts w:asciiTheme="majorHAnsi" w:hAnsiTheme="majorHAnsi" w:cstheme="majorHAnsi"/>
        </w:rPr>
        <w:t>c</w:t>
      </w:r>
      <w:r w:rsidRPr="00A93DBD">
        <w:rPr>
          <w:rFonts w:asciiTheme="majorHAnsi" w:hAnsiTheme="majorHAnsi" w:cstheme="majorHAnsi"/>
        </w:rPr>
        <w:t>ommunity and sub</w:t>
      </w:r>
      <w:r w:rsidRPr="00A93DBD">
        <w:rPr>
          <w:rFonts w:asciiTheme="majorHAnsi" w:hAnsiTheme="majorHAnsi" w:cstheme="majorHAnsi"/>
        </w:rPr>
        <w:noBreakHyphen/>
        <w:t xml:space="preserve">communities - </w:t>
      </w:r>
      <w:r w:rsidRPr="00A93DBD">
        <w:rPr>
          <w:rFonts w:asciiTheme="majorHAnsi" w:hAnsiTheme="majorHAnsi" w:cstheme="majorHAnsi"/>
          <w:b/>
          <w:bCs/>
          <w:i/>
          <w:iCs/>
        </w:rPr>
        <w:t>Norms.</w:t>
      </w:r>
    </w:p>
    <w:p w14:paraId="7275B0E9" w14:textId="77777777" w:rsidR="004319BB" w:rsidRPr="007472C1" w:rsidRDefault="004319BB" w:rsidP="004319BB">
      <w:pPr>
        <w:pStyle w:val="ListParagraph"/>
        <w:numPr>
          <w:ilvl w:val="0"/>
          <w:numId w:val="32"/>
        </w:numPr>
        <w:jc w:val="both"/>
        <w:rPr>
          <w:rFonts w:asciiTheme="majorHAnsi" w:hAnsiTheme="majorHAnsi" w:cstheme="majorHAnsi"/>
        </w:rPr>
      </w:pPr>
      <w:proofErr w:type="spellStart"/>
      <w:r w:rsidRPr="007472C1">
        <w:rPr>
          <w:rFonts w:asciiTheme="majorHAnsi" w:hAnsiTheme="majorHAnsi" w:cstheme="majorHAnsi"/>
        </w:rPr>
        <w:t>Normali</w:t>
      </w:r>
      <w:r>
        <w:rPr>
          <w:rFonts w:asciiTheme="majorHAnsi" w:hAnsiTheme="majorHAnsi" w:cstheme="majorHAnsi"/>
        </w:rPr>
        <w:t>s</w:t>
      </w:r>
      <w:r w:rsidRPr="007472C1">
        <w:rPr>
          <w:rFonts w:asciiTheme="majorHAnsi" w:hAnsiTheme="majorHAnsi" w:cstheme="majorHAnsi"/>
        </w:rPr>
        <w:t>ations</w:t>
      </w:r>
      <w:proofErr w:type="spellEnd"/>
      <w:r w:rsidRPr="007472C1">
        <w:rPr>
          <w:rFonts w:asciiTheme="majorHAnsi" w:hAnsiTheme="majorHAnsi" w:cstheme="majorHAnsi"/>
        </w:rPr>
        <w:t xml:space="preserve"> are </w:t>
      </w:r>
      <w:r>
        <w:rPr>
          <w:rFonts w:asciiTheme="majorHAnsi" w:hAnsiTheme="majorHAnsi" w:cstheme="majorHAnsi"/>
        </w:rPr>
        <w:t>symptoms that are accepted</w:t>
      </w:r>
    </w:p>
    <w:p w14:paraId="2810D7B4" w14:textId="77777777" w:rsidR="004319BB" w:rsidRPr="007472C1" w:rsidRDefault="004319BB" w:rsidP="004319BB">
      <w:pPr>
        <w:pStyle w:val="ListParagraph"/>
        <w:numPr>
          <w:ilvl w:val="1"/>
          <w:numId w:val="32"/>
        </w:numPr>
        <w:jc w:val="both"/>
        <w:rPr>
          <w:rFonts w:asciiTheme="majorHAnsi" w:hAnsiTheme="majorHAnsi" w:cstheme="majorHAnsi"/>
          <w:u w:val="single"/>
        </w:rPr>
      </w:pPr>
      <w:r>
        <w:rPr>
          <w:rFonts w:asciiTheme="majorHAnsi" w:hAnsiTheme="majorHAnsi" w:cstheme="majorHAnsi"/>
        </w:rPr>
        <w:t xml:space="preserve">e.g. the </w:t>
      </w:r>
      <w:r w:rsidRPr="007472C1">
        <w:rPr>
          <w:rFonts w:asciiTheme="majorHAnsi" w:hAnsiTheme="majorHAnsi" w:cstheme="majorHAnsi"/>
        </w:rPr>
        <w:t xml:space="preserve">aches and pains </w:t>
      </w:r>
      <w:r>
        <w:rPr>
          <w:rFonts w:asciiTheme="majorHAnsi" w:hAnsiTheme="majorHAnsi" w:cstheme="majorHAnsi"/>
        </w:rPr>
        <w:t>of</w:t>
      </w:r>
      <w:r w:rsidRPr="007472C1">
        <w:rPr>
          <w:rFonts w:asciiTheme="majorHAnsi" w:hAnsiTheme="majorHAnsi" w:cstheme="majorHAnsi"/>
        </w:rPr>
        <w:t xml:space="preserve"> old age.</w:t>
      </w:r>
    </w:p>
    <w:p w14:paraId="292FCE03" w14:textId="77777777" w:rsidR="004319BB" w:rsidRPr="007472C1" w:rsidRDefault="004319BB" w:rsidP="004319BB">
      <w:pPr>
        <w:pStyle w:val="ListParagraph"/>
        <w:numPr>
          <w:ilvl w:val="0"/>
          <w:numId w:val="32"/>
        </w:numPr>
        <w:jc w:val="both"/>
        <w:rPr>
          <w:rFonts w:asciiTheme="majorHAnsi" w:hAnsiTheme="majorHAnsi" w:cstheme="majorHAnsi"/>
        </w:rPr>
      </w:pPr>
      <w:proofErr w:type="spellStart"/>
      <w:r w:rsidRPr="007472C1">
        <w:rPr>
          <w:rFonts w:asciiTheme="majorHAnsi" w:hAnsiTheme="majorHAnsi" w:cstheme="majorHAnsi"/>
          <w:bCs/>
        </w:rPr>
        <w:t>Normali</w:t>
      </w:r>
      <w:r>
        <w:rPr>
          <w:rFonts w:asciiTheme="majorHAnsi" w:hAnsiTheme="majorHAnsi" w:cstheme="majorHAnsi"/>
          <w:bCs/>
        </w:rPr>
        <w:t>s</w:t>
      </w:r>
      <w:r w:rsidRPr="007472C1">
        <w:rPr>
          <w:rFonts w:asciiTheme="majorHAnsi" w:hAnsiTheme="majorHAnsi" w:cstheme="majorHAnsi"/>
          <w:bCs/>
        </w:rPr>
        <w:t>ation</w:t>
      </w:r>
      <w:proofErr w:type="spellEnd"/>
      <w:r w:rsidRPr="007472C1">
        <w:rPr>
          <w:rFonts w:asciiTheme="majorHAnsi" w:hAnsiTheme="majorHAnsi" w:cstheme="majorHAnsi"/>
          <w:bCs/>
        </w:rPr>
        <w:t xml:space="preserve"> can</w:t>
      </w:r>
      <w:r w:rsidRPr="007472C1">
        <w:rPr>
          <w:rFonts w:asciiTheme="majorHAnsi" w:hAnsiTheme="majorHAnsi" w:cstheme="majorHAnsi"/>
          <w:b/>
        </w:rPr>
        <w:t xml:space="preserve"> </w:t>
      </w:r>
      <w:r w:rsidRPr="007472C1">
        <w:rPr>
          <w:rFonts w:asciiTheme="majorHAnsi" w:hAnsiTheme="majorHAnsi" w:cstheme="majorHAnsi"/>
        </w:rPr>
        <w:t>block the emergence of important diagnostic information.</w:t>
      </w:r>
    </w:p>
    <w:p w14:paraId="29FF16B8" w14:textId="77777777" w:rsidR="004319BB" w:rsidRDefault="004319BB" w:rsidP="004319BB">
      <w:pPr>
        <w:pStyle w:val="ListParagraph"/>
        <w:numPr>
          <w:ilvl w:val="1"/>
          <w:numId w:val="32"/>
        </w:num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E.g.</w:t>
      </w:r>
      <w:r w:rsidRPr="007472C1">
        <w:rPr>
          <w:rFonts w:asciiTheme="majorHAnsi" w:hAnsiTheme="majorHAnsi" w:cstheme="majorHAnsi"/>
        </w:rPr>
        <w:t xml:space="preserve"> “Do you have a </w:t>
      </w:r>
      <w:r w:rsidRPr="007472C1">
        <w:rPr>
          <w:rFonts w:asciiTheme="majorHAnsi" w:hAnsiTheme="majorHAnsi" w:cstheme="majorHAnsi"/>
          <w:bCs/>
        </w:rPr>
        <w:t>cough?”</w:t>
      </w:r>
      <w:r>
        <w:rPr>
          <w:rFonts w:asciiTheme="majorHAnsi" w:hAnsiTheme="majorHAnsi" w:cstheme="majorHAnsi"/>
          <w:bCs/>
        </w:rPr>
        <w:t xml:space="preserve"> </w:t>
      </w:r>
      <w:r w:rsidRPr="007472C1">
        <w:rPr>
          <w:rFonts w:asciiTheme="majorHAnsi" w:hAnsiTheme="majorHAnsi" w:cstheme="majorHAnsi"/>
          <w:bCs/>
        </w:rPr>
        <w:sym w:font="Wingdings" w:char="F0E0"/>
      </w:r>
      <w:r>
        <w:rPr>
          <w:rFonts w:asciiTheme="majorHAnsi" w:hAnsiTheme="majorHAnsi" w:cstheme="majorHAnsi"/>
          <w:bCs/>
        </w:rPr>
        <w:t xml:space="preserve"> </w:t>
      </w:r>
      <w:r w:rsidRPr="007472C1">
        <w:rPr>
          <w:rFonts w:asciiTheme="majorHAnsi" w:hAnsiTheme="majorHAnsi" w:cstheme="majorHAnsi"/>
          <w:bCs/>
        </w:rPr>
        <w:t>“</w:t>
      </w:r>
      <w:r w:rsidRPr="007472C1">
        <w:rPr>
          <w:rFonts w:asciiTheme="majorHAnsi" w:hAnsiTheme="majorHAnsi" w:cstheme="majorHAnsi"/>
        </w:rPr>
        <w:t>No.”</w:t>
      </w:r>
    </w:p>
    <w:p w14:paraId="3A174B37" w14:textId="77777777" w:rsidR="004319BB" w:rsidRPr="007472C1" w:rsidRDefault="004319BB" w:rsidP="004319BB">
      <w:pPr>
        <w:pStyle w:val="ListParagraph"/>
        <w:numPr>
          <w:ilvl w:val="1"/>
          <w:numId w:val="32"/>
        </w:numPr>
        <w:jc w:val="both"/>
        <w:rPr>
          <w:rFonts w:asciiTheme="majorHAnsi" w:hAnsiTheme="majorHAnsi" w:cstheme="majorHAnsi"/>
        </w:rPr>
      </w:pPr>
      <w:proofErr w:type="gramStart"/>
      <w:r>
        <w:rPr>
          <w:rFonts w:asciiTheme="majorHAnsi" w:hAnsiTheme="majorHAnsi" w:cstheme="majorHAnsi"/>
        </w:rPr>
        <w:t xml:space="preserve">But  </w:t>
      </w:r>
      <w:r w:rsidRPr="007472C1">
        <w:rPr>
          <w:rFonts w:asciiTheme="majorHAnsi" w:hAnsiTheme="majorHAnsi" w:cstheme="majorHAnsi"/>
        </w:rPr>
        <w:t>“</w:t>
      </w:r>
      <w:proofErr w:type="gramEnd"/>
      <w:r w:rsidRPr="007472C1">
        <w:rPr>
          <w:rFonts w:asciiTheme="majorHAnsi" w:hAnsiTheme="majorHAnsi" w:cstheme="majorHAnsi"/>
        </w:rPr>
        <w:t>Do you have a smokers cough?” (a norm)</w:t>
      </w:r>
      <w:r>
        <w:rPr>
          <w:rFonts w:asciiTheme="majorHAnsi" w:hAnsiTheme="majorHAnsi" w:cstheme="majorHAnsi"/>
        </w:rPr>
        <w:t xml:space="preserve"> </w:t>
      </w:r>
      <w:r w:rsidRPr="007472C1">
        <w:rPr>
          <w:rFonts w:asciiTheme="majorHAnsi" w:hAnsiTheme="majorHAnsi" w:cstheme="majorHAnsi"/>
        </w:rPr>
        <w:sym w:font="Wingdings" w:char="F0E0"/>
      </w:r>
      <w:r>
        <w:rPr>
          <w:rFonts w:asciiTheme="majorHAnsi" w:hAnsiTheme="majorHAnsi" w:cstheme="majorHAnsi"/>
        </w:rPr>
        <w:t xml:space="preserve"> </w:t>
      </w:r>
      <w:r w:rsidRPr="007472C1">
        <w:rPr>
          <w:rFonts w:asciiTheme="majorHAnsi" w:hAnsiTheme="majorHAnsi" w:cstheme="majorHAnsi"/>
        </w:rPr>
        <w:t>“Yes”</w:t>
      </w:r>
    </w:p>
    <w:p w14:paraId="2AAD4391" w14:textId="77777777" w:rsidR="004319BB" w:rsidRPr="00A93DBD" w:rsidRDefault="004319BB" w:rsidP="004319BB">
      <w:pPr>
        <w:jc w:val="both"/>
        <w:rPr>
          <w:rFonts w:asciiTheme="majorHAnsi" w:hAnsiTheme="majorHAnsi" w:cstheme="majorHAnsi"/>
        </w:rPr>
      </w:pPr>
    </w:p>
    <w:p w14:paraId="5405C932" w14:textId="77777777" w:rsidR="004319BB" w:rsidRPr="008C3595" w:rsidRDefault="004319BB" w:rsidP="004319BB">
      <w:pPr>
        <w:jc w:val="both"/>
        <w:rPr>
          <w:rFonts w:asciiTheme="majorHAnsi" w:hAnsiTheme="majorHAnsi" w:cstheme="majorHAnsi"/>
          <w:color w:val="0070C0"/>
        </w:rPr>
      </w:pPr>
      <w:r w:rsidRPr="00A93DBD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103FC3E" wp14:editId="00F09757">
                <wp:simplePos x="0" y="0"/>
                <wp:positionH relativeFrom="column">
                  <wp:posOffset>2181226</wp:posOffset>
                </wp:positionH>
                <wp:positionV relativeFrom="paragraph">
                  <wp:posOffset>58420</wp:posOffset>
                </wp:positionV>
                <wp:extent cx="910590" cy="276225"/>
                <wp:effectExtent l="0" t="0" r="80010" b="66675"/>
                <wp:wrapNone/>
                <wp:docPr id="188" name="Straight Connector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0590" cy="2762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F62AEC" id="Straight Connector 188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.75pt,4.6pt" to="243.45pt,2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">
                <v:stroke endarrow="block"/>
              </v:line>
            </w:pict>
          </mc:Fallback>
        </mc:AlternateContent>
      </w:r>
      <w:r w:rsidRPr="00A93DBD">
        <w:rPr>
          <w:rFonts w:asciiTheme="majorHAnsi" w:hAnsiTheme="majorHAnsi" w:cstheme="majorHAnsi"/>
        </w:rPr>
        <w:tab/>
      </w:r>
      <w:r w:rsidRPr="008C3595">
        <w:rPr>
          <w:rFonts w:asciiTheme="majorHAnsi" w:hAnsiTheme="majorHAnsi" w:cstheme="majorHAnsi"/>
          <w:color w:val="0070C0"/>
        </w:rPr>
        <w:t>Socially acceptable Norms</w:t>
      </w:r>
    </w:p>
    <w:p w14:paraId="7D0473DA" w14:textId="77777777" w:rsidR="004319BB" w:rsidRPr="008C3595" w:rsidRDefault="004319BB" w:rsidP="004319BB">
      <w:pPr>
        <w:jc w:val="both"/>
        <w:rPr>
          <w:rFonts w:asciiTheme="majorHAnsi" w:hAnsiTheme="majorHAnsi" w:cstheme="majorHAnsi"/>
          <w:color w:val="0070C0"/>
        </w:rPr>
      </w:pPr>
      <w:r w:rsidRPr="008C3595">
        <w:rPr>
          <w:rFonts w:asciiTheme="majorHAnsi" w:hAnsiTheme="majorHAnsi" w:cstheme="majorHAnsi"/>
          <w:noProof/>
          <w:color w:val="0070C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8EA9CA7" wp14:editId="4B88876A">
                <wp:simplePos x="0" y="0"/>
                <wp:positionH relativeFrom="column">
                  <wp:posOffset>2101215</wp:posOffset>
                </wp:positionH>
                <wp:positionV relativeFrom="paragraph">
                  <wp:posOffset>182880</wp:posOffset>
                </wp:positionV>
                <wp:extent cx="937260" cy="232410"/>
                <wp:effectExtent l="0" t="57150" r="0" b="34290"/>
                <wp:wrapNone/>
                <wp:docPr id="186" name="Straight Connector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37260" cy="2324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77B435" id="Straight Connector 186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5.45pt,14.4pt" to="239.25pt,3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">
                <v:stroke endarrow="block"/>
              </v:line>
            </w:pict>
          </mc:Fallback>
        </mc:AlternateContent>
      </w:r>
      <w:r w:rsidRPr="008C3595">
        <w:rPr>
          <w:rFonts w:asciiTheme="majorHAnsi" w:hAnsiTheme="majorHAnsi" w:cstheme="majorHAnsi"/>
          <w:noProof/>
          <w:color w:val="0070C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BFBD32" wp14:editId="09C9F47E">
                <wp:simplePos x="0" y="0"/>
                <wp:positionH relativeFrom="column">
                  <wp:posOffset>2105025</wp:posOffset>
                </wp:positionH>
                <wp:positionV relativeFrom="paragraph">
                  <wp:posOffset>116205</wp:posOffset>
                </wp:positionV>
                <wp:extent cx="986790" cy="0"/>
                <wp:effectExtent l="0" t="76200" r="22860" b="95250"/>
                <wp:wrapNone/>
                <wp:docPr id="187" name="Straight Connector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8679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43A202" id="Straight Connector 187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5.75pt,9.15pt" to="243.4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">
                <v:stroke endarrow="block"/>
              </v:line>
            </w:pict>
          </mc:Fallback>
        </mc:AlternateContent>
      </w:r>
      <w:r w:rsidRPr="008C3595">
        <w:rPr>
          <w:rFonts w:asciiTheme="majorHAnsi" w:hAnsiTheme="majorHAnsi" w:cstheme="majorHAnsi"/>
          <w:color w:val="0070C0"/>
        </w:rPr>
        <w:tab/>
        <w:t>Family Norms</w:t>
      </w:r>
      <w:r w:rsidRPr="008C3595">
        <w:rPr>
          <w:rFonts w:asciiTheme="majorHAnsi" w:hAnsiTheme="majorHAnsi" w:cstheme="majorHAnsi"/>
          <w:color w:val="0070C0"/>
        </w:rPr>
        <w:tab/>
      </w:r>
      <w:r w:rsidRPr="008C3595">
        <w:rPr>
          <w:rFonts w:asciiTheme="majorHAnsi" w:hAnsiTheme="majorHAnsi" w:cstheme="majorHAnsi"/>
          <w:color w:val="0070C0"/>
        </w:rPr>
        <w:tab/>
      </w:r>
      <w:r w:rsidRPr="008C3595">
        <w:rPr>
          <w:rFonts w:asciiTheme="majorHAnsi" w:hAnsiTheme="majorHAnsi" w:cstheme="majorHAnsi"/>
          <w:color w:val="0070C0"/>
        </w:rPr>
        <w:tab/>
      </w:r>
      <w:r w:rsidRPr="008C3595">
        <w:rPr>
          <w:rFonts w:asciiTheme="majorHAnsi" w:hAnsiTheme="majorHAnsi" w:cstheme="majorHAnsi"/>
          <w:color w:val="0070C0"/>
        </w:rPr>
        <w:tab/>
      </w:r>
      <w:r w:rsidRPr="008C3595">
        <w:rPr>
          <w:rFonts w:asciiTheme="majorHAnsi" w:hAnsiTheme="majorHAnsi" w:cstheme="majorHAnsi"/>
          <w:color w:val="0070C0"/>
        </w:rPr>
        <w:tab/>
        <w:t>Illness behaviour</w:t>
      </w:r>
    </w:p>
    <w:p w14:paraId="2EDD7998" w14:textId="77777777" w:rsidR="004319BB" w:rsidRPr="008C3595" w:rsidRDefault="004319BB" w:rsidP="004319BB">
      <w:pPr>
        <w:jc w:val="both"/>
        <w:rPr>
          <w:rFonts w:asciiTheme="majorHAnsi" w:hAnsiTheme="majorHAnsi" w:cstheme="majorHAnsi"/>
          <w:bCs/>
          <w:color w:val="0070C0"/>
        </w:rPr>
      </w:pPr>
      <w:r w:rsidRPr="008C3595">
        <w:rPr>
          <w:rFonts w:asciiTheme="majorHAnsi" w:hAnsiTheme="majorHAnsi" w:cstheme="majorHAnsi"/>
          <w:color w:val="0070C0"/>
        </w:rPr>
        <w:tab/>
        <w:t>Previous illness experience</w:t>
      </w:r>
    </w:p>
    <w:p w14:paraId="018E7864" w14:textId="77777777" w:rsidR="004319BB" w:rsidRPr="00A93DBD" w:rsidRDefault="004319BB" w:rsidP="004319BB">
      <w:pPr>
        <w:jc w:val="both"/>
        <w:rPr>
          <w:rFonts w:asciiTheme="majorHAnsi" w:hAnsiTheme="majorHAnsi" w:cstheme="majorHAnsi"/>
          <w:b/>
          <w:bCs/>
        </w:rPr>
      </w:pPr>
    </w:p>
    <w:p w14:paraId="51AD4255" w14:textId="77777777" w:rsidR="004319BB" w:rsidRPr="007472C1" w:rsidRDefault="004319BB" w:rsidP="004319BB">
      <w:pPr>
        <w:jc w:val="center"/>
        <w:rPr>
          <w:rFonts w:asciiTheme="majorHAnsi" w:hAnsiTheme="majorHAnsi" w:cstheme="majorHAnsi"/>
          <w:color w:val="FF0000"/>
        </w:rPr>
      </w:pPr>
      <w:r w:rsidRPr="007472C1">
        <w:rPr>
          <w:rFonts w:asciiTheme="majorHAnsi" w:hAnsiTheme="majorHAnsi" w:cstheme="majorHAnsi"/>
          <w:color w:val="FF0000"/>
        </w:rPr>
        <w:t>It is the patient’s perception as to whether a symptom is normal or abnormal that causes them to attend and not the symptom itself</w:t>
      </w:r>
    </w:p>
    <w:p w14:paraId="7ED6A4F2" w14:textId="77777777" w:rsidR="004319BB" w:rsidRPr="00A93DBD" w:rsidRDefault="004319BB" w:rsidP="004319BB">
      <w:pPr>
        <w:spacing w:after="0"/>
        <w:jc w:val="both"/>
        <w:rPr>
          <w:rFonts w:asciiTheme="majorHAnsi" w:hAnsiTheme="majorHAnsi" w:cstheme="majorHAnsi"/>
          <w:b/>
        </w:rPr>
      </w:pPr>
      <w:r w:rsidRPr="00A93DBD">
        <w:rPr>
          <w:rFonts w:asciiTheme="majorHAnsi" w:hAnsiTheme="majorHAnsi" w:cstheme="majorHAnsi"/>
          <w:b/>
        </w:rPr>
        <w:lastRenderedPageBreak/>
        <w:t>Zola 1973</w:t>
      </w:r>
      <w:r w:rsidRPr="00A93DBD">
        <w:rPr>
          <w:rFonts w:asciiTheme="majorHAnsi" w:hAnsiTheme="majorHAnsi" w:cstheme="majorHAnsi"/>
        </w:rPr>
        <w:t xml:space="preserve">: </w:t>
      </w:r>
      <w:r>
        <w:rPr>
          <w:rFonts w:asciiTheme="majorHAnsi" w:hAnsiTheme="majorHAnsi" w:cstheme="majorHAnsi"/>
        </w:rPr>
        <w:t xml:space="preserve">Old study, but still relevant.  </w:t>
      </w:r>
      <w:r w:rsidRPr="00A93DBD">
        <w:rPr>
          <w:rFonts w:asciiTheme="majorHAnsi" w:hAnsiTheme="majorHAnsi" w:cstheme="majorHAnsi"/>
          <w:bCs/>
        </w:rPr>
        <w:t xml:space="preserve">There are </w:t>
      </w:r>
      <w:r>
        <w:rPr>
          <w:rFonts w:asciiTheme="majorHAnsi" w:hAnsiTheme="majorHAnsi" w:cstheme="majorHAnsi"/>
          <w:bCs/>
        </w:rPr>
        <w:t>5</w:t>
      </w:r>
      <w:r w:rsidRPr="00A93DBD">
        <w:rPr>
          <w:rFonts w:asciiTheme="majorHAnsi" w:hAnsiTheme="majorHAnsi" w:cstheme="majorHAnsi"/>
          <w:bCs/>
        </w:rPr>
        <w:t xml:space="preserve"> social triggers leading to presentation</w:t>
      </w:r>
    </w:p>
    <w:p w14:paraId="0B82DD11" w14:textId="77777777" w:rsidR="004319BB" w:rsidRPr="007472C1" w:rsidRDefault="004319BB" w:rsidP="004319BB">
      <w:pPr>
        <w:pStyle w:val="ListParagraph"/>
        <w:numPr>
          <w:ilvl w:val="1"/>
          <w:numId w:val="33"/>
        </w:numPr>
        <w:ind w:left="1276" w:hanging="425"/>
        <w:jc w:val="both"/>
        <w:rPr>
          <w:rFonts w:asciiTheme="majorHAnsi" w:hAnsiTheme="majorHAnsi" w:cstheme="majorHAnsi"/>
        </w:rPr>
      </w:pPr>
      <w:r w:rsidRPr="007472C1">
        <w:rPr>
          <w:rFonts w:asciiTheme="majorHAnsi" w:hAnsiTheme="majorHAnsi" w:cstheme="majorHAnsi"/>
        </w:rPr>
        <w:t xml:space="preserve">Perceived interference with vocational or physical activity. </w:t>
      </w:r>
    </w:p>
    <w:p w14:paraId="3667801C" w14:textId="77777777" w:rsidR="004319BB" w:rsidRPr="007472C1" w:rsidRDefault="004319BB" w:rsidP="004319BB">
      <w:pPr>
        <w:pStyle w:val="ListParagraph"/>
        <w:numPr>
          <w:ilvl w:val="1"/>
          <w:numId w:val="33"/>
        </w:numPr>
        <w:ind w:left="1276" w:hanging="425"/>
        <w:jc w:val="both"/>
        <w:rPr>
          <w:rFonts w:asciiTheme="majorHAnsi" w:hAnsiTheme="majorHAnsi" w:cstheme="majorHAnsi"/>
        </w:rPr>
      </w:pPr>
      <w:r w:rsidRPr="007472C1">
        <w:rPr>
          <w:rFonts w:asciiTheme="majorHAnsi" w:hAnsiTheme="majorHAnsi" w:cstheme="majorHAnsi"/>
        </w:rPr>
        <w:t>Perceived interference with social or personal relationships.</w:t>
      </w:r>
    </w:p>
    <w:p w14:paraId="3BAA8F15" w14:textId="77777777" w:rsidR="004319BB" w:rsidRPr="007472C1" w:rsidRDefault="004319BB" w:rsidP="004319BB">
      <w:pPr>
        <w:pStyle w:val="ListParagraph"/>
        <w:numPr>
          <w:ilvl w:val="1"/>
          <w:numId w:val="33"/>
        </w:numPr>
        <w:ind w:left="1276" w:hanging="425"/>
        <w:jc w:val="both"/>
        <w:rPr>
          <w:rFonts w:asciiTheme="majorHAnsi" w:hAnsiTheme="majorHAnsi" w:cstheme="majorHAnsi"/>
        </w:rPr>
      </w:pPr>
      <w:r w:rsidRPr="007472C1">
        <w:rPr>
          <w:rFonts w:asciiTheme="majorHAnsi" w:hAnsiTheme="majorHAnsi" w:cstheme="majorHAnsi"/>
        </w:rPr>
        <w:t>Occurrence of an interpersonal crisis.</w:t>
      </w:r>
    </w:p>
    <w:p w14:paraId="193FFB76" w14:textId="77777777" w:rsidR="004319BB" w:rsidRPr="007472C1" w:rsidRDefault="004319BB" w:rsidP="004319BB">
      <w:pPr>
        <w:pStyle w:val="ListParagraph"/>
        <w:numPr>
          <w:ilvl w:val="1"/>
          <w:numId w:val="33"/>
        </w:numPr>
        <w:ind w:left="1276" w:hanging="425"/>
        <w:jc w:val="both"/>
        <w:rPr>
          <w:rFonts w:asciiTheme="majorHAnsi" w:hAnsiTheme="majorHAnsi" w:cstheme="majorHAnsi"/>
        </w:rPr>
      </w:pPr>
      <w:proofErr w:type="spellStart"/>
      <w:r w:rsidRPr="007472C1">
        <w:rPr>
          <w:rFonts w:asciiTheme="majorHAnsi" w:hAnsiTheme="majorHAnsi" w:cstheme="majorHAnsi"/>
        </w:rPr>
        <w:t>Temporising</w:t>
      </w:r>
      <w:proofErr w:type="spellEnd"/>
      <w:r w:rsidRPr="007472C1">
        <w:rPr>
          <w:rFonts w:asciiTheme="majorHAnsi" w:hAnsiTheme="majorHAnsi" w:cstheme="majorHAnsi"/>
        </w:rPr>
        <w:t xml:space="preserve"> – “if not better by Monday”, or “just two more nose</w:t>
      </w:r>
      <w:r>
        <w:rPr>
          <w:rFonts w:asciiTheme="majorHAnsi" w:hAnsiTheme="majorHAnsi" w:cstheme="majorHAnsi"/>
        </w:rPr>
        <w:t xml:space="preserve"> </w:t>
      </w:r>
      <w:r w:rsidRPr="007472C1">
        <w:rPr>
          <w:rFonts w:asciiTheme="majorHAnsi" w:hAnsiTheme="majorHAnsi" w:cstheme="majorHAnsi"/>
        </w:rPr>
        <w:t>bleeds”.</w:t>
      </w:r>
    </w:p>
    <w:p w14:paraId="469EA7BF" w14:textId="77777777" w:rsidR="004319BB" w:rsidRPr="007472C1" w:rsidRDefault="004319BB" w:rsidP="004319BB">
      <w:pPr>
        <w:pStyle w:val="ListParagraph"/>
        <w:numPr>
          <w:ilvl w:val="1"/>
          <w:numId w:val="33"/>
        </w:numPr>
        <w:ind w:left="1276" w:hanging="425"/>
        <w:jc w:val="both"/>
        <w:rPr>
          <w:rFonts w:asciiTheme="majorHAnsi" w:hAnsiTheme="majorHAnsi" w:cstheme="majorHAnsi"/>
        </w:rPr>
      </w:pPr>
      <w:r w:rsidRPr="007472C1">
        <w:rPr>
          <w:rFonts w:asciiTheme="majorHAnsi" w:hAnsiTheme="majorHAnsi" w:cstheme="majorHAnsi"/>
        </w:rPr>
        <w:t xml:space="preserve">Sanctioning </w:t>
      </w:r>
      <w:r w:rsidRPr="007472C1">
        <w:rPr>
          <w:rFonts w:asciiTheme="majorHAnsi" w:hAnsiTheme="majorHAnsi" w:cstheme="majorHAnsi"/>
        </w:rPr>
        <w:noBreakHyphen/>
        <w:t xml:space="preserve"> pressure from family and friends.</w:t>
      </w:r>
    </w:p>
    <w:p w14:paraId="4F9627F9" w14:textId="77777777" w:rsidR="004319BB" w:rsidRPr="007472C1" w:rsidRDefault="004319BB" w:rsidP="004319BB">
      <w:pPr>
        <w:spacing w:after="0"/>
        <w:jc w:val="both"/>
        <w:rPr>
          <w:rFonts w:cstheme="minorHAnsi"/>
          <w:b/>
          <w:bCs/>
          <w:color w:val="C45911" w:themeColor="accent2" w:themeShade="BF"/>
          <w:sz w:val="28"/>
          <w:szCs w:val="28"/>
        </w:rPr>
      </w:pPr>
      <w:r w:rsidRPr="007472C1">
        <w:rPr>
          <w:rFonts w:cstheme="minorHAnsi"/>
          <w:b/>
          <w:bCs/>
          <w:color w:val="C45911" w:themeColor="accent2" w:themeShade="BF"/>
          <w:sz w:val="28"/>
          <w:szCs w:val="28"/>
        </w:rPr>
        <w:t>Four Courses of Action:</w:t>
      </w:r>
    </w:p>
    <w:p w14:paraId="4E885046" w14:textId="77777777" w:rsidR="004319BB" w:rsidRPr="007472C1" w:rsidRDefault="004319BB" w:rsidP="004319BB">
      <w:pPr>
        <w:pStyle w:val="ListParagraph"/>
        <w:numPr>
          <w:ilvl w:val="0"/>
          <w:numId w:val="34"/>
        </w:numPr>
        <w:ind w:left="1276"/>
        <w:jc w:val="both"/>
        <w:rPr>
          <w:rFonts w:asciiTheme="majorHAnsi" w:hAnsiTheme="majorHAnsi" w:cstheme="majorHAnsi"/>
        </w:rPr>
      </w:pPr>
      <w:r w:rsidRPr="007472C1">
        <w:rPr>
          <w:rFonts w:asciiTheme="majorHAnsi" w:hAnsiTheme="majorHAnsi" w:cstheme="majorHAnsi"/>
        </w:rPr>
        <w:t>Ignore the symptom</w:t>
      </w:r>
    </w:p>
    <w:p w14:paraId="5E7C7EF2" w14:textId="77777777" w:rsidR="004319BB" w:rsidRPr="007472C1" w:rsidRDefault="004319BB" w:rsidP="004319BB">
      <w:pPr>
        <w:pStyle w:val="ListParagraph"/>
        <w:numPr>
          <w:ilvl w:val="0"/>
          <w:numId w:val="34"/>
        </w:numPr>
        <w:ind w:left="1276"/>
        <w:jc w:val="both"/>
        <w:rPr>
          <w:rFonts w:asciiTheme="majorHAnsi" w:hAnsiTheme="majorHAnsi" w:cstheme="majorHAnsi"/>
        </w:rPr>
      </w:pPr>
      <w:r w:rsidRPr="007472C1">
        <w:rPr>
          <w:rFonts w:asciiTheme="majorHAnsi" w:hAnsiTheme="majorHAnsi" w:cstheme="majorHAnsi"/>
        </w:rPr>
        <w:t>Consult family or friend - the lay referral system. The patient sees different people with successive claims to knowledge.</w:t>
      </w:r>
    </w:p>
    <w:p w14:paraId="691EEADE" w14:textId="77777777" w:rsidR="004319BB" w:rsidRPr="007472C1" w:rsidRDefault="004319BB" w:rsidP="004319BB">
      <w:pPr>
        <w:pStyle w:val="ListParagraph"/>
        <w:numPr>
          <w:ilvl w:val="0"/>
          <w:numId w:val="34"/>
        </w:numPr>
        <w:ind w:left="1276"/>
        <w:jc w:val="both"/>
        <w:rPr>
          <w:rFonts w:asciiTheme="majorHAnsi" w:hAnsiTheme="majorHAnsi" w:cstheme="majorHAnsi"/>
        </w:rPr>
      </w:pPr>
      <w:r w:rsidRPr="007472C1">
        <w:rPr>
          <w:rFonts w:asciiTheme="majorHAnsi" w:hAnsiTheme="majorHAnsi" w:cstheme="majorHAnsi"/>
        </w:rPr>
        <w:t>Self</w:t>
      </w:r>
      <w:r>
        <w:rPr>
          <w:rFonts w:asciiTheme="majorHAnsi" w:hAnsiTheme="majorHAnsi" w:cstheme="majorHAnsi"/>
        </w:rPr>
        <w:t>-</w:t>
      </w:r>
      <w:r w:rsidRPr="007472C1">
        <w:rPr>
          <w:rFonts w:asciiTheme="majorHAnsi" w:hAnsiTheme="majorHAnsi" w:cstheme="majorHAnsi"/>
        </w:rPr>
        <w:t xml:space="preserve">medication </w:t>
      </w:r>
      <w:r w:rsidRPr="007472C1">
        <w:rPr>
          <w:rFonts w:asciiTheme="majorHAnsi" w:hAnsiTheme="majorHAnsi" w:cstheme="majorHAnsi"/>
        </w:rPr>
        <w:noBreakHyphen/>
        <w:t xml:space="preserve"> on average it takes two weeks and two medicines are tried, of which 2/3 are over the counter medicines.</w:t>
      </w:r>
    </w:p>
    <w:p w14:paraId="6225487F" w14:textId="77777777" w:rsidR="004319BB" w:rsidRPr="007472C1" w:rsidRDefault="004319BB" w:rsidP="004319BB">
      <w:pPr>
        <w:pStyle w:val="ListParagraph"/>
        <w:numPr>
          <w:ilvl w:val="0"/>
          <w:numId w:val="34"/>
        </w:numPr>
        <w:ind w:left="1276"/>
        <w:jc w:val="both"/>
        <w:rPr>
          <w:rFonts w:asciiTheme="majorHAnsi" w:hAnsiTheme="majorHAnsi" w:cstheme="majorHAnsi"/>
        </w:rPr>
      </w:pPr>
      <w:r w:rsidRPr="007472C1">
        <w:rPr>
          <w:rFonts w:asciiTheme="majorHAnsi" w:hAnsiTheme="majorHAnsi" w:cstheme="majorHAnsi"/>
        </w:rPr>
        <w:t xml:space="preserve">Consult the Medical Services </w:t>
      </w:r>
      <w:r w:rsidRPr="007472C1">
        <w:rPr>
          <w:rFonts w:asciiTheme="majorHAnsi" w:hAnsiTheme="majorHAnsi" w:cstheme="majorHAnsi"/>
        </w:rPr>
        <w:noBreakHyphen/>
        <w:t xml:space="preserve"> GP, A&amp;E, hospital.</w:t>
      </w:r>
    </w:p>
    <w:p w14:paraId="4B5B2806" w14:textId="77777777" w:rsidR="004319BB" w:rsidRPr="007472C1" w:rsidRDefault="004319BB" w:rsidP="004319BB">
      <w:pPr>
        <w:spacing w:after="0"/>
        <w:jc w:val="both"/>
        <w:rPr>
          <w:rFonts w:cstheme="minorHAnsi"/>
          <w:b/>
          <w:bCs/>
          <w:color w:val="C45911" w:themeColor="accent2" w:themeShade="BF"/>
          <w:sz w:val="28"/>
          <w:szCs w:val="28"/>
        </w:rPr>
      </w:pPr>
      <w:r w:rsidRPr="007472C1">
        <w:rPr>
          <w:rFonts w:cstheme="minorHAnsi"/>
          <w:b/>
          <w:bCs/>
          <w:color w:val="C45911" w:themeColor="accent2" w:themeShade="BF"/>
          <w:sz w:val="28"/>
          <w:szCs w:val="28"/>
        </w:rPr>
        <w:t>The Role of the Doctor</w:t>
      </w:r>
    </w:p>
    <w:p w14:paraId="031B39A3" w14:textId="77777777" w:rsidR="004319BB" w:rsidRPr="008C3595" w:rsidRDefault="004319BB" w:rsidP="004319BB">
      <w:pPr>
        <w:pStyle w:val="ListParagraph"/>
        <w:numPr>
          <w:ilvl w:val="0"/>
          <w:numId w:val="35"/>
        </w:numPr>
        <w:jc w:val="both"/>
        <w:rPr>
          <w:rFonts w:asciiTheme="majorHAnsi" w:hAnsiTheme="majorHAnsi" w:cstheme="majorHAnsi"/>
          <w:b/>
          <w:bCs/>
        </w:rPr>
      </w:pPr>
      <w:r w:rsidRPr="008C3595">
        <w:rPr>
          <w:rFonts w:asciiTheme="majorHAnsi" w:hAnsiTheme="majorHAnsi" w:cstheme="majorHAnsi"/>
          <w:b/>
          <w:bCs/>
        </w:rPr>
        <w:t>Sympathy and support</w:t>
      </w:r>
    </w:p>
    <w:p w14:paraId="467ED252" w14:textId="77777777" w:rsidR="004319BB" w:rsidRPr="008C3595" w:rsidRDefault="004319BB" w:rsidP="004319BB">
      <w:pPr>
        <w:pStyle w:val="ListParagraph"/>
        <w:numPr>
          <w:ilvl w:val="0"/>
          <w:numId w:val="35"/>
        </w:numPr>
        <w:jc w:val="both"/>
        <w:rPr>
          <w:rFonts w:asciiTheme="majorHAnsi" w:hAnsiTheme="majorHAnsi" w:cstheme="majorHAnsi"/>
        </w:rPr>
      </w:pPr>
      <w:r w:rsidRPr="008C3595">
        <w:rPr>
          <w:rFonts w:asciiTheme="majorHAnsi" w:hAnsiTheme="majorHAnsi" w:cstheme="majorHAnsi"/>
          <w:b/>
          <w:bCs/>
        </w:rPr>
        <w:t xml:space="preserve">Therapeutic </w:t>
      </w:r>
      <w:r w:rsidRPr="008C3595">
        <w:rPr>
          <w:rFonts w:asciiTheme="majorHAnsi" w:hAnsiTheme="majorHAnsi" w:cstheme="majorHAnsi"/>
        </w:rPr>
        <w:tab/>
        <w:t xml:space="preserve">The doctor offers treatment. The patient will often have their own idea as to </w:t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 w:rsidRPr="008C3595">
        <w:rPr>
          <w:rFonts w:asciiTheme="majorHAnsi" w:hAnsiTheme="majorHAnsi" w:cstheme="majorHAnsi"/>
        </w:rPr>
        <w:t xml:space="preserve">what treatments the doctor can offer, and this influences their decision </w:t>
      </w:r>
      <w:r>
        <w:rPr>
          <w:rFonts w:asciiTheme="majorHAnsi" w:hAnsiTheme="majorHAnsi" w:cstheme="majorHAnsi"/>
        </w:rPr>
        <w:t>to</w:t>
      </w:r>
      <w:r w:rsidRPr="008C3595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 w:rsidRPr="008C3595">
        <w:rPr>
          <w:rFonts w:asciiTheme="majorHAnsi" w:hAnsiTheme="majorHAnsi" w:cstheme="majorHAnsi"/>
        </w:rPr>
        <w:t>attend.</w:t>
      </w:r>
    </w:p>
    <w:p w14:paraId="0A575ECC" w14:textId="77777777" w:rsidR="004319BB" w:rsidRPr="008C3595" w:rsidRDefault="004319BB" w:rsidP="004319BB">
      <w:pPr>
        <w:pStyle w:val="ListParagraph"/>
        <w:jc w:val="both"/>
        <w:rPr>
          <w:rFonts w:asciiTheme="majorHAnsi" w:hAnsiTheme="majorHAnsi" w:cstheme="majorHAnsi"/>
          <w:sz w:val="8"/>
          <w:szCs w:val="8"/>
        </w:rPr>
      </w:pPr>
    </w:p>
    <w:p w14:paraId="54DC7BC5" w14:textId="77777777" w:rsidR="004319BB" w:rsidRPr="008C3595" w:rsidRDefault="004319BB" w:rsidP="004319BB">
      <w:pPr>
        <w:pStyle w:val="ListParagraph"/>
        <w:ind w:left="3600"/>
        <w:jc w:val="both"/>
        <w:rPr>
          <w:rFonts w:asciiTheme="majorHAnsi" w:hAnsiTheme="majorHAnsi" w:cstheme="majorHAnsi"/>
        </w:rPr>
      </w:pPr>
      <w:r w:rsidRPr="00A93DB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B54AA2" wp14:editId="7CFCFFEA">
                <wp:simplePos x="0" y="0"/>
                <wp:positionH relativeFrom="column">
                  <wp:posOffset>1415415</wp:posOffset>
                </wp:positionH>
                <wp:positionV relativeFrom="paragraph">
                  <wp:posOffset>213360</wp:posOffset>
                </wp:positionV>
                <wp:extent cx="762000" cy="152400"/>
                <wp:effectExtent l="5715" t="62230" r="32385" b="13970"/>
                <wp:wrapNone/>
                <wp:docPr id="185" name="Straight Connector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62000" cy="152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C59780" id="Straight Connector 185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1.45pt,16.8pt" to="171.45pt,2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">
                <v:stroke endarrow="block"/>
              </v:line>
            </w:pict>
          </mc:Fallback>
        </mc:AlternateContent>
      </w:r>
      <w:r w:rsidRPr="008C3595">
        <w:rPr>
          <w:rFonts w:asciiTheme="majorHAnsi" w:hAnsiTheme="majorHAnsi" w:cstheme="majorHAnsi"/>
        </w:rPr>
        <w:t>Some people attend with abnormal expectations about treatments and cures that do not exist.</w:t>
      </w:r>
    </w:p>
    <w:p w14:paraId="29850F3B" w14:textId="77777777" w:rsidR="004319BB" w:rsidRPr="008C3595" w:rsidRDefault="004319BB" w:rsidP="004319BB">
      <w:pPr>
        <w:pStyle w:val="ListParagraph"/>
        <w:jc w:val="both"/>
        <w:rPr>
          <w:rFonts w:asciiTheme="majorHAnsi" w:hAnsiTheme="majorHAnsi" w:cstheme="majorHAnsi"/>
        </w:rPr>
      </w:pPr>
      <w:r w:rsidRPr="00A93DBD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F2B6C3" wp14:editId="4A5A08F7">
                <wp:simplePos x="0" y="0"/>
                <wp:positionH relativeFrom="column">
                  <wp:posOffset>1415415</wp:posOffset>
                </wp:positionH>
                <wp:positionV relativeFrom="paragraph">
                  <wp:posOffset>159385</wp:posOffset>
                </wp:positionV>
                <wp:extent cx="762000" cy="228600"/>
                <wp:effectExtent l="5715" t="10795" r="32385" b="55880"/>
                <wp:wrapNone/>
                <wp:docPr id="184" name="Straight Connector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20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57BD4F" id="Straight Connector 18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1.45pt,12.55pt" to="171.45pt,3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">
                <v:stroke endarrow="block"/>
              </v:line>
            </w:pict>
          </mc:Fallback>
        </mc:AlternateContent>
      </w:r>
      <w:r w:rsidRPr="008C3595">
        <w:rPr>
          <w:rFonts w:asciiTheme="majorHAnsi" w:hAnsiTheme="majorHAnsi" w:cstheme="majorHAnsi"/>
        </w:rPr>
        <w:t>Two Responses</w:t>
      </w:r>
    </w:p>
    <w:p w14:paraId="70A61C07" w14:textId="77777777" w:rsidR="004319BB" w:rsidRDefault="004319BB" w:rsidP="004319BB">
      <w:pPr>
        <w:pStyle w:val="ListParagraph"/>
        <w:ind w:left="3600"/>
        <w:jc w:val="both"/>
        <w:rPr>
          <w:rFonts w:asciiTheme="majorHAnsi" w:hAnsiTheme="majorHAnsi" w:cstheme="majorHAnsi"/>
        </w:rPr>
      </w:pPr>
      <w:r w:rsidRPr="008C3595">
        <w:rPr>
          <w:rFonts w:asciiTheme="majorHAnsi" w:hAnsiTheme="majorHAnsi" w:cstheme="majorHAnsi"/>
        </w:rPr>
        <w:t>Some patients do not attend because they feel or do not know that a doctor can help them with treatment.</w:t>
      </w:r>
    </w:p>
    <w:p w14:paraId="2F8E3154" w14:textId="77777777" w:rsidR="004319BB" w:rsidRPr="008C3595" w:rsidRDefault="004319BB" w:rsidP="004319BB">
      <w:pPr>
        <w:pStyle w:val="ListParagraph"/>
        <w:ind w:left="2160"/>
        <w:jc w:val="both"/>
        <w:rPr>
          <w:rFonts w:asciiTheme="majorHAnsi" w:hAnsiTheme="majorHAnsi" w:cstheme="majorHAnsi"/>
          <w:sz w:val="14"/>
          <w:szCs w:val="14"/>
        </w:rPr>
      </w:pPr>
    </w:p>
    <w:p w14:paraId="7D0735DC" w14:textId="77777777" w:rsidR="004319BB" w:rsidRPr="008C3595" w:rsidRDefault="004319BB" w:rsidP="004319BB">
      <w:pPr>
        <w:pStyle w:val="ListParagraph"/>
        <w:numPr>
          <w:ilvl w:val="0"/>
          <w:numId w:val="35"/>
        </w:numPr>
        <w:jc w:val="both"/>
        <w:rPr>
          <w:rFonts w:asciiTheme="majorHAnsi" w:hAnsiTheme="majorHAnsi" w:cstheme="majorHAnsi"/>
        </w:rPr>
      </w:pPr>
      <w:proofErr w:type="spellStart"/>
      <w:r w:rsidRPr="008C3595">
        <w:rPr>
          <w:rFonts w:asciiTheme="majorHAnsi" w:hAnsiTheme="majorHAnsi" w:cstheme="majorHAnsi"/>
          <w:b/>
          <w:bCs/>
        </w:rPr>
        <w:t>Legitimise</w:t>
      </w:r>
      <w:proofErr w:type="spellEnd"/>
      <w:r w:rsidRPr="008C3595">
        <w:rPr>
          <w:rFonts w:asciiTheme="majorHAnsi" w:hAnsiTheme="majorHAnsi" w:cstheme="majorHAnsi"/>
        </w:rPr>
        <w:t xml:space="preserve"> </w:t>
      </w:r>
      <w:r w:rsidRPr="008C3595">
        <w:rPr>
          <w:rFonts w:asciiTheme="majorHAnsi" w:hAnsiTheme="majorHAnsi" w:cstheme="majorHAnsi"/>
        </w:rPr>
        <w:tab/>
      </w:r>
      <w:proofErr w:type="gramStart"/>
      <w:r w:rsidRPr="008C3595">
        <w:rPr>
          <w:rFonts w:asciiTheme="majorHAnsi" w:hAnsiTheme="majorHAnsi" w:cstheme="majorHAnsi"/>
        </w:rPr>
        <w:t>The</w:t>
      </w:r>
      <w:proofErr w:type="gramEnd"/>
      <w:r w:rsidRPr="008C3595">
        <w:rPr>
          <w:rFonts w:asciiTheme="majorHAnsi" w:hAnsiTheme="majorHAnsi" w:cstheme="majorHAnsi"/>
        </w:rPr>
        <w:t xml:space="preserve"> doctor eases the transition from person to patient (the sick role), which </w:t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r w:rsidRPr="008C3595">
        <w:rPr>
          <w:rFonts w:asciiTheme="majorHAnsi" w:hAnsiTheme="majorHAnsi" w:cstheme="majorHAnsi"/>
        </w:rPr>
        <w:t xml:space="preserve">may have a role with family and employer. In our society, </w:t>
      </w:r>
      <w:r w:rsidRPr="008C3595">
        <w:rPr>
          <w:rFonts w:asciiTheme="majorHAnsi" w:hAnsiTheme="majorHAnsi" w:cstheme="majorHAnsi"/>
          <w:b/>
          <w:bCs/>
        </w:rPr>
        <w:t>only the doctor</w:t>
      </w:r>
      <w:r w:rsidRPr="008C3595">
        <w:rPr>
          <w:rFonts w:asciiTheme="majorHAnsi" w:hAnsiTheme="majorHAnsi" w:cstheme="majorHAnsi"/>
        </w:rPr>
        <w:t xml:space="preserve"> can </w:t>
      </w:r>
      <w:r>
        <w:rPr>
          <w:rFonts w:asciiTheme="majorHAnsi" w:hAnsiTheme="majorHAnsi" w:cstheme="majorHAnsi"/>
        </w:rPr>
        <w:tab/>
      </w:r>
      <w:r>
        <w:rPr>
          <w:rFonts w:asciiTheme="majorHAnsi" w:hAnsiTheme="majorHAnsi" w:cstheme="majorHAnsi"/>
        </w:rPr>
        <w:tab/>
      </w:r>
      <w:proofErr w:type="spellStart"/>
      <w:r w:rsidRPr="008C3595">
        <w:rPr>
          <w:rFonts w:asciiTheme="majorHAnsi" w:hAnsiTheme="majorHAnsi" w:cstheme="majorHAnsi"/>
        </w:rPr>
        <w:t>legitimise</w:t>
      </w:r>
      <w:proofErr w:type="spellEnd"/>
      <w:r w:rsidRPr="008C3595">
        <w:rPr>
          <w:rFonts w:asciiTheme="majorHAnsi" w:hAnsiTheme="majorHAnsi" w:cstheme="majorHAnsi"/>
        </w:rPr>
        <w:t xml:space="preserve"> the sick role.</w:t>
      </w:r>
    </w:p>
    <w:p w14:paraId="18AA2AAA" w14:textId="77777777" w:rsidR="004319BB" w:rsidRPr="008C3595" w:rsidRDefault="004319BB" w:rsidP="004319BB">
      <w:pPr>
        <w:jc w:val="both"/>
        <w:rPr>
          <w:rFonts w:cstheme="minorHAnsi"/>
          <w:b/>
          <w:bCs/>
          <w:color w:val="C45911" w:themeColor="accent2" w:themeShade="BF"/>
          <w:sz w:val="28"/>
          <w:szCs w:val="28"/>
        </w:rPr>
      </w:pPr>
      <w:r w:rsidRPr="008C3595">
        <w:rPr>
          <w:rFonts w:cstheme="minorHAnsi"/>
          <w:b/>
          <w:bCs/>
          <w:color w:val="C45911" w:themeColor="accent2" w:themeShade="BF"/>
          <w:sz w:val="28"/>
          <w:szCs w:val="28"/>
        </w:rPr>
        <w:t>The Sick Role - has two benefits and two obligations</w:t>
      </w:r>
    </w:p>
    <w:p w14:paraId="53338B68" w14:textId="77777777" w:rsidR="004319BB" w:rsidRPr="008C3595" w:rsidRDefault="004319BB" w:rsidP="004319BB">
      <w:pPr>
        <w:pStyle w:val="ListParagraph"/>
        <w:numPr>
          <w:ilvl w:val="0"/>
          <w:numId w:val="36"/>
        </w:numPr>
        <w:jc w:val="both"/>
        <w:rPr>
          <w:rFonts w:asciiTheme="majorHAnsi" w:hAnsiTheme="majorHAnsi" w:cstheme="majorHAnsi"/>
        </w:rPr>
      </w:pPr>
      <w:r w:rsidRPr="008C3595">
        <w:rPr>
          <w:rFonts w:asciiTheme="majorHAnsi" w:hAnsiTheme="majorHAnsi" w:cstheme="majorHAnsi"/>
        </w:rPr>
        <w:t xml:space="preserve">Temporary excuses the normal role family and work. </w:t>
      </w:r>
    </w:p>
    <w:p w14:paraId="7B77F1D7" w14:textId="77777777" w:rsidR="004319BB" w:rsidRPr="008C3595" w:rsidRDefault="004319BB" w:rsidP="004319BB">
      <w:pPr>
        <w:pStyle w:val="ListParagraph"/>
        <w:numPr>
          <w:ilvl w:val="0"/>
          <w:numId w:val="36"/>
        </w:numPr>
        <w:jc w:val="both"/>
        <w:rPr>
          <w:rFonts w:asciiTheme="majorHAnsi" w:hAnsiTheme="majorHAnsi" w:cstheme="majorHAnsi"/>
        </w:rPr>
      </w:pPr>
      <w:r w:rsidRPr="008C3595">
        <w:rPr>
          <w:rFonts w:asciiTheme="majorHAnsi" w:hAnsiTheme="majorHAnsi" w:cstheme="majorHAnsi"/>
        </w:rPr>
        <w:t>Removes responsibility for the illness from the patient.</w:t>
      </w:r>
    </w:p>
    <w:p w14:paraId="4385B5DF" w14:textId="77777777" w:rsidR="004319BB" w:rsidRPr="008C3595" w:rsidRDefault="004319BB" w:rsidP="004319BB">
      <w:pPr>
        <w:pStyle w:val="ListParagraph"/>
        <w:numPr>
          <w:ilvl w:val="0"/>
          <w:numId w:val="36"/>
        </w:numPr>
        <w:jc w:val="both"/>
        <w:rPr>
          <w:rFonts w:asciiTheme="majorHAnsi" w:hAnsiTheme="majorHAnsi" w:cstheme="majorHAnsi"/>
        </w:rPr>
      </w:pPr>
      <w:r w:rsidRPr="008C3595">
        <w:rPr>
          <w:rFonts w:asciiTheme="majorHAnsi" w:hAnsiTheme="majorHAnsi" w:cstheme="majorHAnsi"/>
        </w:rPr>
        <w:t>The patient must want to get better. The sick role is an abnormal state.</w:t>
      </w:r>
    </w:p>
    <w:p w14:paraId="7B9F1415" w14:textId="77777777" w:rsidR="004319BB" w:rsidRPr="008C3595" w:rsidRDefault="004319BB" w:rsidP="004319BB">
      <w:pPr>
        <w:pStyle w:val="ListParagraph"/>
        <w:numPr>
          <w:ilvl w:val="0"/>
          <w:numId w:val="36"/>
        </w:numPr>
        <w:jc w:val="both"/>
        <w:rPr>
          <w:rFonts w:asciiTheme="majorHAnsi" w:hAnsiTheme="majorHAnsi" w:cstheme="majorHAnsi"/>
        </w:rPr>
      </w:pPr>
      <w:r w:rsidRPr="008C3595">
        <w:rPr>
          <w:rFonts w:asciiTheme="majorHAnsi" w:hAnsiTheme="majorHAnsi" w:cstheme="majorHAnsi"/>
        </w:rPr>
        <w:t>The patient must comply with treatments prescribed by the Doctor. Relying on lay help is adjudged as not complying with a basic obligation of the sick role.</w:t>
      </w:r>
    </w:p>
    <w:p w14:paraId="20D2754C" w14:textId="77777777" w:rsidR="004319BB" w:rsidRPr="00A93DBD" w:rsidRDefault="004319BB" w:rsidP="004319BB">
      <w:pPr>
        <w:jc w:val="both"/>
        <w:rPr>
          <w:rFonts w:asciiTheme="majorHAnsi" w:hAnsiTheme="majorHAnsi" w:cstheme="majorHAnsi"/>
        </w:rPr>
      </w:pPr>
      <w:r w:rsidRPr="00A93DBD">
        <w:rPr>
          <w:rFonts w:asciiTheme="majorHAnsi" w:hAnsiTheme="majorHAnsi" w:cstheme="majorHAnsi"/>
        </w:rPr>
        <w:t>The chronically sick are frustrated in their sick role – i.e. they are unable to fulfil the obligations of the sick role.</w:t>
      </w:r>
      <w:r>
        <w:rPr>
          <w:rFonts w:asciiTheme="majorHAnsi" w:hAnsiTheme="majorHAnsi" w:cstheme="majorHAnsi"/>
        </w:rPr>
        <w:t xml:space="preserve">  </w:t>
      </w:r>
      <w:r w:rsidRPr="00A93DBD">
        <w:rPr>
          <w:rFonts w:asciiTheme="majorHAnsi" w:hAnsiTheme="majorHAnsi" w:cstheme="majorHAnsi"/>
        </w:rPr>
        <w:t>Not every patient follows the above rules or considers all options. The patient’s decision making may seem irrational but often complex reasoning lies behind their attendance.</w:t>
      </w:r>
    </w:p>
    <w:p w14:paraId="44EAAE44" w14:textId="77777777" w:rsidR="004319BB" w:rsidRDefault="004319BB" w:rsidP="004319BB">
      <w:pPr>
        <w:spacing w:after="0"/>
        <w:jc w:val="both"/>
        <w:rPr>
          <w:rFonts w:cstheme="minorHAnsi"/>
          <w:b/>
          <w:bCs/>
          <w:color w:val="C45911" w:themeColor="accent2" w:themeShade="BF"/>
          <w:sz w:val="28"/>
          <w:szCs w:val="28"/>
        </w:rPr>
      </w:pPr>
    </w:p>
    <w:p w14:paraId="7A2C2F61" w14:textId="77777777" w:rsidR="004319BB" w:rsidRPr="008C3595" w:rsidRDefault="004319BB" w:rsidP="004319BB">
      <w:pPr>
        <w:spacing w:after="0"/>
        <w:jc w:val="both"/>
        <w:rPr>
          <w:rFonts w:cstheme="minorHAnsi"/>
          <w:b/>
          <w:bCs/>
          <w:color w:val="C45911" w:themeColor="accent2" w:themeShade="BF"/>
          <w:sz w:val="28"/>
          <w:szCs w:val="28"/>
        </w:rPr>
      </w:pPr>
      <w:r w:rsidRPr="008C3595">
        <w:rPr>
          <w:rFonts w:cstheme="minorHAnsi"/>
          <w:b/>
          <w:bCs/>
          <w:color w:val="C45911" w:themeColor="accent2" w:themeShade="BF"/>
          <w:sz w:val="28"/>
          <w:szCs w:val="28"/>
        </w:rPr>
        <w:t>The GP needs to ask two questions</w:t>
      </w:r>
    </w:p>
    <w:p w14:paraId="0C22A3C9" w14:textId="77777777" w:rsidR="004319BB" w:rsidRPr="00A93DBD" w:rsidRDefault="004319BB" w:rsidP="004319BB">
      <w:pPr>
        <w:spacing w:after="0"/>
        <w:jc w:val="both"/>
        <w:rPr>
          <w:rFonts w:asciiTheme="majorHAnsi" w:hAnsiTheme="majorHAnsi" w:cstheme="majorHAnsi"/>
        </w:rPr>
      </w:pPr>
      <w:r w:rsidRPr="00A93DBD">
        <w:rPr>
          <w:rFonts w:asciiTheme="majorHAnsi" w:hAnsiTheme="majorHAnsi" w:cstheme="majorHAnsi"/>
        </w:rPr>
        <w:tab/>
        <w:t>1)</w:t>
      </w:r>
      <w:r w:rsidRPr="00A93DBD">
        <w:rPr>
          <w:rFonts w:asciiTheme="majorHAnsi" w:hAnsiTheme="majorHAnsi" w:cstheme="majorHAnsi"/>
        </w:rPr>
        <w:tab/>
        <w:t>What is the presenting problem</w:t>
      </w:r>
    </w:p>
    <w:p w14:paraId="27F22020" w14:textId="77777777" w:rsidR="004319BB" w:rsidRPr="00A93DBD" w:rsidRDefault="004319BB" w:rsidP="004319BB">
      <w:pPr>
        <w:spacing w:after="0"/>
        <w:jc w:val="both"/>
        <w:rPr>
          <w:rFonts w:asciiTheme="majorHAnsi" w:hAnsiTheme="majorHAnsi" w:cstheme="majorHAnsi"/>
        </w:rPr>
      </w:pPr>
      <w:r w:rsidRPr="00A93DBD">
        <w:rPr>
          <w:rFonts w:asciiTheme="majorHAnsi" w:hAnsiTheme="majorHAnsi" w:cstheme="majorHAnsi"/>
        </w:rPr>
        <w:tab/>
        <w:t>2)</w:t>
      </w:r>
      <w:r w:rsidRPr="00A93DBD">
        <w:rPr>
          <w:rFonts w:asciiTheme="majorHAnsi" w:hAnsiTheme="majorHAnsi" w:cstheme="majorHAnsi"/>
        </w:rPr>
        <w:tab/>
        <w:t xml:space="preserve">Why did the patient come now – </w:t>
      </w:r>
      <w:proofErr w:type="spellStart"/>
      <w:r w:rsidRPr="00A93DBD">
        <w:rPr>
          <w:rFonts w:asciiTheme="majorHAnsi" w:hAnsiTheme="majorHAnsi" w:cstheme="majorHAnsi"/>
        </w:rPr>
        <w:t>ie</w:t>
      </w:r>
      <w:proofErr w:type="spellEnd"/>
      <w:r w:rsidRPr="00A93DBD">
        <w:rPr>
          <w:rFonts w:asciiTheme="majorHAnsi" w:hAnsiTheme="majorHAnsi" w:cstheme="majorHAnsi"/>
        </w:rPr>
        <w:t xml:space="preserve"> what is their (hidden) agenda</w:t>
      </w:r>
    </w:p>
    <w:p w14:paraId="78013F55" w14:textId="7B16D96C" w:rsidR="00342597" w:rsidRPr="004319BB" w:rsidRDefault="004319BB" w:rsidP="004319BB">
      <w:pPr>
        <w:tabs>
          <w:tab w:val="left" w:pos="780"/>
          <w:tab w:val="right" w:pos="5334"/>
        </w:tabs>
        <w:jc w:val="both"/>
      </w:pPr>
      <w:r>
        <w:t xml:space="preserve"> </w:t>
      </w:r>
    </w:p>
    <w:sectPr w:rsidR="00342597" w:rsidRPr="004319B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4B63B4" w14:textId="77777777" w:rsidR="004238ED" w:rsidRDefault="004238ED" w:rsidP="00355717">
      <w:pPr>
        <w:spacing w:after="0" w:line="240" w:lineRule="auto"/>
      </w:pPr>
      <w:r>
        <w:separator/>
      </w:r>
    </w:p>
  </w:endnote>
  <w:endnote w:type="continuationSeparator" w:id="0">
    <w:p w14:paraId="1713C590" w14:textId="77777777" w:rsidR="004238ED" w:rsidRDefault="004238ED" w:rsidP="003557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85D69" w14:textId="77777777" w:rsidR="00355717" w:rsidRDefault="0035571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574CDF" w14:textId="62D1DD60" w:rsidR="00355717" w:rsidRPr="00355717" w:rsidRDefault="00355717" w:rsidP="00355717">
    <w:pPr>
      <w:pStyle w:val="Footer"/>
      <w:jc w:val="right"/>
      <w:rPr>
        <w:i/>
        <w:iCs/>
        <w:sz w:val="18"/>
        <w:szCs w:val="18"/>
      </w:rPr>
    </w:pPr>
    <w:bookmarkStart w:id="1" w:name="_GoBack"/>
    <w:r w:rsidRPr="00355717">
      <w:rPr>
        <w:i/>
        <w:iCs/>
        <w:sz w:val="18"/>
        <w:szCs w:val="18"/>
      </w:rPr>
      <w:t xml:space="preserve">A free resource from </w:t>
    </w:r>
    <w:hyperlink r:id="rId1" w:history="1">
      <w:r w:rsidRPr="00355717">
        <w:rPr>
          <w:rStyle w:val="Hyperlink"/>
          <w:i/>
          <w:iCs/>
          <w:sz w:val="18"/>
          <w:szCs w:val="18"/>
          <w:u w:val="none"/>
        </w:rPr>
        <w:t>www.bradfordvts.co.uk</w:t>
      </w:r>
    </w:hyperlink>
    <w:r w:rsidRPr="00355717">
      <w:rPr>
        <w:i/>
        <w:iCs/>
        <w:sz w:val="18"/>
        <w:szCs w:val="18"/>
      </w:rPr>
      <w:t xml:space="preserve"> </w:t>
    </w:r>
  </w:p>
  <w:bookmarkEnd w:id="1"/>
  <w:p w14:paraId="2A4DC8DC" w14:textId="77777777" w:rsidR="00355717" w:rsidRDefault="0035571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0BB92F" w14:textId="77777777" w:rsidR="00355717" w:rsidRDefault="003557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EC1B5A" w14:textId="77777777" w:rsidR="004238ED" w:rsidRDefault="004238ED" w:rsidP="00355717">
      <w:pPr>
        <w:spacing w:after="0" w:line="240" w:lineRule="auto"/>
      </w:pPr>
      <w:r>
        <w:separator/>
      </w:r>
    </w:p>
  </w:footnote>
  <w:footnote w:type="continuationSeparator" w:id="0">
    <w:p w14:paraId="4C3FDC07" w14:textId="77777777" w:rsidR="004238ED" w:rsidRDefault="004238ED" w:rsidP="003557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9CF9EF" w14:textId="77777777" w:rsidR="00355717" w:rsidRDefault="0035571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960578" w14:textId="77777777" w:rsidR="00355717" w:rsidRDefault="0035571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648F7E" w14:textId="77777777" w:rsidR="00355717" w:rsidRDefault="0035571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82AE9"/>
    <w:multiLevelType w:val="hybridMultilevel"/>
    <w:tmpl w:val="440E476A"/>
    <w:lvl w:ilvl="0" w:tplc="2966A06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30951"/>
    <w:multiLevelType w:val="hybridMultilevel"/>
    <w:tmpl w:val="49C2EDC0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2F4A8E"/>
    <w:multiLevelType w:val="hybridMultilevel"/>
    <w:tmpl w:val="F12E14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474D11"/>
    <w:multiLevelType w:val="hybridMultilevel"/>
    <w:tmpl w:val="A85AF940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8408F"/>
    <w:multiLevelType w:val="hybridMultilevel"/>
    <w:tmpl w:val="E73C7992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51DB6"/>
    <w:multiLevelType w:val="hybridMultilevel"/>
    <w:tmpl w:val="1D62A928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065C04"/>
    <w:multiLevelType w:val="hybridMultilevel"/>
    <w:tmpl w:val="9C12F37C"/>
    <w:lvl w:ilvl="0" w:tplc="A0927AD0">
      <w:numFmt w:val="bullet"/>
      <w:lvlText w:val="•"/>
      <w:lvlJc w:val="left"/>
      <w:pPr>
        <w:ind w:left="1080" w:hanging="72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C40E01"/>
    <w:multiLevelType w:val="hybridMultilevel"/>
    <w:tmpl w:val="BF4EC6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6831E0"/>
    <w:multiLevelType w:val="hybridMultilevel"/>
    <w:tmpl w:val="A92EB834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DF1DCD"/>
    <w:multiLevelType w:val="hybridMultilevel"/>
    <w:tmpl w:val="F67EDA96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50068F"/>
    <w:multiLevelType w:val="hybridMultilevel"/>
    <w:tmpl w:val="8B0CC434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630334"/>
    <w:multiLevelType w:val="hybridMultilevel"/>
    <w:tmpl w:val="35AA45C8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D111CA"/>
    <w:multiLevelType w:val="hybridMultilevel"/>
    <w:tmpl w:val="58A8ABCC"/>
    <w:lvl w:ilvl="0" w:tplc="E1A401CA">
      <w:numFmt w:val="bullet"/>
      <w:lvlText w:val="-"/>
      <w:lvlJc w:val="left"/>
      <w:pPr>
        <w:ind w:left="2160" w:hanging="360"/>
      </w:pPr>
      <w:rPr>
        <w:rFonts w:ascii="Calibri" w:eastAsia="Calibr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73F33C3"/>
    <w:multiLevelType w:val="hybridMultilevel"/>
    <w:tmpl w:val="F3F23766"/>
    <w:lvl w:ilvl="0" w:tplc="08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ind w:left="1800" w:hanging="72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FF6246"/>
    <w:multiLevelType w:val="hybridMultilevel"/>
    <w:tmpl w:val="E95E7334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A743CB"/>
    <w:multiLevelType w:val="hybridMultilevel"/>
    <w:tmpl w:val="0688CB28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783D53"/>
    <w:multiLevelType w:val="hybridMultilevel"/>
    <w:tmpl w:val="D90E9B74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FB6F30"/>
    <w:multiLevelType w:val="hybridMultilevel"/>
    <w:tmpl w:val="BF06D4CA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B93699"/>
    <w:multiLevelType w:val="hybridMultilevel"/>
    <w:tmpl w:val="6D584CF4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66330D"/>
    <w:multiLevelType w:val="hybridMultilevel"/>
    <w:tmpl w:val="9190E726"/>
    <w:lvl w:ilvl="0" w:tplc="08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4C0CC130">
      <w:start w:val="1"/>
      <w:numFmt w:val="lowerLetter"/>
      <w:lvlText w:val="%2)"/>
      <w:lvlJc w:val="left"/>
      <w:pPr>
        <w:ind w:left="1800" w:hanging="72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0C0A9B"/>
    <w:multiLevelType w:val="hybridMultilevel"/>
    <w:tmpl w:val="39561B4C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F0393B"/>
    <w:multiLevelType w:val="hybridMultilevel"/>
    <w:tmpl w:val="B2448F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2E00BE"/>
    <w:multiLevelType w:val="hybridMultilevel"/>
    <w:tmpl w:val="631202D8"/>
    <w:lvl w:ilvl="0" w:tplc="A0927AD0">
      <w:numFmt w:val="bullet"/>
      <w:lvlText w:val="•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86410A"/>
    <w:multiLevelType w:val="hybridMultilevel"/>
    <w:tmpl w:val="B9520826"/>
    <w:lvl w:ilvl="0" w:tplc="A0927AD0">
      <w:numFmt w:val="bullet"/>
      <w:lvlText w:val="•"/>
      <w:lvlJc w:val="left"/>
      <w:pPr>
        <w:ind w:left="144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201E63"/>
    <w:multiLevelType w:val="multilevel"/>
    <w:tmpl w:val="AA029F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-"/>
      <w:lvlJc w:val="left"/>
      <w:pPr>
        <w:ind w:left="1440" w:hanging="360"/>
      </w:pPr>
      <w:rPr>
        <w:rFonts w:ascii="Calibri Light" w:eastAsiaTheme="minorHAnsi" w:hAnsi="Calibri Light" w:cs="Calibri Light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3DC2CBC"/>
    <w:multiLevelType w:val="hybridMultilevel"/>
    <w:tmpl w:val="E99CB8D8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277D4A"/>
    <w:multiLevelType w:val="hybridMultilevel"/>
    <w:tmpl w:val="CD387946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DFB228CE">
      <w:start w:val="1"/>
      <w:numFmt w:val="decimal"/>
      <w:lvlText w:val="%2."/>
      <w:lvlJc w:val="left"/>
      <w:pPr>
        <w:ind w:left="1800" w:hanging="72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8E02370"/>
    <w:multiLevelType w:val="hybridMultilevel"/>
    <w:tmpl w:val="F4FC0A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407300"/>
    <w:multiLevelType w:val="hybridMultilevel"/>
    <w:tmpl w:val="4EC2C838"/>
    <w:lvl w:ilvl="0" w:tplc="A0927AD0">
      <w:numFmt w:val="bullet"/>
      <w:lvlText w:val="•"/>
      <w:lvlJc w:val="left"/>
      <w:pPr>
        <w:ind w:left="1080" w:hanging="72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0C0C2E"/>
    <w:multiLevelType w:val="hybridMultilevel"/>
    <w:tmpl w:val="E96EAF2A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7D4247"/>
    <w:multiLevelType w:val="hybridMultilevel"/>
    <w:tmpl w:val="A3CA2A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0D4547"/>
    <w:multiLevelType w:val="hybridMultilevel"/>
    <w:tmpl w:val="9544FE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3A5B52"/>
    <w:multiLevelType w:val="hybridMultilevel"/>
    <w:tmpl w:val="323220A8"/>
    <w:lvl w:ilvl="0" w:tplc="0809000F">
      <w:start w:val="1"/>
      <w:numFmt w:val="decimal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50E7802"/>
    <w:multiLevelType w:val="hybridMultilevel"/>
    <w:tmpl w:val="93300FF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84E0B5C"/>
    <w:multiLevelType w:val="hybridMultilevel"/>
    <w:tmpl w:val="11A4061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A056C5"/>
    <w:multiLevelType w:val="hybridMultilevel"/>
    <w:tmpl w:val="06B6AE66"/>
    <w:lvl w:ilvl="0" w:tplc="4352FA34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0"/>
  </w:num>
  <w:num w:numId="3">
    <w:abstractNumId w:val="22"/>
  </w:num>
  <w:num w:numId="4">
    <w:abstractNumId w:val="8"/>
  </w:num>
  <w:num w:numId="5">
    <w:abstractNumId w:val="26"/>
  </w:num>
  <w:num w:numId="6">
    <w:abstractNumId w:val="30"/>
  </w:num>
  <w:num w:numId="7">
    <w:abstractNumId w:val="2"/>
  </w:num>
  <w:num w:numId="8">
    <w:abstractNumId w:val="27"/>
  </w:num>
  <w:num w:numId="9">
    <w:abstractNumId w:val="20"/>
  </w:num>
  <w:num w:numId="10">
    <w:abstractNumId w:val="15"/>
  </w:num>
  <w:num w:numId="11">
    <w:abstractNumId w:val="16"/>
  </w:num>
  <w:num w:numId="12">
    <w:abstractNumId w:val="29"/>
  </w:num>
  <w:num w:numId="13">
    <w:abstractNumId w:val="35"/>
  </w:num>
  <w:num w:numId="14">
    <w:abstractNumId w:val="3"/>
  </w:num>
  <w:num w:numId="15">
    <w:abstractNumId w:val="9"/>
  </w:num>
  <w:num w:numId="16">
    <w:abstractNumId w:val="5"/>
  </w:num>
  <w:num w:numId="17">
    <w:abstractNumId w:val="18"/>
  </w:num>
  <w:num w:numId="18">
    <w:abstractNumId w:val="25"/>
  </w:num>
  <w:num w:numId="19">
    <w:abstractNumId w:val="17"/>
  </w:num>
  <w:num w:numId="20">
    <w:abstractNumId w:val="1"/>
  </w:num>
  <w:num w:numId="21">
    <w:abstractNumId w:val="28"/>
  </w:num>
  <w:num w:numId="22">
    <w:abstractNumId w:val="12"/>
  </w:num>
  <w:num w:numId="23">
    <w:abstractNumId w:val="24"/>
  </w:num>
  <w:num w:numId="24">
    <w:abstractNumId w:val="31"/>
  </w:num>
  <w:num w:numId="25">
    <w:abstractNumId w:val="6"/>
  </w:num>
  <w:num w:numId="26">
    <w:abstractNumId w:val="7"/>
  </w:num>
  <w:num w:numId="27">
    <w:abstractNumId w:val="0"/>
  </w:num>
  <w:num w:numId="28">
    <w:abstractNumId w:val="19"/>
  </w:num>
  <w:num w:numId="29">
    <w:abstractNumId w:val="23"/>
  </w:num>
  <w:num w:numId="30">
    <w:abstractNumId w:val="11"/>
  </w:num>
  <w:num w:numId="31">
    <w:abstractNumId w:val="33"/>
  </w:num>
  <w:num w:numId="32">
    <w:abstractNumId w:val="4"/>
  </w:num>
  <w:num w:numId="33">
    <w:abstractNumId w:val="13"/>
  </w:num>
  <w:num w:numId="34">
    <w:abstractNumId w:val="32"/>
  </w:num>
  <w:num w:numId="35">
    <w:abstractNumId w:val="34"/>
  </w:num>
  <w:num w:numId="3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AD1"/>
    <w:rsid w:val="0010644C"/>
    <w:rsid w:val="001070E2"/>
    <w:rsid w:val="00342597"/>
    <w:rsid w:val="00355717"/>
    <w:rsid w:val="004238ED"/>
    <w:rsid w:val="004319BB"/>
    <w:rsid w:val="004B4AD1"/>
    <w:rsid w:val="008B30FF"/>
    <w:rsid w:val="008E3C2E"/>
    <w:rsid w:val="00CB3A4C"/>
    <w:rsid w:val="00DF2602"/>
    <w:rsid w:val="00E10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75595"/>
  <w15:chartTrackingRefBased/>
  <w15:docId w15:val="{18E990F8-030C-47EF-85E8-2B2B45C25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9BB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4AD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B4A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4B4AD1"/>
    <w:pPr>
      <w:spacing w:after="200" w:line="276" w:lineRule="auto"/>
      <w:ind w:left="720"/>
      <w:contextualSpacing/>
    </w:pPr>
    <w:rPr>
      <w:rFonts w:eastAsiaTheme="minorEastAsia"/>
      <w:color w:val="595959" w:themeColor="text1" w:themeTint="A6"/>
      <w:lang w:val="en-US" w:eastAsia="ja-JP"/>
    </w:rPr>
  </w:style>
  <w:style w:type="table" w:styleId="TableGrid">
    <w:name w:val="Table Grid"/>
    <w:basedOn w:val="TableNormal"/>
    <w:uiPriority w:val="39"/>
    <w:rsid w:val="008B30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F2602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557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5717"/>
  </w:style>
  <w:style w:type="paragraph" w:styleId="Footer">
    <w:name w:val="footer"/>
    <w:basedOn w:val="Normal"/>
    <w:link w:val="FooterChar"/>
    <w:uiPriority w:val="99"/>
    <w:unhideWhenUsed/>
    <w:rsid w:val="003557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5717"/>
  </w:style>
  <w:style w:type="character" w:styleId="UnresolvedMention">
    <w:name w:val="Unresolved Mention"/>
    <w:basedOn w:val="DefaultParagraphFont"/>
    <w:uiPriority w:val="99"/>
    <w:semiHidden/>
    <w:unhideWhenUsed/>
    <w:rsid w:val="003557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561</Words>
  <Characters>3202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4</cp:revision>
  <dcterms:created xsi:type="dcterms:W3CDTF">2019-08-16T12:37:00Z</dcterms:created>
  <dcterms:modified xsi:type="dcterms:W3CDTF">2020-04-05T21:55:00Z</dcterms:modified>
</cp:coreProperties>
</file>