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406"/>
      </w:tblGrid>
      <w:tr w:rsidR="00A318FE" w14:paraId="1AAB2607" w14:textId="77777777">
        <w:trPr>
          <w:jc w:val="center"/>
        </w:trPr>
        <w:tc>
          <w:tcPr>
            <w:tcW w:w="9406" w:type="dxa"/>
            <w:shd w:val="clear" w:color="auto" w:fill="E0651F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2ADBD0EA" w14:textId="77777777" w:rsidR="00A318FE" w:rsidRDefault="00000000">
            <w:pPr>
              <w:spacing w:before="120" w:after="40"/>
              <w:jc w:val="center"/>
            </w:pPr>
            <w:r>
              <w:rPr>
                <w:color w:val="FFFFFF"/>
                <w:spacing w:val="40"/>
              </w:rPr>
              <w:t>BRADFORD VTS TEACHING AIDS</w:t>
            </w:r>
          </w:p>
          <w:p w14:paraId="4DEA67D1" w14:textId="77777777" w:rsidR="00A318FE" w:rsidRDefault="00000000">
            <w:pPr>
              <w:spacing w:before="80" w:after="80"/>
              <w:jc w:val="center"/>
            </w:pPr>
            <w:r>
              <w:rPr>
                <w:b/>
                <w:color w:val="FFFFFF"/>
                <w:sz w:val="56"/>
              </w:rPr>
              <w:t>The Dynamic Body MSK Workbook</w:t>
            </w:r>
          </w:p>
          <w:p w14:paraId="349D895B" w14:textId="77777777" w:rsidR="00A318FE" w:rsidRDefault="00000000">
            <w:pPr>
              <w:spacing w:before="40" w:after="160"/>
              <w:jc w:val="center"/>
            </w:pPr>
            <w:r>
              <w:rPr>
                <w:i/>
                <w:color w:val="FFFFFF"/>
                <w:sz w:val="24"/>
              </w:rPr>
              <w:t>Trainee Workbook · Bradford VTS MSK Course · Bradford VTS · June 2026</w:t>
            </w:r>
          </w:p>
        </w:tc>
      </w:tr>
    </w:tbl>
    <w:p w14:paraId="32DE9656" w14:textId="77777777" w:rsidR="00A318FE" w:rsidRDefault="00A318FE">
      <w:pPr>
        <w:spacing w:before="200" w:after="160"/>
      </w:pPr>
    </w:p>
    <w:p w14:paraId="203A3923" w14:textId="77777777" w:rsidR="00A318FE" w:rsidRDefault="00000000">
      <w:pPr>
        <w:spacing w:after="120"/>
      </w:pPr>
      <w:r>
        <w:rPr>
          <w:color w:val="000000"/>
          <w:sz w:val="21"/>
        </w:rPr>
        <w:t>"Our nature consists in movement — absolute rest is death." — Pascal (17th century)</w:t>
      </w:r>
    </w:p>
    <w:p w14:paraId="74AEA9A9" w14:textId="77777777" w:rsidR="00A318FE" w:rsidRDefault="00000000">
      <w:pPr>
        <w:spacing w:after="120"/>
      </w:pPr>
      <w:r>
        <w:rPr>
          <w:color w:val="000000"/>
          <w:sz w:val="21"/>
        </w:rPr>
        <w:t>The Dynamic Body is a Bradford VTS course designed to meet the needs of the GP registrar in assessing and managing activity-related disorders of the musculo-skeletal system. The approach is problem-based and multi-disciplinary.</w:t>
      </w:r>
    </w:p>
    <w:p w14:paraId="6BAFB034" w14:textId="77777777" w:rsidR="00A318FE" w:rsidRDefault="00000000">
      <w:pPr>
        <w:spacing w:after="120"/>
      </w:pPr>
      <w:r>
        <w:rPr>
          <w:color w:val="000000"/>
          <w:sz w:val="21"/>
        </w:rPr>
        <w:t>This workbook covers: Neck · Upper limb (shoulder, elbow, wrist, hand) · Lower limb (hip, knee, ankle, foot) · Spine · Work-related disorders · Sports injuries · Joint and soft tissue injections.</w:t>
      </w:r>
    </w:p>
    <w:p w14:paraId="4E07A5D0" w14:textId="77777777" w:rsidR="00A318FE" w:rsidRDefault="00000000">
      <w:pPr>
        <w:spacing w:after="120"/>
      </w:pPr>
      <w:r>
        <w:rPr>
          <w:color w:val="000000"/>
          <w:sz w:val="21"/>
        </w:rPr>
        <w:t>Instructions: For each case history, attempt a diagnosis and plan first. Use the space provided for your notes. Answers will be discussed during the course.</w:t>
      </w:r>
    </w:p>
    <w:p w14:paraId="1670FE32" w14:textId="77777777" w:rsidR="00A318FE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t>COURSE AIMS AND OBJECTIVES</w:t>
      </w:r>
    </w:p>
    <w:p w14:paraId="07D491A5" w14:textId="77777777" w:rsidR="00A318FE" w:rsidRDefault="00000000">
      <w:pPr>
        <w:spacing w:after="80"/>
      </w:pPr>
      <w:r>
        <w:rPr>
          <w:color w:val="000000"/>
          <w:sz w:val="21"/>
        </w:rPr>
        <w:t>For each region, objectives are:</w:t>
      </w:r>
    </w:p>
    <w:p w14:paraId="00E41361" w14:textId="77777777" w:rsidR="00A318FE" w:rsidRDefault="00000000">
      <w:pPr>
        <w:spacing w:after="60"/>
        <w:ind w:left="360"/>
      </w:pPr>
      <w:r>
        <w:rPr>
          <w:color w:val="000000"/>
          <w:sz w:val="21"/>
        </w:rPr>
        <w:t>• Accurate clinical assessment leading to appropriate use of investigations</w:t>
      </w:r>
    </w:p>
    <w:p w14:paraId="48C818B3" w14:textId="77777777" w:rsidR="00A318FE" w:rsidRDefault="00000000">
      <w:pPr>
        <w:spacing w:after="60"/>
        <w:ind w:left="360"/>
      </w:pPr>
      <w:r>
        <w:rPr>
          <w:color w:val="000000"/>
          <w:sz w:val="21"/>
        </w:rPr>
        <w:t>• Enhanced management skills for common MSK presentations</w:t>
      </w:r>
    </w:p>
    <w:p w14:paraId="3F68682A" w14:textId="77777777" w:rsidR="00A318FE" w:rsidRDefault="00000000">
      <w:pPr>
        <w:spacing w:after="60"/>
        <w:ind w:left="360"/>
      </w:pPr>
      <w:r>
        <w:rPr>
          <w:color w:val="000000"/>
          <w:sz w:val="21"/>
        </w:rPr>
        <w:t>• Appropriate referral to secondary care</w:t>
      </w:r>
    </w:p>
    <w:p w14:paraId="2370F019" w14:textId="77777777" w:rsidR="00A318FE" w:rsidRDefault="00000000">
      <w:pPr>
        <w:spacing w:after="80"/>
      </w:pPr>
      <w:r>
        <w:rPr>
          <w:color w:val="000000"/>
          <w:sz w:val="20"/>
        </w:rPr>
        <w:t>Course tutors: Adrian Dunbar (GPwSI MSK) · Richard Kunz (Physiotherapist) · Mark Brooke (GPwSI MSK) · Jamie Bell (Physiotherapist) · Expert resources include orthopaedic surgeons, a rheumatologist, podiatrist, and osteopath.</w:t>
      </w:r>
    </w:p>
    <w:p w14:paraId="3EB7A495" w14:textId="77777777" w:rsidR="00A318FE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t>PRE-COURSE ANATOMY NOTES</w:t>
      </w:r>
    </w:p>
    <w:p w14:paraId="2631B622" w14:textId="77777777" w:rsidR="00A318FE" w:rsidRDefault="00000000">
      <w:pPr>
        <w:spacing w:before="200" w:after="80"/>
      </w:pPr>
      <w:r>
        <w:rPr>
          <w:b/>
          <w:color w:val="00707F"/>
          <w:sz w:val="24"/>
        </w:rPr>
        <w:t>1. Shoulder Anatomy</w:t>
      </w:r>
    </w:p>
    <w:p w14:paraId="5C24ED33" w14:textId="77777777" w:rsidR="00A318FE" w:rsidRDefault="00000000">
      <w:pPr>
        <w:spacing w:after="80"/>
      </w:pPr>
      <w:r>
        <w:rPr>
          <w:color w:val="000000"/>
          <w:sz w:val="21"/>
        </w:rPr>
        <w:t>The shoulder complex consists of the gleno-humeral joint (GHJ), the acromio-clavicular joint (ACJ), the sterno-clavicular joint (SCJ), and the scapulo-thoracic joint. The GHJ is a ball-and-socket joint — large ball, shallow socket — giving a huge range of movement at the expense of bony stability.</w:t>
      </w:r>
      <w:r>
        <w:rPr>
          <w:color w:val="000000"/>
          <w:sz w:val="21"/>
        </w:rPr>
        <w:br/>
      </w:r>
      <w:r>
        <w:rPr>
          <w:color w:val="000000"/>
          <w:sz w:val="21"/>
        </w:rPr>
        <w:br/>
        <w:t>Stability depends on (in order of importance): (1) Rotator cuff muscles — SITS: Supraspinatus (abduction), Infraspinatus (external rotation), Teres minor (external rotation), Subscapularis (internal rotation). (2) Joint capsule ligaments (gleno-humeral, coraco-humeral). (3) Glenoid labrum — ring of cartilage deepening the socket.</w:t>
      </w:r>
      <w:r>
        <w:rPr>
          <w:color w:val="000000"/>
          <w:sz w:val="21"/>
        </w:rPr>
        <w:br/>
      </w:r>
      <w:r>
        <w:rPr>
          <w:color w:val="000000"/>
          <w:sz w:val="21"/>
        </w:rPr>
        <w:br/>
        <w:t>Above the rotator cuff is the sub-acromial space, containing the sub-acromial bursa. Supraspinatus tendon crosses this space — a critical zone in shoulder injury and impingement syndromes.</w:t>
      </w:r>
    </w:p>
    <w:p w14:paraId="3FD65BF3" w14:textId="77777777" w:rsidR="005653E1" w:rsidRDefault="005653E1">
      <w:pPr>
        <w:rPr>
          <w:b/>
          <w:color w:val="00707F"/>
          <w:sz w:val="24"/>
        </w:rPr>
      </w:pPr>
      <w:r>
        <w:rPr>
          <w:b/>
          <w:color w:val="00707F"/>
          <w:sz w:val="24"/>
        </w:rPr>
        <w:br w:type="page"/>
      </w:r>
    </w:p>
    <w:p w14:paraId="0FAC95DF" w14:textId="44710B96" w:rsidR="00A318FE" w:rsidRDefault="00000000">
      <w:pPr>
        <w:spacing w:before="200" w:after="80"/>
      </w:pPr>
      <w:r>
        <w:rPr>
          <w:b/>
          <w:color w:val="00707F"/>
          <w:sz w:val="24"/>
        </w:rPr>
        <w:lastRenderedPageBreak/>
        <w:t>2. Knee Anatomy</w:t>
      </w:r>
    </w:p>
    <w:p w14:paraId="6AFE4568" w14:textId="77777777" w:rsidR="00A318FE" w:rsidRDefault="00000000">
      <w:pPr>
        <w:spacing w:after="80"/>
      </w:pPr>
      <w:r>
        <w:rPr>
          <w:color w:val="000000"/>
          <w:sz w:val="21"/>
        </w:rPr>
        <w:t>The knee is the largest joint in the body and the most commonly injured in sport. Key anatomical features:</w:t>
      </w:r>
      <w:r>
        <w:rPr>
          <w:color w:val="000000"/>
          <w:sz w:val="21"/>
        </w:rPr>
        <w:br/>
      </w:r>
      <w:r>
        <w:rPr>
          <w:color w:val="000000"/>
          <w:sz w:val="21"/>
        </w:rPr>
        <w:br/>
        <w:t>• No bony stability — femoral condyles on flat tibial plateau.</w:t>
      </w:r>
      <w:r>
        <w:rPr>
          <w:color w:val="000000"/>
          <w:sz w:val="21"/>
        </w:rPr>
        <w:br/>
        <w:t>• Menisci — semi-lunar, wedge-shaped; bear up to 80% of load. Long-term problems follow meniscal removal.</w:t>
      </w:r>
      <w:r>
        <w:rPr>
          <w:color w:val="000000"/>
          <w:sz w:val="21"/>
        </w:rPr>
        <w:br/>
        <w:t>• Collateral ligaments — prevent valgus/varus in extension.</w:t>
      </w:r>
      <w:r>
        <w:rPr>
          <w:color w:val="000000"/>
          <w:sz w:val="21"/>
        </w:rPr>
        <w:br/>
        <w:t>• Cruciate ligaments — prevent excessive rotation and antero-posterior movement.</w:t>
      </w:r>
      <w:r>
        <w:rPr>
          <w:color w:val="000000"/>
          <w:sz w:val="21"/>
        </w:rPr>
        <w:br/>
        <w:t>• Patello-femoral joint (PFJ) — extension pulley for quadriceps. Patella tracking controlled by balance between vastus medialis (medial pull) and vastus lateralis (lateral pull) — critical in anterior knee pain.</w:t>
      </w:r>
    </w:p>
    <w:p w14:paraId="37B985DE" w14:textId="77777777" w:rsidR="00A318FE" w:rsidRDefault="00000000">
      <w:pPr>
        <w:spacing w:before="200" w:after="80"/>
      </w:pPr>
      <w:r>
        <w:rPr>
          <w:b/>
          <w:color w:val="00707F"/>
          <w:sz w:val="24"/>
        </w:rPr>
        <w:t>3. Spine Anatomy</w:t>
      </w:r>
    </w:p>
    <w:p w14:paraId="63515C74" w14:textId="77777777" w:rsidR="00A318FE" w:rsidRDefault="00000000">
      <w:pPr>
        <w:spacing w:after="80"/>
      </w:pPr>
      <w:r>
        <w:rPr>
          <w:color w:val="000000"/>
          <w:sz w:val="21"/>
        </w:rPr>
        <w:t>The spine: 24 vertebrae + sacrum, separated by 23 intervertebral discs. Discs consist of soft central nucleus pulposus surrounded by tough outer annular fibres. Facet joints (posterior synovial joints) determine direction of segmental movement.</w:t>
      </w:r>
      <w:r>
        <w:rPr>
          <w:color w:val="000000"/>
          <w:sz w:val="21"/>
        </w:rPr>
        <w:br/>
      </w:r>
      <w:r>
        <w:rPr>
          <w:color w:val="000000"/>
          <w:sz w:val="21"/>
        </w:rPr>
        <w:br/>
        <w:t>Nerve roots exit between vertebrae: cervical → upper limbs; thoracic → viscera/autonomic; lumbar → lower limbs. Spinal problems impinging on nerve roots cause symptoms in supplied areas (dermatomal radiation).</w:t>
      </w:r>
      <w:r>
        <w:rPr>
          <w:color w:val="000000"/>
          <w:sz w:val="21"/>
        </w:rPr>
        <w:br/>
      </w:r>
      <w:r>
        <w:rPr>
          <w:color w:val="000000"/>
          <w:sz w:val="21"/>
        </w:rPr>
        <w:br/>
        <w:t>Core stability: abdominal muscles act as a corset protecting the lumbar spine. Intersegmental muscles provide postural stability. Regular exercise delays degenerative change; smoking and obesity accelerate it.</w:t>
      </w:r>
    </w:p>
    <w:p w14:paraId="4354C0EE" w14:textId="77777777" w:rsidR="00A318FE" w:rsidRDefault="00000000">
      <w:pPr>
        <w:spacing w:before="200" w:after="80"/>
      </w:pPr>
      <w:r>
        <w:rPr>
          <w:b/>
          <w:color w:val="00707F"/>
          <w:sz w:val="24"/>
        </w:rPr>
        <w:t>4. Foot Anatomy</w:t>
      </w:r>
    </w:p>
    <w:p w14:paraId="257A4ECB" w14:textId="77777777" w:rsidR="00A318FE" w:rsidRDefault="00000000">
      <w:pPr>
        <w:spacing w:after="80"/>
      </w:pPr>
      <w:r>
        <w:rPr>
          <w:color w:val="000000"/>
          <w:sz w:val="21"/>
        </w:rPr>
        <w:t>Key joints: Ankle (mortice + talus — plantarflexion/dorsiflexion) · Subtalar (calcaneum + talus — pronation/supination) · Midtarsal (talus/navicular + calcaneum/cuboid — forefoot inversion/eversion) · MTPs.</w:t>
      </w:r>
      <w:r>
        <w:rPr>
          <w:color w:val="000000"/>
          <w:sz w:val="21"/>
        </w:rPr>
        <w:br/>
      </w:r>
      <w:r>
        <w:rPr>
          <w:color w:val="000000"/>
          <w:sz w:val="21"/>
        </w:rPr>
        <w:br/>
        <w:t>Key structures medial: Tibialis posterior (arch support, supination) · Flexor Digitorum Longus · Tibial nerve and artery · Flexor Hallucis Longus — all held by flexor retinaculum.</w:t>
      </w:r>
      <w:r>
        <w:rPr>
          <w:color w:val="000000"/>
          <w:sz w:val="21"/>
        </w:rPr>
        <w:br/>
      </w:r>
      <w:r>
        <w:rPr>
          <w:color w:val="000000"/>
          <w:sz w:val="21"/>
        </w:rPr>
        <w:br/>
        <w:t>Lateral: Peroneus brevis (base 5th MT, everter) · Peroneus longus (crosses sole to 1st MT base) — held by peroneal retinaculum. Lateral ankle ligaments: ATFL, PTFL, CFL.</w:t>
      </w:r>
      <w:r>
        <w:rPr>
          <w:color w:val="000000"/>
          <w:sz w:val="21"/>
        </w:rPr>
        <w:br/>
      </w:r>
      <w:r>
        <w:rPr>
          <w:color w:val="000000"/>
          <w:sz w:val="21"/>
        </w:rPr>
        <w:br/>
        <w:t>Posterior: Achilles tendon — inserts posterior calcaneum; incomplete sheath; protected by bursa.</w:t>
      </w:r>
      <w:r>
        <w:rPr>
          <w:color w:val="000000"/>
          <w:sz w:val="21"/>
        </w:rPr>
        <w:br/>
      </w:r>
      <w:r>
        <w:rPr>
          <w:color w:val="000000"/>
          <w:sz w:val="21"/>
        </w:rPr>
        <w:br/>
        <w:t>Plantar fascia: runs from medial calcaneal tubercle forward → 5 slips to toes. Acts as tie-beam across longitudinal arch.</w:t>
      </w:r>
    </w:p>
    <w:p w14:paraId="0FAE4D0B" w14:textId="77777777" w:rsidR="005653E1" w:rsidRDefault="005653E1">
      <w:pPr>
        <w:rPr>
          <w:b/>
          <w:color w:val="1F4E79"/>
          <w:sz w:val="28"/>
        </w:rPr>
      </w:pPr>
      <w:r>
        <w:rPr>
          <w:b/>
          <w:color w:val="1F4E79"/>
          <w:sz w:val="28"/>
        </w:rPr>
        <w:br w:type="page"/>
      </w:r>
    </w:p>
    <w:p w14:paraId="602D7D8A" w14:textId="1D9246AE" w:rsidR="00A318FE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lastRenderedPageBreak/>
        <w:t>UNDERSTANDING MSK INJURY</w:t>
      </w:r>
    </w:p>
    <w:p w14:paraId="4C35EF06" w14:textId="77777777" w:rsidR="00A318FE" w:rsidRDefault="00000000">
      <w:pPr>
        <w:spacing w:after="80"/>
      </w:pPr>
      <w:r>
        <w:rPr>
          <w:color w:val="000000"/>
          <w:sz w:val="21"/>
        </w:rPr>
        <w:t>Types of MSK Injury:</w:t>
      </w:r>
      <w:r>
        <w:rPr>
          <w:color w:val="000000"/>
          <w:sz w:val="21"/>
        </w:rPr>
        <w:br/>
        <w:t>1. Acute injury — bleeding → clot → collagen deposition → remodelling. Time scale depends on blood supply; influenced by ice and specific exercise.</w:t>
      </w:r>
      <w:r>
        <w:rPr>
          <w:color w:val="000000"/>
          <w:sz w:val="21"/>
        </w:rPr>
        <w:br/>
        <w:t>2. Chronic injury — repeated acute trauma → scar formation → shortening, loss of elasticity, impingement risk, high re-injury risk. Aim: help the body remove scar tissue.</w:t>
      </w:r>
      <w:r>
        <w:rPr>
          <w:color w:val="000000"/>
          <w:sz w:val="21"/>
        </w:rPr>
        <w:br/>
        <w:t>3. Overuse injury — training load → micro-damage → if repair incomplete before further loading → cumulative macro-trauma. Aim: reduce inflammation, remove scar, promote healing, prevent recurrence.</w:t>
      </w:r>
      <w:r>
        <w:rPr>
          <w:color w:val="000000"/>
          <w:sz w:val="21"/>
        </w:rPr>
        <w:br/>
        <w:t>4. Degenerative change — degeneration begins in early adulthood. Less vascular, more fibrous, less elastic. Regular activity delays onset; smoking and injury accelerate.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72B6D438" w14:textId="77777777">
        <w:tc>
          <w:tcPr>
            <w:tcW w:w="9406" w:type="dxa"/>
            <w:shd w:val="clear" w:color="auto" w:fill="E8F0FE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F957E" w14:textId="77777777" w:rsidR="00A318FE" w:rsidRDefault="00000000">
            <w:r>
              <w:rPr>
                <w:b/>
                <w:color w:val="1F4E79"/>
                <w:sz w:val="21"/>
              </w:rPr>
              <w:t xml:space="preserve">Instructions:  </w:t>
            </w:r>
            <w:r>
              <w:rPr>
                <w:color w:val="1F4E79"/>
                <w:sz w:val="21"/>
              </w:rPr>
              <w:t>For each case, consider: (1) likely diagnosis/diagnoses, (2) questions to ask, (3) examination findings to look for, (4) appropriate investigations, (5) management plan.</w:t>
            </w:r>
          </w:p>
        </w:tc>
      </w:tr>
    </w:tbl>
    <w:p w14:paraId="6AF85330" w14:textId="77777777" w:rsidR="00A318FE" w:rsidRDefault="00A318FE">
      <w:pPr>
        <w:spacing w:after="80"/>
      </w:pPr>
    </w:p>
    <w:p w14:paraId="539C598A" w14:textId="77777777" w:rsidR="00A318FE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t>SECTION 1 — NECK PROBLEMS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6AB31032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3DBC6" w14:textId="77777777" w:rsidR="00A318FE" w:rsidRDefault="00000000">
            <w:r>
              <w:rPr>
                <w:b/>
                <w:color w:val="1F4E79"/>
              </w:rPr>
              <w:t xml:space="preserve">Case 1. </w:t>
            </w:r>
            <w:r>
              <w:rPr>
                <w:color w:val="000000"/>
              </w:rPr>
              <w:t>A 25-year-old lady was stationary at traffic lights when her car was hit from behind by a large truck. She was not injured at the time but has woken the next morning with severe pain and stiffness in her neck.</w:t>
            </w:r>
          </w:p>
        </w:tc>
      </w:tr>
    </w:tbl>
    <w:p w14:paraId="72814320" w14:textId="77777777" w:rsidR="00A318FE" w:rsidRDefault="00A318FE">
      <w:pPr>
        <w:spacing w:after="40"/>
      </w:pPr>
    </w:p>
    <w:p w14:paraId="63F91138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65166F14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0AEEEA18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03506" w14:textId="77777777" w:rsidR="00A318FE" w:rsidRDefault="00000000">
            <w:r>
              <w:rPr>
                <w:b/>
                <w:color w:val="1F4E79"/>
              </w:rPr>
              <w:t xml:space="preserve">Case 2. </w:t>
            </w:r>
            <w:r>
              <w:rPr>
                <w:color w:val="000000"/>
              </w:rPr>
              <w:t>Joanne, an 18-year-old student, woke up with a sudden pain in the right side of her neck. Her neck appears to have seized up with her head turned to one side.</w:t>
            </w:r>
          </w:p>
        </w:tc>
      </w:tr>
    </w:tbl>
    <w:p w14:paraId="0A975611" w14:textId="77777777" w:rsidR="00A318FE" w:rsidRDefault="00A318FE">
      <w:pPr>
        <w:spacing w:after="40"/>
      </w:pPr>
    </w:p>
    <w:p w14:paraId="6ACD7841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678B4AA6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6D8F5900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BB804" w14:textId="77777777" w:rsidR="00A318FE" w:rsidRDefault="00000000">
            <w:r>
              <w:rPr>
                <w:b/>
                <w:color w:val="1F4E79"/>
              </w:rPr>
              <w:t xml:space="preserve">Case 3. </w:t>
            </w:r>
            <w:r>
              <w:rPr>
                <w:color w:val="000000"/>
              </w:rPr>
              <w:t>A 72-year-old man presents with a stiff neck. No history of injury. Pain is severe when he turns his head to the right when driving.</w:t>
            </w:r>
          </w:p>
        </w:tc>
      </w:tr>
    </w:tbl>
    <w:p w14:paraId="2F565641" w14:textId="77777777" w:rsidR="00A318FE" w:rsidRDefault="00A318FE">
      <w:pPr>
        <w:spacing w:after="40"/>
      </w:pPr>
    </w:p>
    <w:p w14:paraId="1E37BBD4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5B2D810A" w14:textId="77777777" w:rsidR="00A318FE" w:rsidRDefault="00A318FE">
      <w:pPr>
        <w:spacing w:after="80"/>
      </w:pPr>
    </w:p>
    <w:p w14:paraId="01364988" w14:textId="77777777" w:rsidR="005653E1" w:rsidRDefault="005653E1">
      <w:pPr>
        <w:rPr>
          <w:b/>
          <w:color w:val="1F4E79"/>
          <w:sz w:val="28"/>
        </w:rPr>
      </w:pPr>
      <w:r>
        <w:rPr>
          <w:b/>
          <w:color w:val="1F4E79"/>
          <w:sz w:val="28"/>
        </w:rPr>
        <w:br w:type="page"/>
      </w:r>
    </w:p>
    <w:p w14:paraId="7BBC5258" w14:textId="2CCE4B94" w:rsidR="00A318FE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lastRenderedPageBreak/>
        <w:t>SECTION 2 — SHOULDER PROBLEMS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306B865B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FE186" w14:textId="77777777" w:rsidR="00A318FE" w:rsidRDefault="00000000">
            <w:r>
              <w:rPr>
                <w:b/>
                <w:color w:val="1F4E79"/>
              </w:rPr>
              <w:t xml:space="preserve">Case 1. </w:t>
            </w:r>
            <w:r>
              <w:rPr>
                <w:color w:val="000000"/>
              </w:rPr>
              <w:t>Mrs Jennings, 75, fell forwards onto her right hand 3 weeks ago. She had immediate pain and the shoulder has become stiffer and more painful. She cannot sleep on it, comb her hair, or fasten her bra strap.</w:t>
            </w:r>
          </w:p>
        </w:tc>
      </w:tr>
    </w:tbl>
    <w:p w14:paraId="280E1F23" w14:textId="77777777" w:rsidR="00A318FE" w:rsidRDefault="00A318FE">
      <w:pPr>
        <w:spacing w:after="40"/>
      </w:pPr>
    </w:p>
    <w:p w14:paraId="40CD5689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207D90ED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4AC7F7CA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D8EB2" w14:textId="77777777" w:rsidR="00A318FE" w:rsidRDefault="00000000">
            <w:r>
              <w:rPr>
                <w:b/>
                <w:color w:val="1F4E79"/>
              </w:rPr>
              <w:t xml:space="preserve">Case 2. </w:t>
            </w:r>
            <w:r>
              <w:rPr>
                <w:color w:val="000000"/>
              </w:rPr>
              <w:t>A 24-year-old man with chronic shoulder problems following anterior dislocation playing rugby 2 years ago. Has not played rugby since. Describes the arm going 'dead' and episodes of near-dislocation. Has tried weight training.</w:t>
            </w:r>
          </w:p>
        </w:tc>
      </w:tr>
    </w:tbl>
    <w:p w14:paraId="7479D1E7" w14:textId="77777777" w:rsidR="00A318FE" w:rsidRDefault="00A318FE">
      <w:pPr>
        <w:spacing w:after="40"/>
      </w:pPr>
    </w:p>
    <w:p w14:paraId="00767CBD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5C9C0ED6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08C579A2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22013" w14:textId="77777777" w:rsidR="00A318FE" w:rsidRDefault="00000000">
            <w:r>
              <w:rPr>
                <w:b/>
                <w:color w:val="1F4E79"/>
              </w:rPr>
              <w:t xml:space="preserve">Case 3. </w:t>
            </w:r>
            <w:r>
              <w:rPr>
                <w:color w:val="000000"/>
              </w:rPr>
              <w:t>A 60-year-old lady with long-standing shoulder problems. X-ray shows severe glenohumeral OA and an acromial osteophyte. She has a painful arc of abduction and has benefited from previous 'cortisone injections'.</w:t>
            </w:r>
          </w:p>
        </w:tc>
      </w:tr>
    </w:tbl>
    <w:p w14:paraId="1AD7F194" w14:textId="77777777" w:rsidR="00A318FE" w:rsidRDefault="00A318FE">
      <w:pPr>
        <w:spacing w:after="40"/>
      </w:pPr>
    </w:p>
    <w:p w14:paraId="695B774E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74FCE28B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2742BB7F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BEE53" w14:textId="77777777" w:rsidR="00A318FE" w:rsidRDefault="00000000">
            <w:r>
              <w:rPr>
                <w:b/>
                <w:color w:val="1F4E79"/>
              </w:rPr>
              <w:t xml:space="preserve">Case 4. </w:t>
            </w:r>
            <w:r>
              <w:rPr>
                <w:color w:val="000000"/>
              </w:rPr>
              <w:t>Dennis, 55, a farmer with well-localised pain at the top of his right shoulder. Disturbs sleep when lying on that side. Aggravated by pushing against heavy objects, reaching up, and touching the opposite shoulder.</w:t>
            </w:r>
          </w:p>
        </w:tc>
      </w:tr>
    </w:tbl>
    <w:p w14:paraId="461FCCB4" w14:textId="77777777" w:rsidR="00A318FE" w:rsidRDefault="00A318FE">
      <w:pPr>
        <w:spacing w:after="40"/>
      </w:pPr>
    </w:p>
    <w:p w14:paraId="4CFCFFDD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20F09F66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3FD28CC4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FC4ED" w14:textId="77777777" w:rsidR="00A318FE" w:rsidRDefault="00000000">
            <w:r>
              <w:rPr>
                <w:b/>
                <w:color w:val="1F4E79"/>
              </w:rPr>
              <w:t xml:space="preserve">Case 5. </w:t>
            </w:r>
            <w:r>
              <w:rPr>
                <w:color w:val="000000"/>
              </w:rPr>
              <w:t>Sydney, 58, a retired nurse mentions pain in his left shoulder during a cardiac review appointment. Very gradual onset with progressive loss of range of movement.</w:t>
            </w:r>
          </w:p>
        </w:tc>
      </w:tr>
    </w:tbl>
    <w:p w14:paraId="0B6F1EC9" w14:textId="77777777" w:rsidR="00A318FE" w:rsidRDefault="00A318FE">
      <w:pPr>
        <w:spacing w:after="40"/>
      </w:pPr>
    </w:p>
    <w:p w14:paraId="40FCC7DB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3C8BF74C" w14:textId="77777777" w:rsidR="00A318FE" w:rsidRDefault="00A318FE">
      <w:pPr>
        <w:spacing w:after="80"/>
      </w:pPr>
    </w:p>
    <w:p w14:paraId="5CF18D4F" w14:textId="77777777" w:rsidR="005653E1" w:rsidRDefault="005653E1">
      <w:pPr>
        <w:rPr>
          <w:b/>
          <w:color w:val="1F4E79"/>
          <w:sz w:val="28"/>
        </w:rPr>
      </w:pPr>
      <w:r>
        <w:rPr>
          <w:b/>
          <w:color w:val="1F4E79"/>
          <w:sz w:val="28"/>
        </w:rPr>
        <w:br w:type="page"/>
      </w:r>
    </w:p>
    <w:p w14:paraId="609AF72C" w14:textId="1AAF94F0" w:rsidR="00A318FE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lastRenderedPageBreak/>
        <w:t>SECTION 3 — THE ELBOW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630E7E06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947A6" w14:textId="77777777" w:rsidR="00A318FE" w:rsidRDefault="00000000">
            <w:r>
              <w:rPr>
                <w:b/>
                <w:color w:val="1F4E79"/>
              </w:rPr>
              <w:t xml:space="preserve">Case 1. </w:t>
            </w:r>
            <w:r>
              <w:rPr>
                <w:color w:val="000000"/>
              </w:rPr>
              <w:t>A 64-year-old electrician with a 6-month history of worsening elbow pain. Almost unable to use a screwdriver due to severe pain on gripping.</w:t>
            </w:r>
          </w:p>
        </w:tc>
      </w:tr>
    </w:tbl>
    <w:p w14:paraId="3E059A66" w14:textId="77777777" w:rsidR="00A318FE" w:rsidRDefault="00A318FE">
      <w:pPr>
        <w:spacing w:after="40"/>
      </w:pPr>
    </w:p>
    <w:p w14:paraId="78011C4F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5DA7FA0F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41CA7004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0F8EE" w14:textId="77777777" w:rsidR="00A318FE" w:rsidRDefault="00000000">
            <w:r>
              <w:rPr>
                <w:b/>
                <w:color w:val="1F4E79"/>
              </w:rPr>
              <w:t xml:space="preserve">Case 2. </w:t>
            </w:r>
            <w:r>
              <w:rPr>
                <w:color w:val="000000"/>
              </w:rPr>
              <w:t>Robert, 55, presents with a large, soft, painless swelling over his left elbow.</w:t>
            </w:r>
          </w:p>
        </w:tc>
      </w:tr>
    </w:tbl>
    <w:p w14:paraId="0E383414" w14:textId="77777777" w:rsidR="00A318FE" w:rsidRDefault="00A318FE">
      <w:pPr>
        <w:spacing w:after="40"/>
      </w:pPr>
    </w:p>
    <w:p w14:paraId="1D32A8F4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3B884945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35F8BE96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FB17B" w14:textId="77777777" w:rsidR="00A318FE" w:rsidRDefault="00000000">
            <w:r>
              <w:rPr>
                <w:b/>
                <w:color w:val="1F4E79"/>
              </w:rPr>
              <w:t xml:space="preserve">Case 3. </w:t>
            </w:r>
            <w:r>
              <w:rPr>
                <w:color w:val="000000"/>
              </w:rPr>
              <w:t>A 60-year-old retired car mechanic presents with bilateral sore, swollen elbows.</w:t>
            </w:r>
          </w:p>
        </w:tc>
      </w:tr>
    </w:tbl>
    <w:p w14:paraId="22B4408F" w14:textId="77777777" w:rsidR="00A318FE" w:rsidRDefault="00A318FE">
      <w:pPr>
        <w:spacing w:after="40"/>
      </w:pPr>
    </w:p>
    <w:p w14:paraId="781D6D09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1BECF03A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0AEBBA08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8A195" w14:textId="77777777" w:rsidR="00A318FE" w:rsidRDefault="00000000">
            <w:r>
              <w:rPr>
                <w:b/>
                <w:color w:val="1F4E79"/>
              </w:rPr>
              <w:t xml:space="preserve">Case 4. </w:t>
            </w:r>
            <w:r>
              <w:rPr>
                <w:color w:val="000000"/>
              </w:rPr>
              <w:t>James, 14, has had a sore elbow for months. Yesterday after cricket he had a sharp pain and now cannot fully straighten his arm.</w:t>
            </w:r>
          </w:p>
        </w:tc>
      </w:tr>
    </w:tbl>
    <w:p w14:paraId="104C83C6" w14:textId="77777777" w:rsidR="00A318FE" w:rsidRDefault="00A318FE">
      <w:pPr>
        <w:spacing w:after="40"/>
      </w:pPr>
    </w:p>
    <w:p w14:paraId="6268059D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4BAC4B33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0FF1E4CC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DC456" w14:textId="77777777" w:rsidR="00A318FE" w:rsidRDefault="00000000">
            <w:r>
              <w:rPr>
                <w:b/>
                <w:color w:val="1F4E79"/>
              </w:rPr>
              <w:t xml:space="preserve">Case 5. </w:t>
            </w:r>
            <w:r>
              <w:rPr>
                <w:color w:val="000000"/>
              </w:rPr>
              <w:t>A telephonist has medial elbow pain that builds up during her work shifts and slowly settles. The elbow appears completely normal on examination.</w:t>
            </w:r>
          </w:p>
        </w:tc>
      </w:tr>
    </w:tbl>
    <w:p w14:paraId="4DE31982" w14:textId="77777777" w:rsidR="00A318FE" w:rsidRDefault="00A318FE">
      <w:pPr>
        <w:spacing w:after="40"/>
      </w:pPr>
    </w:p>
    <w:p w14:paraId="1C56814C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3DAAF7C2" w14:textId="77777777" w:rsidR="00A318FE" w:rsidRDefault="00A318FE">
      <w:pPr>
        <w:spacing w:after="80"/>
      </w:pPr>
    </w:p>
    <w:p w14:paraId="21265BD2" w14:textId="77777777" w:rsidR="005653E1" w:rsidRDefault="005653E1">
      <w:pPr>
        <w:rPr>
          <w:b/>
          <w:color w:val="1F4E79"/>
          <w:sz w:val="28"/>
        </w:rPr>
      </w:pPr>
      <w:r>
        <w:rPr>
          <w:b/>
          <w:color w:val="1F4E79"/>
          <w:sz w:val="28"/>
        </w:rPr>
        <w:br w:type="page"/>
      </w:r>
    </w:p>
    <w:p w14:paraId="62EF9B53" w14:textId="39C6F80A" w:rsidR="00A318FE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lastRenderedPageBreak/>
        <w:t>SECTION 4 — THE WRIST AND HAND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70F289F6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6B4CB" w14:textId="77777777" w:rsidR="00A318FE" w:rsidRDefault="00000000">
            <w:r>
              <w:rPr>
                <w:b/>
                <w:color w:val="1F4E79"/>
              </w:rPr>
              <w:t xml:space="preserve">Case 1. </w:t>
            </w:r>
            <w:r>
              <w:rPr>
                <w:color w:val="000000"/>
              </w:rPr>
              <w:t>A 30-year-old pregnant lady is woken at night with painful pins and needles in her right hand and forearm. Fine in the daytime.</w:t>
            </w:r>
          </w:p>
        </w:tc>
      </w:tr>
    </w:tbl>
    <w:p w14:paraId="23A3A7BE" w14:textId="77777777" w:rsidR="00A318FE" w:rsidRDefault="00A318FE">
      <w:pPr>
        <w:spacing w:after="40"/>
      </w:pPr>
    </w:p>
    <w:p w14:paraId="5866E3C9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7E3D85F5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23EED26E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91672" w14:textId="77777777" w:rsidR="00A318FE" w:rsidRDefault="00000000">
            <w:r>
              <w:rPr>
                <w:b/>
                <w:color w:val="1F4E79"/>
              </w:rPr>
              <w:t xml:space="preserve">Case 2. </w:t>
            </w:r>
            <w:r>
              <w:rPr>
                <w:color w:val="000000"/>
              </w:rPr>
              <w:t>A 65-year-old man describes his 4th finger getting stuck in the bent position, then flicking out when he tries to straighten it.</w:t>
            </w:r>
          </w:p>
        </w:tc>
      </w:tr>
    </w:tbl>
    <w:p w14:paraId="1C0B9696" w14:textId="77777777" w:rsidR="00A318FE" w:rsidRDefault="00A318FE">
      <w:pPr>
        <w:spacing w:after="40"/>
      </w:pPr>
    </w:p>
    <w:p w14:paraId="039CBD0E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2F0D7D48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1BF5C5AD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BF9AA" w14:textId="77777777" w:rsidR="00A318FE" w:rsidRDefault="00000000">
            <w:r>
              <w:rPr>
                <w:b/>
                <w:color w:val="1F4E79"/>
              </w:rPr>
              <w:t xml:space="preserve">Case 3. </w:t>
            </w:r>
            <w:r>
              <w:rPr>
                <w:color w:val="000000"/>
              </w:rPr>
              <w:t>A 60-year-old lady with pain, stiffness, and swelling at the base of both thumbs, worse with housework. Wringing a cloth is particularly painful.</w:t>
            </w:r>
          </w:p>
        </w:tc>
      </w:tr>
    </w:tbl>
    <w:p w14:paraId="3EAD4C4C" w14:textId="77777777" w:rsidR="00A318FE" w:rsidRDefault="00A318FE">
      <w:pPr>
        <w:spacing w:after="40"/>
      </w:pPr>
    </w:p>
    <w:p w14:paraId="1954E045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682C76AE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68A0D54C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1D338" w14:textId="77777777" w:rsidR="00A318FE" w:rsidRDefault="00000000">
            <w:r>
              <w:rPr>
                <w:b/>
                <w:color w:val="1F4E79"/>
              </w:rPr>
              <w:t xml:space="preserve">Case 4. </w:t>
            </w:r>
            <w:r>
              <w:rPr>
                <w:color w:val="000000"/>
              </w:rPr>
              <w:t>A 70-year-old man has a painless, hard swelling on the lateral side of the palm of his right hand.</w:t>
            </w:r>
          </w:p>
        </w:tc>
      </w:tr>
    </w:tbl>
    <w:p w14:paraId="7D23A929" w14:textId="77777777" w:rsidR="00A318FE" w:rsidRDefault="00A318FE">
      <w:pPr>
        <w:spacing w:after="40"/>
      </w:pPr>
    </w:p>
    <w:p w14:paraId="5C1D80F4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72E9029B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1127A73F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5D8B6" w14:textId="77777777" w:rsidR="00A318FE" w:rsidRDefault="00000000">
            <w:r>
              <w:rPr>
                <w:b/>
                <w:color w:val="1F4E79"/>
              </w:rPr>
              <w:t xml:space="preserve">Case 5. </w:t>
            </w:r>
            <w:r>
              <w:rPr>
                <w:color w:val="000000"/>
              </w:rPr>
              <w:t>A 42-year-old lady has a painless, soft swelling on the back of her left wrist.</w:t>
            </w:r>
          </w:p>
        </w:tc>
      </w:tr>
    </w:tbl>
    <w:p w14:paraId="3947C95E" w14:textId="77777777" w:rsidR="00A318FE" w:rsidRDefault="00A318FE">
      <w:pPr>
        <w:spacing w:after="40"/>
      </w:pPr>
    </w:p>
    <w:p w14:paraId="1204FECE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64AFEEA3" w14:textId="77777777" w:rsidR="00A318FE" w:rsidRDefault="00A318FE">
      <w:pPr>
        <w:spacing w:after="80"/>
      </w:pPr>
    </w:p>
    <w:p w14:paraId="47936F7A" w14:textId="77777777" w:rsidR="005653E1" w:rsidRDefault="005653E1">
      <w:pPr>
        <w:rPr>
          <w:b/>
          <w:color w:val="1F4E79"/>
          <w:sz w:val="28"/>
        </w:rPr>
      </w:pPr>
      <w:r>
        <w:rPr>
          <w:b/>
          <w:color w:val="1F4E79"/>
          <w:sz w:val="28"/>
        </w:rPr>
        <w:br w:type="page"/>
      </w:r>
    </w:p>
    <w:p w14:paraId="4C62E032" w14:textId="579D4601" w:rsidR="00A318FE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lastRenderedPageBreak/>
        <w:t>SECTION 5 — HIP AND GROIN PROBLEMS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0F605197" w14:textId="77777777">
        <w:tc>
          <w:tcPr>
            <w:tcW w:w="9406" w:type="dxa"/>
            <w:shd w:val="clear" w:color="auto" w:fill="FFF8E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FB71C" w14:textId="77777777" w:rsidR="00A318FE" w:rsidRDefault="00000000">
            <w:r>
              <w:rPr>
                <w:b/>
                <w:color w:val="7F6000"/>
                <w:sz w:val="21"/>
              </w:rPr>
              <w:t xml:space="preserve">Note:  </w:t>
            </w:r>
            <w:r>
              <w:rPr>
                <w:color w:val="7F6000"/>
                <w:sz w:val="21"/>
              </w:rPr>
              <w:t>Remember: hip pain = groin (L2/L3). Hip refers to medial knee. ALWAYS examine the hip in children/adolescents with knee pain.</w:t>
            </w:r>
          </w:p>
        </w:tc>
      </w:tr>
    </w:tbl>
    <w:p w14:paraId="7D26CBF8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4877D616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BD930" w14:textId="77777777" w:rsidR="00A318FE" w:rsidRDefault="00000000">
            <w:r>
              <w:rPr>
                <w:b/>
                <w:color w:val="1F4E79"/>
              </w:rPr>
              <w:t xml:space="preserve">Case 1. </w:t>
            </w:r>
            <w:r>
              <w:rPr>
                <w:color w:val="000000"/>
              </w:rPr>
              <w:t>A 40-year-old solicitor training for the London Marathon has right hip pain. Worst getting out of bed, on hills, and getting out of the car. Cannot lie on the right side.</w:t>
            </w:r>
          </w:p>
        </w:tc>
      </w:tr>
    </w:tbl>
    <w:p w14:paraId="385CE70E" w14:textId="77777777" w:rsidR="00A318FE" w:rsidRDefault="00A318FE">
      <w:pPr>
        <w:spacing w:after="40"/>
      </w:pPr>
    </w:p>
    <w:p w14:paraId="5F18CE7D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55B67969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7DF92F75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C8F7A" w14:textId="77777777" w:rsidR="00A318FE" w:rsidRDefault="00000000">
            <w:r>
              <w:rPr>
                <w:b/>
                <w:color w:val="1F4E79"/>
              </w:rPr>
              <w:t xml:space="preserve">Case 2. </w:t>
            </w:r>
            <w:r>
              <w:rPr>
                <w:color w:val="000000"/>
              </w:rPr>
              <w:t>A 17-year-old football player with months of groin pain. Stiff at start of activity, eases with warm-up, seizes up afterwards. Slight loss of kicking power.</w:t>
            </w:r>
          </w:p>
        </w:tc>
      </w:tr>
    </w:tbl>
    <w:p w14:paraId="5B9E8A2C" w14:textId="77777777" w:rsidR="00A318FE" w:rsidRDefault="00A318FE">
      <w:pPr>
        <w:spacing w:after="40"/>
      </w:pPr>
    </w:p>
    <w:p w14:paraId="6C279EC3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47028471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7ADEB452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FC894" w14:textId="77777777" w:rsidR="00A318FE" w:rsidRDefault="00000000">
            <w:r>
              <w:rPr>
                <w:b/>
                <w:color w:val="1F4E79"/>
              </w:rPr>
              <w:t xml:space="preserve">Case 3. </w:t>
            </w:r>
            <w:r>
              <w:rPr>
                <w:color w:val="000000"/>
              </w:rPr>
              <w:t>A 13-year-old girl from the nearby school develops sudden right medial knee pain while playing netball. She has had grumbling pains for months. Slightly overweight, recently started puberty.</w:t>
            </w:r>
          </w:p>
        </w:tc>
      </w:tr>
    </w:tbl>
    <w:p w14:paraId="4CB8B6D5" w14:textId="77777777" w:rsidR="00A318FE" w:rsidRDefault="00A318FE">
      <w:pPr>
        <w:spacing w:after="40"/>
      </w:pPr>
    </w:p>
    <w:p w14:paraId="654AEBC2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06435E47" w14:textId="77777777" w:rsidR="00A318FE" w:rsidRDefault="00A318FE">
      <w:pPr>
        <w:spacing w:after="80"/>
      </w:pPr>
    </w:p>
    <w:p w14:paraId="706B7FD7" w14:textId="77777777" w:rsidR="005653E1" w:rsidRDefault="005653E1">
      <w:pPr>
        <w:rPr>
          <w:b/>
          <w:color w:val="1F4E79"/>
          <w:sz w:val="28"/>
        </w:rPr>
      </w:pPr>
      <w:r>
        <w:rPr>
          <w:b/>
          <w:color w:val="1F4E79"/>
          <w:sz w:val="28"/>
        </w:rPr>
        <w:br w:type="page"/>
      </w:r>
    </w:p>
    <w:p w14:paraId="61847360" w14:textId="7E28705C" w:rsidR="00A318FE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lastRenderedPageBreak/>
        <w:t>SECTION 6 — KNEE PROBLEMS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2A833F7C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B22CF" w14:textId="77777777" w:rsidR="00A318FE" w:rsidRDefault="00000000">
            <w:r>
              <w:rPr>
                <w:b/>
                <w:color w:val="1F4E79"/>
              </w:rPr>
              <w:t xml:space="preserve">Case 1. </w:t>
            </w:r>
            <w:r>
              <w:rPr>
                <w:color w:val="000000"/>
              </w:rPr>
              <w:t>Amanda, 14, has pain around the lower border of the left patella, interfering with her cross-country running.</w:t>
            </w:r>
          </w:p>
        </w:tc>
      </w:tr>
    </w:tbl>
    <w:p w14:paraId="08273B30" w14:textId="77777777" w:rsidR="00A318FE" w:rsidRDefault="00A318FE">
      <w:pPr>
        <w:spacing w:after="40"/>
      </w:pPr>
    </w:p>
    <w:p w14:paraId="64164A52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462E1A3C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37E19538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B13F98" w14:textId="77777777" w:rsidR="00A318FE" w:rsidRDefault="00000000">
            <w:r>
              <w:rPr>
                <w:b/>
                <w:color w:val="1F4E79"/>
              </w:rPr>
              <w:t xml:space="preserve">Case 2. </w:t>
            </w:r>
            <w:r>
              <w:rPr>
                <w:color w:val="000000"/>
              </w:rPr>
              <w:t>Michael, 48, a teacher returns from a weekend of mountain walking with severe pain around both kneecaps — worse on descent, forcing him to sit in the back of the car with legs extended.</w:t>
            </w:r>
          </w:p>
        </w:tc>
      </w:tr>
    </w:tbl>
    <w:p w14:paraId="64264781" w14:textId="77777777" w:rsidR="00A318FE" w:rsidRDefault="00A318FE">
      <w:pPr>
        <w:spacing w:after="40"/>
      </w:pPr>
    </w:p>
    <w:p w14:paraId="2B92089D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1C614654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0ACA1478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3CF71" w14:textId="77777777" w:rsidR="00A318FE" w:rsidRDefault="00000000">
            <w:r>
              <w:rPr>
                <w:b/>
                <w:color w:val="1F4E79"/>
              </w:rPr>
              <w:t xml:space="preserve">Case 3. </w:t>
            </w:r>
            <w:r>
              <w:rPr>
                <w:color w:val="000000"/>
              </w:rPr>
              <w:t>Stephanie, 25, has pain around and below her right knee with a locking sensation after a step aerobics class, now swollen. Previous A&amp;E attendance for similar symptoms.</w:t>
            </w:r>
          </w:p>
        </w:tc>
      </w:tr>
    </w:tbl>
    <w:p w14:paraId="05800116" w14:textId="77777777" w:rsidR="00A318FE" w:rsidRDefault="00A318FE">
      <w:pPr>
        <w:spacing w:after="40"/>
      </w:pPr>
    </w:p>
    <w:p w14:paraId="1AB65308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5F9C098F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0B535066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7A0E0" w14:textId="77777777" w:rsidR="00A318FE" w:rsidRDefault="00000000">
            <w:r>
              <w:rPr>
                <w:b/>
                <w:color w:val="1F4E79"/>
              </w:rPr>
              <w:t xml:space="preserve">Case 4. </w:t>
            </w:r>
            <w:r>
              <w:rPr>
                <w:color w:val="000000"/>
              </w:rPr>
              <w:t>Nancy, 25, a hockey player: one month ago, tackled at speed — heard a loud crack, immediate severe pain, knee swelled rapidly. X-ray normal, large bandage applied. Now knee gave way at first training session with overnight swelling.</w:t>
            </w:r>
          </w:p>
        </w:tc>
      </w:tr>
    </w:tbl>
    <w:p w14:paraId="1640142D" w14:textId="77777777" w:rsidR="00A318FE" w:rsidRDefault="00A318FE">
      <w:pPr>
        <w:spacing w:after="40"/>
      </w:pPr>
    </w:p>
    <w:p w14:paraId="3352D044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0B0C87B4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7F5A7B81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EA8B1" w14:textId="77777777" w:rsidR="00A318FE" w:rsidRDefault="00000000">
            <w:r>
              <w:rPr>
                <w:b/>
                <w:color w:val="1F4E79"/>
              </w:rPr>
              <w:t xml:space="preserve">Case 5. </w:t>
            </w:r>
            <w:r>
              <w:rPr>
                <w:color w:val="000000"/>
              </w:rPr>
              <w:t>A 50-year-old man changing a car wheel: stood up and rotated — severe medial knee pain, fell down, knee locked for a while then unlocked. Knee now swollen after overnight.</w:t>
            </w:r>
          </w:p>
        </w:tc>
      </w:tr>
    </w:tbl>
    <w:p w14:paraId="4D410D5B" w14:textId="77777777" w:rsidR="00A318FE" w:rsidRDefault="00A318FE">
      <w:pPr>
        <w:spacing w:after="40"/>
      </w:pPr>
    </w:p>
    <w:p w14:paraId="53AA41E3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45AE7589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36E01989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FDAF7" w14:textId="77777777" w:rsidR="00A318FE" w:rsidRDefault="00000000">
            <w:r>
              <w:rPr>
                <w:b/>
                <w:color w:val="1F4E79"/>
              </w:rPr>
              <w:t xml:space="preserve">Case 6. </w:t>
            </w:r>
            <w:r>
              <w:rPr>
                <w:color w:val="000000"/>
              </w:rPr>
              <w:t>Jemima, 14, tall and slim, keen on ballet and gymnastics. Bilateral knee pain aggravated by her activities.</w:t>
            </w:r>
          </w:p>
        </w:tc>
      </w:tr>
    </w:tbl>
    <w:p w14:paraId="4E407483" w14:textId="77777777" w:rsidR="00A318FE" w:rsidRDefault="00A318FE">
      <w:pPr>
        <w:spacing w:after="40"/>
      </w:pPr>
    </w:p>
    <w:p w14:paraId="19C293F8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58B3446B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7A9659B9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4A6F8" w14:textId="77777777" w:rsidR="00A318FE" w:rsidRDefault="00000000">
            <w:r>
              <w:rPr>
                <w:b/>
                <w:color w:val="1F4E79"/>
              </w:rPr>
              <w:t xml:space="preserve">Case 7. </w:t>
            </w:r>
            <w:r>
              <w:rPr>
                <w:color w:val="000000"/>
              </w:rPr>
              <w:t>James, 13, suddenly developed severe right knee pain running at school. Knee has locked — cannot extend or flex. Has had grumbling knee pain for months.</w:t>
            </w:r>
          </w:p>
        </w:tc>
      </w:tr>
    </w:tbl>
    <w:p w14:paraId="74FD021E" w14:textId="77777777" w:rsidR="00A318FE" w:rsidRDefault="00A318FE">
      <w:pPr>
        <w:spacing w:after="40"/>
      </w:pPr>
    </w:p>
    <w:p w14:paraId="2947391A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2C666C32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7FE212FF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17428" w14:textId="77777777" w:rsidR="00A318FE" w:rsidRDefault="00000000">
            <w:r>
              <w:rPr>
                <w:b/>
                <w:color w:val="1F4E79"/>
              </w:rPr>
              <w:t xml:space="preserve">Case 8. </w:t>
            </w:r>
            <w:r>
              <w:rPr>
                <w:color w:val="000000"/>
              </w:rPr>
              <w:t>A 10-year-old boy has a painless swelling in his left popliteal fossa.</w:t>
            </w:r>
          </w:p>
        </w:tc>
      </w:tr>
    </w:tbl>
    <w:p w14:paraId="1EFFB334" w14:textId="77777777" w:rsidR="00A318FE" w:rsidRDefault="00A318FE">
      <w:pPr>
        <w:spacing w:after="40"/>
      </w:pPr>
    </w:p>
    <w:p w14:paraId="528AA164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2B5E4874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510A7245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E5CC9" w14:textId="77777777" w:rsidR="00A318FE" w:rsidRDefault="00000000">
            <w:r>
              <w:rPr>
                <w:b/>
                <w:color w:val="1F4E79"/>
              </w:rPr>
              <w:t xml:space="preserve">Case 9. </w:t>
            </w:r>
            <w:r>
              <w:rPr>
                <w:color w:val="000000"/>
              </w:rPr>
              <w:t>A 55-year-old carpet fitter has an acutely inflamed swelling below his right kneecap.</w:t>
            </w:r>
          </w:p>
        </w:tc>
      </w:tr>
    </w:tbl>
    <w:p w14:paraId="18CEA672" w14:textId="77777777" w:rsidR="00A318FE" w:rsidRDefault="00A318FE">
      <w:pPr>
        <w:spacing w:after="40"/>
      </w:pPr>
    </w:p>
    <w:p w14:paraId="4AD43409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49DD2831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0F15ACEF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BC15C" w14:textId="77777777" w:rsidR="00A318FE" w:rsidRDefault="00000000">
            <w:r>
              <w:rPr>
                <w:b/>
                <w:color w:val="1F4E79"/>
              </w:rPr>
              <w:t xml:space="preserve">Case 10. </w:t>
            </w:r>
            <w:r>
              <w:rPr>
                <w:color w:val="000000"/>
              </w:rPr>
              <w:t>A 42-year-old man has a swelling on the medial side of his knee after five-a-side football. Initially painful, now painless but swelling persists.</w:t>
            </w:r>
          </w:p>
        </w:tc>
      </w:tr>
    </w:tbl>
    <w:p w14:paraId="4D97FD61" w14:textId="77777777" w:rsidR="00A318FE" w:rsidRDefault="00A318FE">
      <w:pPr>
        <w:spacing w:after="40"/>
      </w:pPr>
    </w:p>
    <w:p w14:paraId="5AE040B0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681E8098" w14:textId="77777777" w:rsidR="00A318FE" w:rsidRDefault="00A318FE">
      <w:pPr>
        <w:spacing w:after="80"/>
      </w:pPr>
    </w:p>
    <w:p w14:paraId="123C403E" w14:textId="77777777" w:rsidR="005653E1" w:rsidRDefault="005653E1">
      <w:pPr>
        <w:rPr>
          <w:b/>
          <w:color w:val="1F4E79"/>
          <w:sz w:val="28"/>
        </w:rPr>
      </w:pPr>
      <w:r>
        <w:rPr>
          <w:b/>
          <w:color w:val="1F4E79"/>
          <w:sz w:val="28"/>
        </w:rPr>
        <w:br w:type="page"/>
      </w:r>
    </w:p>
    <w:p w14:paraId="75382D31" w14:textId="67145636" w:rsidR="00A318FE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lastRenderedPageBreak/>
        <w:t>SECTION 7 — FOOT AND ANKLE PROBLEMS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0D0E96F1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AB92D" w14:textId="77777777" w:rsidR="00A318FE" w:rsidRDefault="00000000">
            <w:r>
              <w:rPr>
                <w:b/>
                <w:color w:val="1F4E79"/>
              </w:rPr>
              <w:t xml:space="preserve">Case 1. </w:t>
            </w:r>
            <w:r>
              <w:rPr>
                <w:color w:val="000000"/>
              </w:rPr>
              <w:t>Monica, 30, a receptionist, has sore Achilles tendons after a 15-mile walk. She normally dances and bought new Nike trainers especially for the walk.</w:t>
            </w:r>
          </w:p>
        </w:tc>
      </w:tr>
    </w:tbl>
    <w:p w14:paraId="03C159BF" w14:textId="77777777" w:rsidR="00A318FE" w:rsidRDefault="00A318FE">
      <w:pPr>
        <w:spacing w:after="40"/>
      </w:pPr>
    </w:p>
    <w:p w14:paraId="2B9C9EB9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3281EABC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3829F22E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170BBC" w14:textId="77777777" w:rsidR="00A318FE" w:rsidRDefault="00000000">
            <w:r>
              <w:rPr>
                <w:b/>
                <w:color w:val="1F4E79"/>
              </w:rPr>
              <w:t xml:space="preserve">Case 2. </w:t>
            </w:r>
            <w:r>
              <w:rPr>
                <w:color w:val="000000"/>
              </w:rPr>
              <w:t>A 45-year-old lady has had right heel pain for 3 weeks since flagging work. Feels like a ball bearing under her heel.</w:t>
            </w:r>
          </w:p>
        </w:tc>
      </w:tr>
    </w:tbl>
    <w:p w14:paraId="3C3CA21B" w14:textId="77777777" w:rsidR="00A318FE" w:rsidRDefault="00A318FE">
      <w:pPr>
        <w:spacing w:after="40"/>
      </w:pPr>
    </w:p>
    <w:p w14:paraId="7D23C603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607069FB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0BC52AF4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EBCFD" w14:textId="77777777" w:rsidR="00A318FE" w:rsidRDefault="00000000">
            <w:r>
              <w:rPr>
                <w:b/>
                <w:color w:val="1F4E79"/>
              </w:rPr>
              <w:t xml:space="preserve">Case 3. </w:t>
            </w:r>
            <w:r>
              <w:rPr>
                <w:color w:val="000000"/>
              </w:rPr>
              <w:t>A 65-year-old man with gradually increasing pain in the ball of his right foot. Had to stop ballroom dancing, walking increasingly restricted.</w:t>
            </w:r>
          </w:p>
        </w:tc>
      </w:tr>
    </w:tbl>
    <w:p w14:paraId="260D7B7A" w14:textId="77777777" w:rsidR="00A318FE" w:rsidRDefault="00A318FE">
      <w:pPr>
        <w:spacing w:after="40"/>
      </w:pPr>
    </w:p>
    <w:p w14:paraId="6E46D0EF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2DCA43F5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17E048AB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DCD78" w14:textId="77777777" w:rsidR="00A318FE" w:rsidRDefault="00000000">
            <w:r>
              <w:rPr>
                <w:b/>
                <w:color w:val="1F4E79"/>
              </w:rPr>
              <w:t xml:space="preserve">Case 4. </w:t>
            </w:r>
            <w:r>
              <w:rPr>
                <w:color w:val="000000"/>
              </w:rPr>
              <w:t>A 13-year-old ballet dancer has increasing pain in her left big toe and says her big toes are not straight anymore.</w:t>
            </w:r>
          </w:p>
        </w:tc>
      </w:tr>
    </w:tbl>
    <w:p w14:paraId="125073F5" w14:textId="77777777" w:rsidR="00A318FE" w:rsidRDefault="00A318FE">
      <w:pPr>
        <w:spacing w:after="40"/>
      </w:pPr>
    </w:p>
    <w:p w14:paraId="337D3B72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665E5C27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694DF5F8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238E8" w14:textId="77777777" w:rsidR="00A318FE" w:rsidRDefault="00000000">
            <w:r>
              <w:rPr>
                <w:b/>
                <w:color w:val="1F4E79"/>
              </w:rPr>
              <w:t xml:space="preserve">Case 5. </w:t>
            </w:r>
            <w:r>
              <w:rPr>
                <w:color w:val="000000"/>
              </w:rPr>
              <w:t>A 46-year-old farmer had a bad ankle sprain a year ago, treated with just a tubigrip. Since then he 'goes over' on uneven ground and the ankle swells frequently.</w:t>
            </w:r>
          </w:p>
        </w:tc>
      </w:tr>
    </w:tbl>
    <w:p w14:paraId="6EE21531" w14:textId="77777777" w:rsidR="00A318FE" w:rsidRDefault="00A318FE">
      <w:pPr>
        <w:spacing w:after="40"/>
      </w:pPr>
    </w:p>
    <w:p w14:paraId="7253DA6E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15EFA1E1" w14:textId="77777777" w:rsidR="00A318FE" w:rsidRDefault="00A318FE">
      <w:pPr>
        <w:spacing w:after="80"/>
      </w:pPr>
    </w:p>
    <w:p w14:paraId="4506D83F" w14:textId="77777777" w:rsidR="005653E1" w:rsidRDefault="005653E1">
      <w:pPr>
        <w:rPr>
          <w:b/>
          <w:color w:val="1F4E79"/>
          <w:sz w:val="28"/>
        </w:rPr>
      </w:pPr>
      <w:r>
        <w:rPr>
          <w:b/>
          <w:color w:val="1F4E79"/>
          <w:sz w:val="28"/>
        </w:rPr>
        <w:br w:type="page"/>
      </w:r>
    </w:p>
    <w:p w14:paraId="2521E837" w14:textId="2C795035" w:rsidR="00A318FE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lastRenderedPageBreak/>
        <w:t>SECTION 8 — BACK PROBLEMS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59ED7B0E" w14:textId="77777777">
        <w:tc>
          <w:tcPr>
            <w:tcW w:w="9406" w:type="dxa"/>
            <w:shd w:val="clear" w:color="auto" w:fill="FFF8E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657A8" w14:textId="77777777" w:rsidR="00A318FE" w:rsidRDefault="00000000">
            <w:r>
              <w:rPr>
                <w:b/>
                <w:color w:val="7F6000"/>
                <w:sz w:val="21"/>
              </w:rPr>
              <w:t xml:space="preserve">Note:  </w:t>
            </w:r>
            <w:r>
              <w:rPr>
                <w:color w:val="7F6000"/>
                <w:sz w:val="21"/>
              </w:rPr>
              <w:t>Back pain classification (NICE NG59): Simple backache · Nerve root pain · Serious spinal pathology (red flags) · Cauda equina · Inflammatory disorders</w:t>
            </w:r>
          </w:p>
        </w:tc>
      </w:tr>
    </w:tbl>
    <w:p w14:paraId="0696BCAE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70AA53EC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10499" w14:textId="77777777" w:rsidR="00A318FE" w:rsidRDefault="00000000">
            <w:r>
              <w:rPr>
                <w:b/>
                <w:color w:val="1F4E79"/>
              </w:rPr>
              <w:t xml:space="preserve">Case 1. </w:t>
            </w:r>
            <w:r>
              <w:rPr>
                <w:color w:val="000000"/>
              </w:rPr>
              <w:t>A 45-year-old lady, who had a hip arthrodesis decades ago for severe OA following CDH, now has 3 years of increasing back pain.</w:t>
            </w:r>
          </w:p>
        </w:tc>
      </w:tr>
    </w:tbl>
    <w:p w14:paraId="5162659E" w14:textId="77777777" w:rsidR="00A318FE" w:rsidRDefault="00A318FE">
      <w:pPr>
        <w:spacing w:after="40"/>
      </w:pPr>
    </w:p>
    <w:p w14:paraId="46E132FE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486E16E2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7BEC0E98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0C96C" w14:textId="77777777" w:rsidR="00A318FE" w:rsidRDefault="00000000">
            <w:r>
              <w:rPr>
                <w:b/>
                <w:color w:val="1F4E79"/>
              </w:rPr>
              <w:t xml:space="preserve">Case 2. </w:t>
            </w:r>
            <w:r>
              <w:rPr>
                <w:color w:val="000000"/>
              </w:rPr>
              <w:t>A 35-year-old man in the garage next door injured his back lifting tools. He is lying on the floor, sweating, pale, unable to move.</w:t>
            </w:r>
          </w:p>
        </w:tc>
      </w:tr>
    </w:tbl>
    <w:p w14:paraId="29F8DFAC" w14:textId="77777777" w:rsidR="00A318FE" w:rsidRDefault="00A318FE">
      <w:pPr>
        <w:spacing w:after="40"/>
      </w:pPr>
    </w:p>
    <w:p w14:paraId="4BA9861A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418A6B43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533D1524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1BEAE" w14:textId="77777777" w:rsidR="00A318FE" w:rsidRDefault="00000000">
            <w:r>
              <w:rPr>
                <w:b/>
                <w:color w:val="1F4E79"/>
              </w:rPr>
              <w:t xml:space="preserve">Case 3. </w:t>
            </w:r>
            <w:r>
              <w:rPr>
                <w:color w:val="000000"/>
              </w:rPr>
              <w:t>A 52-year-old obese draughtsman with recurrent LBP, shorter intervals between attacks. Pain left lower lumbar → left buttock → anterior thigh + pins and needles in thigh. Worse with coughing, twisting, bending.</w:t>
            </w:r>
          </w:p>
        </w:tc>
      </w:tr>
    </w:tbl>
    <w:p w14:paraId="6960F0B3" w14:textId="77777777" w:rsidR="00A318FE" w:rsidRDefault="00A318FE">
      <w:pPr>
        <w:spacing w:after="40"/>
      </w:pPr>
    </w:p>
    <w:p w14:paraId="46FEEF13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3D2682E5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6A1F1D35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8609D" w14:textId="77777777" w:rsidR="00A318FE" w:rsidRDefault="00000000">
            <w:r>
              <w:rPr>
                <w:b/>
                <w:color w:val="1F4E79"/>
              </w:rPr>
              <w:t xml:space="preserve">Case 4. </w:t>
            </w:r>
            <w:r>
              <w:rPr>
                <w:color w:val="000000"/>
              </w:rPr>
              <w:t>A 46-year-old lady with 6 years of intractable LBP following a fall at work. Has not worked since. Pain constant, into both legs, disturbs sleep, limits walking to 5 minutes. Failed MUA, epidural, physiotherapy. On temazepam 20mg + dihydrocodeine 60mg TDS.</w:t>
            </w:r>
          </w:p>
        </w:tc>
      </w:tr>
    </w:tbl>
    <w:p w14:paraId="46B0609B" w14:textId="77777777" w:rsidR="00A318FE" w:rsidRDefault="00A318FE">
      <w:pPr>
        <w:spacing w:after="40"/>
      </w:pPr>
    </w:p>
    <w:p w14:paraId="7776F8CA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2A335F76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6A0B1CE9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1F1EF" w14:textId="77777777" w:rsidR="00A318FE" w:rsidRDefault="00000000">
            <w:r>
              <w:rPr>
                <w:b/>
                <w:color w:val="1F4E79"/>
              </w:rPr>
              <w:t xml:space="preserve">Case 5. </w:t>
            </w:r>
            <w:r>
              <w:rPr>
                <w:color w:val="000000"/>
              </w:rPr>
              <w:t>A 48-year-old man with 2 months of back pain, swelling of left wrist and right ankle, and night sweats.</w:t>
            </w:r>
          </w:p>
        </w:tc>
      </w:tr>
    </w:tbl>
    <w:p w14:paraId="47611499" w14:textId="77777777" w:rsidR="00A318FE" w:rsidRDefault="00A318FE">
      <w:pPr>
        <w:spacing w:after="40"/>
      </w:pPr>
    </w:p>
    <w:p w14:paraId="72601862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6B944988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4F92E7BC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5CFD5" w14:textId="77777777" w:rsidR="00A318FE" w:rsidRDefault="00000000">
            <w:r>
              <w:rPr>
                <w:b/>
                <w:color w:val="1F4E79"/>
              </w:rPr>
              <w:lastRenderedPageBreak/>
              <w:t xml:space="preserve">Case 6. </w:t>
            </w:r>
            <w:r>
              <w:rPr>
                <w:color w:val="000000"/>
              </w:rPr>
              <w:t>A 30-year-old man with 3 months of insidious LBP that wakes him at night and is worse in the early morning with prolonged stiffness improving towards lunchtime. Also stiffens after driving.</w:t>
            </w:r>
          </w:p>
        </w:tc>
      </w:tr>
    </w:tbl>
    <w:p w14:paraId="51D0EA77" w14:textId="77777777" w:rsidR="00A318FE" w:rsidRDefault="00A318FE">
      <w:pPr>
        <w:spacing w:after="40"/>
      </w:pPr>
    </w:p>
    <w:p w14:paraId="56BFC8E5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168AE817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2CE3616F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6673C" w14:textId="77777777" w:rsidR="00A318FE" w:rsidRDefault="00000000">
            <w:r>
              <w:rPr>
                <w:b/>
                <w:color w:val="1F4E79"/>
              </w:rPr>
              <w:t xml:space="preserve">Case 7. </w:t>
            </w:r>
            <w:r>
              <w:rPr>
                <w:color w:val="000000"/>
              </w:rPr>
              <w:t>A 70-year-old man with 30 years of back pain, now much worse, no longer helped by analgesics. Radiates to both legs. Worse on standing and walking; legs cramp and feel 'as if cold water poured down them'.</w:t>
            </w:r>
          </w:p>
        </w:tc>
      </w:tr>
    </w:tbl>
    <w:p w14:paraId="2A1DA3BC" w14:textId="77777777" w:rsidR="00A318FE" w:rsidRDefault="00A318FE">
      <w:pPr>
        <w:spacing w:after="40"/>
      </w:pPr>
    </w:p>
    <w:p w14:paraId="4E1F36EB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1E8AA420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3AA7C474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70F6E" w14:textId="77777777" w:rsidR="00A318FE" w:rsidRDefault="00000000">
            <w:r>
              <w:rPr>
                <w:b/>
                <w:color w:val="1F4E79"/>
              </w:rPr>
              <w:t xml:space="preserve">Case 8. </w:t>
            </w:r>
            <w:r>
              <w:rPr>
                <w:color w:val="000000"/>
              </w:rPr>
              <w:t>A 62-year-old retired landlady with thoracic and lumbar pain, radiating around the chest, worse on movement, disturbing sleep. Records show: alcohol problems (1975), menopause (1980), Colles fracture (1988), smokes 20/day.</w:t>
            </w:r>
          </w:p>
        </w:tc>
      </w:tr>
    </w:tbl>
    <w:p w14:paraId="512879A5" w14:textId="77777777" w:rsidR="00A318FE" w:rsidRDefault="00A318FE">
      <w:pPr>
        <w:spacing w:after="40"/>
      </w:pPr>
    </w:p>
    <w:p w14:paraId="18CF912D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6E0123D7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03523E4C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8EDA9" w14:textId="77777777" w:rsidR="00A318FE" w:rsidRDefault="00000000">
            <w:r>
              <w:rPr>
                <w:b/>
                <w:color w:val="1F4E79"/>
              </w:rPr>
              <w:t xml:space="preserve">Case 9. </w:t>
            </w:r>
            <w:r>
              <w:rPr>
                <w:color w:val="000000"/>
              </w:rPr>
              <w:t>A 45-year-old dentist with weeks of activity-related back pain who has now developed severe left posterior thigh pain. He is reluctant to sit down as it worsens the thigh pain.</w:t>
            </w:r>
          </w:p>
        </w:tc>
      </w:tr>
    </w:tbl>
    <w:p w14:paraId="052C8B2E" w14:textId="77777777" w:rsidR="00A318FE" w:rsidRDefault="00A318FE">
      <w:pPr>
        <w:spacing w:after="40"/>
      </w:pPr>
    </w:p>
    <w:p w14:paraId="18E42594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03825C47" w14:textId="77777777" w:rsidR="00A318FE" w:rsidRDefault="00A318FE">
      <w:pPr>
        <w:spacing w:after="80"/>
      </w:pPr>
    </w:p>
    <w:p w14:paraId="286B92E0" w14:textId="77777777" w:rsidR="005653E1" w:rsidRDefault="005653E1">
      <w:pPr>
        <w:rPr>
          <w:b/>
          <w:color w:val="1F4E79"/>
          <w:sz w:val="28"/>
        </w:rPr>
      </w:pPr>
      <w:r>
        <w:rPr>
          <w:b/>
          <w:color w:val="1F4E79"/>
          <w:sz w:val="28"/>
        </w:rPr>
        <w:br w:type="page"/>
      </w:r>
    </w:p>
    <w:p w14:paraId="3B1AB8E4" w14:textId="32A2BE4E" w:rsidR="00A318FE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lastRenderedPageBreak/>
        <w:t>SECTION 9 — WORK-RELATED MSK DISORDERS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60648527" w14:textId="77777777">
        <w:tc>
          <w:tcPr>
            <w:tcW w:w="9406" w:type="dxa"/>
            <w:shd w:val="clear" w:color="auto" w:fill="FFF8E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3E1A7" w14:textId="77777777" w:rsidR="00A318FE" w:rsidRDefault="00000000">
            <w:r>
              <w:rPr>
                <w:b/>
                <w:color w:val="7F6000"/>
                <w:sz w:val="21"/>
              </w:rPr>
              <w:t xml:space="preserve">Note:  </w:t>
            </w:r>
            <w:r>
              <w:rPr>
                <w:color w:val="7F6000"/>
                <w:sz w:val="21"/>
              </w:rPr>
              <w:t>For work-related problems, also consider: fitness to work, job modification, Health &amp; Safety regulations. Involve occupational health.</w:t>
            </w:r>
          </w:p>
        </w:tc>
      </w:tr>
    </w:tbl>
    <w:p w14:paraId="0B551FEF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0D760D3E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6C37A" w14:textId="77777777" w:rsidR="00A318FE" w:rsidRDefault="00000000">
            <w:r>
              <w:rPr>
                <w:b/>
                <w:color w:val="1F4E79"/>
              </w:rPr>
              <w:t xml:space="preserve">Case 1. </w:t>
            </w:r>
            <w:r>
              <w:rPr>
                <w:color w:val="000000"/>
              </w:rPr>
              <w:t>A 30-year-old secretary with bilateral lateral elbow pain, worst at end of the day, especially after keyboard use. Previous doctor suggested bilateral tennis elbow and offered injections.</w:t>
            </w:r>
          </w:p>
        </w:tc>
      </w:tr>
    </w:tbl>
    <w:p w14:paraId="04E6C8E9" w14:textId="77777777" w:rsidR="00A318FE" w:rsidRDefault="00A318FE">
      <w:pPr>
        <w:spacing w:after="40"/>
      </w:pPr>
    </w:p>
    <w:p w14:paraId="24B64DC4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00D217BF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0479C6E5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E5AF10" w14:textId="77777777" w:rsidR="00A318FE" w:rsidRDefault="00000000">
            <w:r>
              <w:rPr>
                <w:b/>
                <w:color w:val="1F4E79"/>
              </w:rPr>
              <w:t xml:space="preserve">Case 2. </w:t>
            </w:r>
            <w:r>
              <w:rPr>
                <w:color w:val="000000"/>
              </w:rPr>
              <w:t>A 40-year-old receptionist/secretary with 3 months of lateral neck pain radiating down her right arm. On NSAIDs and physiotherapy without benefit. Works at a busy health centre.</w:t>
            </w:r>
          </w:p>
        </w:tc>
      </w:tr>
    </w:tbl>
    <w:p w14:paraId="4ECFE225" w14:textId="77777777" w:rsidR="00A318FE" w:rsidRDefault="00A318FE">
      <w:pPr>
        <w:spacing w:after="40"/>
      </w:pPr>
    </w:p>
    <w:p w14:paraId="18238850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26311F35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68EF837E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70C4B" w14:textId="77777777" w:rsidR="00A318FE" w:rsidRDefault="00000000">
            <w:r>
              <w:rPr>
                <w:b/>
                <w:color w:val="1F4E79"/>
              </w:rPr>
              <w:t xml:space="preserve">Case 3. </w:t>
            </w:r>
            <w:r>
              <w:rPr>
                <w:color w:val="000000"/>
              </w:rPr>
              <w:t>A 40-year-old lady told by a friend that her chronic bilateral wrist pain is 'repetitive strain injury' from keyboard use.</w:t>
            </w:r>
          </w:p>
        </w:tc>
      </w:tr>
    </w:tbl>
    <w:p w14:paraId="47946857" w14:textId="77777777" w:rsidR="00A318FE" w:rsidRDefault="00A318FE">
      <w:pPr>
        <w:spacing w:after="40"/>
      </w:pPr>
    </w:p>
    <w:p w14:paraId="2373BD34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2A2E4770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19FCE4E3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75B78" w14:textId="77777777" w:rsidR="00A318FE" w:rsidRDefault="00000000">
            <w:r>
              <w:rPr>
                <w:b/>
                <w:color w:val="1F4E79"/>
              </w:rPr>
              <w:t xml:space="preserve">Case 4. </w:t>
            </w:r>
            <w:r>
              <w:rPr>
                <w:color w:val="000000"/>
              </w:rPr>
              <w:t>A 58-year-old phlebotomist with severe constant aching of the outside of her elbow, built up over months. Difficulty using Vacutainer needles.</w:t>
            </w:r>
          </w:p>
        </w:tc>
      </w:tr>
    </w:tbl>
    <w:p w14:paraId="15E58739" w14:textId="77777777" w:rsidR="00A318FE" w:rsidRDefault="00A318FE">
      <w:pPr>
        <w:spacing w:after="40"/>
      </w:pPr>
    </w:p>
    <w:p w14:paraId="2181565F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79DB4AFB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49148548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88288" w14:textId="77777777" w:rsidR="00A318FE" w:rsidRDefault="00000000">
            <w:r>
              <w:rPr>
                <w:b/>
                <w:color w:val="1F4E79"/>
              </w:rPr>
              <w:t xml:space="preserve">Case 5. </w:t>
            </w:r>
            <w:r>
              <w:rPr>
                <w:color w:val="000000"/>
              </w:rPr>
              <w:t>A 40-year-old fettler (metal grinder) with numbness and tingling in his right thumb, index, and middle fingers, waking him at night. Has had night splints and ibuprofen from a physiotherapist.</w:t>
            </w:r>
          </w:p>
        </w:tc>
      </w:tr>
    </w:tbl>
    <w:p w14:paraId="3349E7F5" w14:textId="77777777" w:rsidR="00A318FE" w:rsidRDefault="00A318FE">
      <w:pPr>
        <w:spacing w:after="40"/>
      </w:pPr>
    </w:p>
    <w:p w14:paraId="355482D0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062B331E" w14:textId="77777777" w:rsidR="00A318FE" w:rsidRDefault="00A318FE">
      <w:pPr>
        <w:spacing w:after="80"/>
      </w:pPr>
    </w:p>
    <w:p w14:paraId="4254B94D" w14:textId="77777777" w:rsidR="00A318FE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lastRenderedPageBreak/>
        <w:t>SECTION 10 — SPORTS INJURIES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378F8F5C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589AD" w14:textId="77777777" w:rsidR="00A318FE" w:rsidRDefault="00000000">
            <w:r>
              <w:rPr>
                <w:b/>
                <w:color w:val="1F4E79"/>
              </w:rPr>
              <w:t xml:space="preserve">Case 1. </w:t>
            </w:r>
            <w:r>
              <w:rPr>
                <w:color w:val="000000"/>
              </w:rPr>
              <w:t>A 25-year-old GP registrar training for the NY marathon has lateral knee pain on long runs, severe enough to stop her. Started in the last 2 weeks after mileage increase. Similar mild discomfort on stairs.</w:t>
            </w:r>
          </w:p>
        </w:tc>
      </w:tr>
    </w:tbl>
    <w:p w14:paraId="197B8A46" w14:textId="77777777" w:rsidR="00A318FE" w:rsidRDefault="00A318FE">
      <w:pPr>
        <w:spacing w:after="40"/>
      </w:pPr>
    </w:p>
    <w:p w14:paraId="33746EB4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14C7CFFA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3508555C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26277" w14:textId="77777777" w:rsidR="00A318FE" w:rsidRDefault="00000000">
            <w:r>
              <w:rPr>
                <w:b/>
                <w:color w:val="1F4E79"/>
              </w:rPr>
              <w:t xml:space="preserve">Case 2. </w:t>
            </w:r>
            <w:r>
              <w:rPr>
                <w:color w:val="000000"/>
              </w:rPr>
              <w:t>John, 13, a promising rugby player brought by his anxious father. Has missed training due to right knee pain. Points to a tender swelling below his kneecap.</w:t>
            </w:r>
          </w:p>
        </w:tc>
      </w:tr>
    </w:tbl>
    <w:p w14:paraId="1BBF7401" w14:textId="77777777" w:rsidR="00A318FE" w:rsidRDefault="00A318FE">
      <w:pPr>
        <w:spacing w:after="40"/>
      </w:pPr>
    </w:p>
    <w:p w14:paraId="1AD20C14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07261A36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296FAF54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82CE8" w14:textId="77777777" w:rsidR="00A318FE" w:rsidRDefault="00000000">
            <w:r>
              <w:rPr>
                <w:b/>
                <w:color w:val="1F4E79"/>
              </w:rPr>
              <w:t xml:space="preserve">Case 3. </w:t>
            </w:r>
            <w:r>
              <w:rPr>
                <w:color w:val="000000"/>
              </w:rPr>
              <w:t>The same solicitor-marathon runner is now at peak training (65 miles/week), 1 month before the event. Troubled by sore Achilles tendons.</w:t>
            </w:r>
          </w:p>
        </w:tc>
      </w:tr>
    </w:tbl>
    <w:p w14:paraId="3CA5E456" w14:textId="77777777" w:rsidR="00A318FE" w:rsidRDefault="00A318FE">
      <w:pPr>
        <w:spacing w:after="40"/>
      </w:pPr>
    </w:p>
    <w:p w14:paraId="43358145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76AD1F96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57FA5E60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1B06E" w14:textId="77777777" w:rsidR="00A318FE" w:rsidRDefault="00000000">
            <w:r>
              <w:rPr>
                <w:b/>
                <w:color w:val="1F4E79"/>
              </w:rPr>
              <w:t xml:space="preserve">Case 4. </w:t>
            </w:r>
            <w:r>
              <w:rPr>
                <w:color w:val="000000"/>
              </w:rPr>
              <w:t>A 30-year-old secretary returned to tennis after a break. Has done well in the local league. Elbow became sore after two games on Saturday and wallpaper stripping on Sunday.</w:t>
            </w:r>
          </w:p>
        </w:tc>
      </w:tr>
    </w:tbl>
    <w:p w14:paraId="3B0370BA" w14:textId="77777777" w:rsidR="00A318FE" w:rsidRDefault="00A318FE">
      <w:pPr>
        <w:spacing w:after="40"/>
      </w:pPr>
    </w:p>
    <w:p w14:paraId="0E085FF9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7256831C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5CACD92D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0B717" w14:textId="77777777" w:rsidR="00A318FE" w:rsidRDefault="00000000">
            <w:r>
              <w:rPr>
                <w:b/>
                <w:color w:val="1F4E79"/>
              </w:rPr>
              <w:t xml:space="preserve">Case 5. </w:t>
            </w:r>
            <w:r>
              <w:rPr>
                <w:color w:val="000000"/>
              </w:rPr>
              <w:t>A 14-year-old girl (previously advised to cut running for knee pain) has been swimming to maintain fitness. Breaststroke is making her knee worse and front crawl is hurting her right shoulder.</w:t>
            </w:r>
          </w:p>
        </w:tc>
      </w:tr>
    </w:tbl>
    <w:p w14:paraId="6E147BDF" w14:textId="77777777" w:rsidR="00A318FE" w:rsidRDefault="00A318FE">
      <w:pPr>
        <w:spacing w:after="40"/>
      </w:pPr>
    </w:p>
    <w:p w14:paraId="22E102C3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2D33CA48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64A17AFD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40506" w14:textId="77777777" w:rsidR="00A318FE" w:rsidRDefault="00000000">
            <w:r>
              <w:rPr>
                <w:b/>
                <w:color w:val="1F4E79"/>
              </w:rPr>
              <w:t xml:space="preserve">Case 6. </w:t>
            </w:r>
            <w:r>
              <w:rPr>
                <w:color w:val="000000"/>
              </w:rPr>
              <w:t>Eddie, 11 years old (large for his age, in the front row of the U12 rugby team). Has developed pain between his shoulder blades after scrummaging.</w:t>
            </w:r>
          </w:p>
        </w:tc>
      </w:tr>
    </w:tbl>
    <w:p w14:paraId="21F82483" w14:textId="77777777" w:rsidR="00A318FE" w:rsidRDefault="00A318FE">
      <w:pPr>
        <w:spacing w:after="40"/>
      </w:pPr>
    </w:p>
    <w:p w14:paraId="479D7EF2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001BDD17" w14:textId="77777777" w:rsidR="00A318FE" w:rsidRDefault="00A318FE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5E640C24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D604C" w14:textId="77777777" w:rsidR="00A318FE" w:rsidRDefault="00000000">
            <w:r>
              <w:rPr>
                <w:b/>
                <w:color w:val="1F4E79"/>
              </w:rPr>
              <w:t xml:space="preserve">Case 7. </w:t>
            </w:r>
            <w:r>
              <w:rPr>
                <w:color w:val="000000"/>
              </w:rPr>
              <w:t>Darren, 16, a tall fast bowler — increasing post-match backache after 6 matches this season.</w:t>
            </w:r>
          </w:p>
        </w:tc>
      </w:tr>
    </w:tbl>
    <w:p w14:paraId="3F32A2B6" w14:textId="77777777" w:rsidR="00A318FE" w:rsidRDefault="00A318FE">
      <w:pPr>
        <w:spacing w:after="40"/>
      </w:pPr>
    </w:p>
    <w:p w14:paraId="1498ED99" w14:textId="77777777" w:rsidR="00A318FE" w:rsidRDefault="00000000">
      <w:r>
        <w:rPr>
          <w:i/>
          <w:color w:val="606060"/>
          <w:sz w:val="20"/>
        </w:rPr>
        <w:t>Your notes:  ___________________________________________________________________________</w:t>
      </w:r>
    </w:p>
    <w:p w14:paraId="49DFB304" w14:textId="77777777" w:rsidR="00A318FE" w:rsidRDefault="00A318FE">
      <w:pPr>
        <w:spacing w:after="80"/>
      </w:pPr>
    </w:p>
    <w:p w14:paraId="7033DD44" w14:textId="77777777" w:rsidR="005653E1" w:rsidRDefault="005653E1">
      <w:pPr>
        <w:rPr>
          <w:b/>
          <w:color w:val="1F4E79"/>
          <w:sz w:val="28"/>
        </w:rPr>
      </w:pPr>
      <w:r>
        <w:rPr>
          <w:b/>
          <w:color w:val="1F4E79"/>
          <w:sz w:val="28"/>
        </w:rPr>
        <w:br w:type="page"/>
      </w:r>
    </w:p>
    <w:p w14:paraId="25E36F48" w14:textId="41EE5B5D" w:rsidR="00A318FE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lastRenderedPageBreak/>
        <w:t>BACK PAIN CLASSIFICATION — QUICK REFERENCE</w:t>
      </w:r>
    </w:p>
    <w:p w14:paraId="2130D3EE" w14:textId="77777777" w:rsidR="00A318FE" w:rsidRDefault="00000000">
      <w:pPr>
        <w:spacing w:after="40"/>
      </w:pPr>
      <w:r>
        <w:rPr>
          <w:b/>
          <w:color w:val="1F4E79"/>
          <w:sz w:val="21"/>
        </w:rPr>
        <w:t xml:space="preserve">Simple Backache: </w:t>
      </w:r>
      <w:r>
        <w:rPr>
          <w:color w:val="000000"/>
          <w:sz w:val="21"/>
        </w:rPr>
        <w:t>Age 20-55 · lumbosacral ± buttock/thigh radiation · mechanical (varies with activity/time) · patient well · 90% recover in 6 weeks.</w:t>
      </w:r>
    </w:p>
    <w:p w14:paraId="693F22D5" w14:textId="77777777" w:rsidR="00A318FE" w:rsidRDefault="00000000">
      <w:pPr>
        <w:spacing w:after="40"/>
      </w:pPr>
      <w:r>
        <w:rPr>
          <w:b/>
          <w:color w:val="1F4E79"/>
          <w:sz w:val="21"/>
        </w:rPr>
        <w:t xml:space="preserve">Nerve Root Pain: </w:t>
      </w:r>
      <w:r>
        <w:rPr>
          <w:color w:val="000000"/>
          <w:sz w:val="21"/>
        </w:rPr>
        <w:t>Unilateral leg pain &gt; back pain · radiates to foot/toes · dermatomal numbness/paraesthesiae · positive SLR reproducing LEG pain · limited to one nerve root · 50% recover in 6 weeks.</w:t>
      </w:r>
    </w:p>
    <w:p w14:paraId="36282942" w14:textId="77777777" w:rsidR="00A318FE" w:rsidRDefault="00000000">
      <w:pPr>
        <w:spacing w:after="40"/>
      </w:pPr>
      <w:r>
        <w:rPr>
          <w:b/>
          <w:color w:val="1F4E79"/>
          <w:sz w:val="21"/>
        </w:rPr>
        <w:t xml:space="preserve">Serious Pathology (Red Flags): </w:t>
      </w:r>
      <w:r>
        <w:rPr>
          <w:color w:val="000000"/>
          <w:sz w:val="21"/>
        </w:rPr>
        <w:t>Age &lt;20 or first onset &gt;55 · non-mechanical pain · thoracic pain · PMH malignancy · long-term steroid use · systemic illness/weight loss · progressive neurological deficit · structural deformity.</w:t>
      </w:r>
    </w:p>
    <w:p w14:paraId="3DC3A7B0" w14:textId="77777777" w:rsidR="00A318FE" w:rsidRDefault="00000000">
      <w:pPr>
        <w:spacing w:after="40"/>
      </w:pPr>
      <w:r>
        <w:rPr>
          <w:b/>
          <w:color w:val="1F4E79"/>
          <w:sz w:val="21"/>
        </w:rPr>
        <w:t xml:space="preserve">Cauda Equina Syndrome: </w:t>
      </w:r>
      <w:r>
        <w:rPr>
          <w:color w:val="000000"/>
          <w:sz w:val="21"/>
        </w:rPr>
        <w:t>EMERGENCY: bladder/bowel dysfunction · saddle anaesthesia · bilateral leg weakness or gait disturbance. → Same-day MRI and urgent neurosurgical referral.</w:t>
      </w:r>
    </w:p>
    <w:p w14:paraId="1604D532" w14:textId="77777777" w:rsidR="00A318FE" w:rsidRDefault="00000000">
      <w:pPr>
        <w:spacing w:after="40"/>
      </w:pPr>
      <w:r>
        <w:rPr>
          <w:b/>
          <w:color w:val="1F4E79"/>
          <w:sz w:val="21"/>
        </w:rPr>
        <w:t xml:space="preserve">Inflammatory Disorders: </w:t>
      </w:r>
      <w:r>
        <w:rPr>
          <w:color w:val="000000"/>
          <w:sz w:val="21"/>
        </w:rPr>
        <w:t>Gradual onset · age &lt;40 · morning stiffness &gt;30 min · improves with exercise · wakes at night · HLA-B27 positive · extra-articular features (iritis, psoriasis, colitis).</w:t>
      </w:r>
    </w:p>
    <w:p w14:paraId="527392DD" w14:textId="77777777" w:rsidR="00A318FE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t>AKT &amp; SCA EXAM TIPS — MSK</w:t>
      </w:r>
    </w:p>
    <w:p w14:paraId="36D60EDD" w14:textId="77777777" w:rsidR="00A318FE" w:rsidRDefault="00000000">
      <w:pPr>
        <w:spacing w:after="60"/>
        <w:ind w:left="360"/>
      </w:pPr>
      <w:r>
        <w:rPr>
          <w:color w:val="000000"/>
          <w:sz w:val="21"/>
        </w:rPr>
        <w:t>• NICE NG226 (OA): Topical NSAIDs are first-line pharmacological treatment. Paracetamol alone is NOT recommended. Arthroscopic lavage NOT recommended. Hyaluronan injections NOT recommended.</w:t>
      </w:r>
    </w:p>
    <w:p w14:paraId="4D050150" w14:textId="77777777" w:rsidR="00A318FE" w:rsidRDefault="00000000">
      <w:pPr>
        <w:spacing w:after="60"/>
        <w:ind w:left="360"/>
      </w:pPr>
      <w:r>
        <w:rPr>
          <w:color w:val="000000"/>
          <w:sz w:val="21"/>
        </w:rPr>
        <w:t>• Whiplash: Cervical collar NOT recommended (Cochrane). Early active mobilisation is key.</w:t>
      </w:r>
    </w:p>
    <w:p w14:paraId="54102969" w14:textId="77777777" w:rsidR="00A318FE" w:rsidRDefault="00000000">
      <w:pPr>
        <w:spacing w:after="60"/>
        <w:ind w:left="360"/>
      </w:pPr>
      <w:r>
        <w:rPr>
          <w:color w:val="000000"/>
          <w:sz w:val="21"/>
        </w:rPr>
        <w:t>• Ottawa Rules guide ankle X-ray: bony tenderness at 6th posterior fibula/tibia, or inability to weight-bear = X-ray needed.</w:t>
      </w:r>
    </w:p>
    <w:p w14:paraId="0B1188B3" w14:textId="77777777" w:rsidR="00A318FE" w:rsidRDefault="00000000">
      <w:pPr>
        <w:spacing w:after="60"/>
        <w:ind w:left="360"/>
      </w:pPr>
      <w:r>
        <w:rPr>
          <w:color w:val="000000"/>
          <w:sz w:val="21"/>
        </w:rPr>
        <w:t>• Scaphoid fracture: treat as fracture despite normal X-ray. Repeat X-ray at 10-14 days or MRI early.</w:t>
      </w:r>
    </w:p>
    <w:p w14:paraId="3AB5EF8D" w14:textId="77777777" w:rsidR="00A318FE" w:rsidRDefault="00000000">
      <w:pPr>
        <w:spacing w:after="60"/>
        <w:ind w:left="360"/>
      </w:pPr>
      <w:r>
        <w:rPr>
          <w:color w:val="000000"/>
          <w:sz w:val="21"/>
        </w:rPr>
        <w:t>• ACL rupture: normal examination does NOT exclude ACL rupture. Refer to knee specialist.</w:t>
      </w:r>
    </w:p>
    <w:p w14:paraId="70B3DAB9" w14:textId="77777777" w:rsidR="00A318FE" w:rsidRDefault="00000000">
      <w:pPr>
        <w:spacing w:after="60"/>
        <w:ind w:left="360"/>
      </w:pPr>
      <w:r>
        <w:rPr>
          <w:color w:val="000000"/>
          <w:sz w:val="21"/>
        </w:rPr>
        <w:t>• Cauda equina = same-day MRI + emergency neurosurgical referral.</w:t>
      </w:r>
    </w:p>
    <w:p w14:paraId="3EDAD7A1" w14:textId="77777777" w:rsidR="00A318FE" w:rsidRDefault="00000000">
      <w:pPr>
        <w:spacing w:after="60"/>
        <w:ind w:left="360"/>
      </w:pPr>
      <w:r>
        <w:rPr>
          <w:color w:val="000000"/>
          <w:sz w:val="21"/>
        </w:rPr>
        <w:t>• Lumbar spinal stenosis: neurogenic claudication — worse on walking AND standing (unlike vascular); relieved by leaning forward/sitting.</w:t>
      </w:r>
    </w:p>
    <w:p w14:paraId="6C8F0F08" w14:textId="77777777" w:rsidR="00A318FE" w:rsidRDefault="00000000">
      <w:pPr>
        <w:spacing w:after="60"/>
        <w:ind w:left="360"/>
      </w:pPr>
      <w:r>
        <w:rPr>
          <w:color w:val="000000"/>
          <w:sz w:val="21"/>
        </w:rPr>
        <w:t>• Osgood-Schlatter: clinical diagnosis — X-ray NOT needed unless bone tumour suspected.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137C912A" w14:textId="77777777">
        <w:tc>
          <w:tcPr>
            <w:tcW w:w="9406" w:type="dxa"/>
            <w:shd w:val="clear" w:color="auto" w:fill="E8F0FE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0940D" w14:textId="77777777" w:rsidR="00A318FE" w:rsidRDefault="00000000">
            <w:r>
              <w:rPr>
                <w:b/>
                <w:color w:val="1F4E79"/>
                <w:sz w:val="20"/>
              </w:rPr>
              <w:t xml:space="preserve">SCA Tips:  </w:t>
            </w:r>
            <w:r>
              <w:rPr>
                <w:color w:val="1F4E79"/>
                <w:sz w:val="20"/>
              </w:rPr>
              <w:t>In MSK consultations: use ICE (ideas, concerns, expectations) · explain "tear, flare and repair" not "wear and tear" for OA · address yellow flags early in back pain · motivational interviewing for weight loss · safety-net appropriately (cauda equina symptoms, nerve root signs worsening).</w:t>
            </w:r>
          </w:p>
        </w:tc>
      </w:tr>
    </w:tbl>
    <w:p w14:paraId="2CD9B4F4" w14:textId="77777777" w:rsidR="00A318FE" w:rsidRDefault="00A318FE">
      <w:pPr>
        <w:spacing w:after="80"/>
      </w:pPr>
    </w:p>
    <w:p w14:paraId="36FFAD10" w14:textId="77777777" w:rsidR="00A318FE" w:rsidRDefault="00A318FE"/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318FE" w14:paraId="3636FF37" w14:textId="77777777">
        <w:tc>
          <w:tcPr>
            <w:tcW w:w="9406" w:type="dxa"/>
            <w:shd w:val="clear" w:color="auto" w:fill="FFF3CC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99F100A" w14:textId="77777777" w:rsidR="00A318FE" w:rsidRDefault="00000000">
            <w:r>
              <w:rPr>
                <w:b/>
                <w:color w:val="000000"/>
                <w:sz w:val="21"/>
              </w:rPr>
              <w:t>⚠  Always double check this advice and drug doses with the latest NICE/BNF guidance. This document is for educational purposes only.</w:t>
            </w:r>
          </w:p>
        </w:tc>
      </w:tr>
    </w:tbl>
    <w:p w14:paraId="76E9A191" w14:textId="77777777" w:rsidR="00234685" w:rsidRDefault="00234685"/>
    <w:sectPr w:rsidR="00234685" w:rsidSect="00034616">
      <w:footerReference w:type="default" r:id="rId8"/>
      <w:pgSz w:w="12240" w:h="15840"/>
      <w:pgMar w:top="850" w:right="1417" w:bottom="1134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48C875" w14:textId="77777777" w:rsidR="00234685" w:rsidRDefault="00234685">
      <w:pPr>
        <w:spacing w:after="0" w:line="240" w:lineRule="auto"/>
      </w:pPr>
      <w:r>
        <w:separator/>
      </w:r>
    </w:p>
  </w:endnote>
  <w:endnote w:type="continuationSeparator" w:id="0">
    <w:p w14:paraId="3E96ADFD" w14:textId="77777777" w:rsidR="00234685" w:rsidRDefault="002346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AA8B2" w14:textId="77777777" w:rsidR="00A318FE" w:rsidRDefault="00000000">
    <w:pPr>
      <w:pStyle w:val="Footer"/>
      <w:jc w:val="center"/>
    </w:pPr>
    <w:r>
      <w:rPr>
        <w:color w:val="606060"/>
        <w:sz w:val="16"/>
      </w:rPr>
      <w:t>A free resource provided by www.bradfordvts.co.uk, Dr Ramesh Mehay, Bradford VTS · June 2026</w:t>
    </w:r>
  </w:p>
  <w:p w14:paraId="7B069000" w14:textId="77777777" w:rsidR="00A318FE" w:rsidRDefault="00000000">
    <w:pPr>
      <w:jc w:val="center"/>
    </w:pPr>
    <w:r>
      <w:rPr>
        <w:color w:val="606060"/>
        <w:sz w:val="16"/>
      </w:rPr>
      <w:fldChar w:fldCharType="begin"/>
    </w:r>
    <w:r>
      <w:rPr>
        <w:color w:val="606060"/>
        <w:sz w:val="16"/>
      </w:rPr>
      <w:instrText>PAGE</w:instrText>
    </w:r>
    <w:r w:rsidR="005653E1">
      <w:rPr>
        <w:color w:val="606060"/>
        <w:sz w:val="16"/>
      </w:rPr>
      <w:fldChar w:fldCharType="separate"/>
    </w:r>
    <w:r w:rsidR="005653E1">
      <w:rPr>
        <w:noProof/>
        <w:color w:val="606060"/>
        <w:sz w:val="16"/>
      </w:rPr>
      <w:t>1</w:t>
    </w:r>
    <w:r>
      <w:rPr>
        <w:color w:val="60606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E950D3" w14:textId="77777777" w:rsidR="00234685" w:rsidRDefault="00234685">
      <w:pPr>
        <w:spacing w:after="0" w:line="240" w:lineRule="auto"/>
      </w:pPr>
      <w:r>
        <w:separator/>
      </w:r>
    </w:p>
  </w:footnote>
  <w:footnote w:type="continuationSeparator" w:id="0">
    <w:p w14:paraId="6829F710" w14:textId="77777777" w:rsidR="00234685" w:rsidRDefault="002346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86367778">
    <w:abstractNumId w:val="8"/>
  </w:num>
  <w:num w:numId="2" w16cid:durableId="797844789">
    <w:abstractNumId w:val="6"/>
  </w:num>
  <w:num w:numId="3" w16cid:durableId="1736317521">
    <w:abstractNumId w:val="5"/>
  </w:num>
  <w:num w:numId="4" w16cid:durableId="1628779005">
    <w:abstractNumId w:val="4"/>
  </w:num>
  <w:num w:numId="5" w16cid:durableId="354582311">
    <w:abstractNumId w:val="7"/>
  </w:num>
  <w:num w:numId="6" w16cid:durableId="1318877242">
    <w:abstractNumId w:val="3"/>
  </w:num>
  <w:num w:numId="7" w16cid:durableId="891186881">
    <w:abstractNumId w:val="2"/>
  </w:num>
  <w:num w:numId="8" w16cid:durableId="484593263">
    <w:abstractNumId w:val="1"/>
  </w:num>
  <w:num w:numId="9" w16cid:durableId="1404643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34685"/>
    <w:rsid w:val="0029639D"/>
    <w:rsid w:val="00326F90"/>
    <w:rsid w:val="005653E1"/>
    <w:rsid w:val="006B1425"/>
    <w:rsid w:val="00A318FE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DC2342D"/>
  <w14:defaultImageDpi w14:val="300"/>
  <w15:docId w15:val="{62F96DE5-70EA-449D-A191-812EF371D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eastAsia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2952</Words>
  <Characters>19904</Characters>
  <Application>Microsoft Office Word</Application>
  <DocSecurity>0</DocSecurity>
  <Lines>432</Lines>
  <Paragraphs>195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22661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Ramesh Mehay</cp:lastModifiedBy>
  <cp:revision>3</cp:revision>
  <dcterms:created xsi:type="dcterms:W3CDTF">2013-12-23T23:15:00Z</dcterms:created>
  <dcterms:modified xsi:type="dcterms:W3CDTF">2026-06-17T16:18:00Z</dcterms:modified>
  <cp:category/>
</cp:coreProperties>
</file>