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24CFFA" w14:textId="2BE3E7CD" w:rsidR="005B302C" w:rsidRPr="000721FD" w:rsidRDefault="005B302C" w:rsidP="005B302C">
      <w:pPr>
        <w:pStyle w:val="Heading2"/>
        <w:rPr>
          <w:rFonts w:asciiTheme="minorHAnsi" w:hAnsiTheme="minorHAnsi" w:cstheme="minorHAnsi"/>
          <w:b/>
          <w:bCs/>
          <w:color w:val="0070C0"/>
          <w:sz w:val="40"/>
          <w:szCs w:val="40"/>
        </w:rPr>
      </w:pPr>
      <w:bookmarkStart w:id="0" w:name="_Toc16640147"/>
      <w:bookmarkStart w:id="1" w:name="_GoBack"/>
      <w:r w:rsidRPr="000721FD">
        <w:rPr>
          <w:rFonts w:asciiTheme="minorHAnsi" w:hAnsiTheme="minorHAnsi" w:cstheme="minorHAnsi"/>
          <w:b/>
          <w:bCs/>
          <w:color w:val="0070C0"/>
          <w:sz w:val="40"/>
          <w:szCs w:val="40"/>
        </w:rPr>
        <w:t xml:space="preserve">Revisiting </w:t>
      </w:r>
      <w:r>
        <w:rPr>
          <w:rFonts w:asciiTheme="minorHAnsi" w:hAnsiTheme="minorHAnsi" w:cstheme="minorHAnsi"/>
          <w:b/>
          <w:bCs/>
          <w:color w:val="0070C0"/>
          <w:sz w:val="40"/>
          <w:szCs w:val="40"/>
        </w:rPr>
        <w:t>the Personality &amp; Learning Q</w:t>
      </w:r>
      <w:r w:rsidRPr="000721FD">
        <w:rPr>
          <w:rFonts w:asciiTheme="minorHAnsi" w:hAnsiTheme="minorHAnsi" w:cstheme="minorHAnsi"/>
          <w:b/>
          <w:bCs/>
          <w:color w:val="0070C0"/>
          <w:sz w:val="40"/>
          <w:szCs w:val="40"/>
        </w:rPr>
        <w:t>uestionnaires</w:t>
      </w:r>
      <w:bookmarkEnd w:id="0"/>
    </w:p>
    <w:bookmarkEnd w:id="1"/>
    <w:p w14:paraId="204B9C03" w14:textId="77777777" w:rsidR="005B302C" w:rsidRDefault="005B302C" w:rsidP="005B302C">
      <w:pPr>
        <w:rPr>
          <w:lang w:val="en-US" w:eastAsia="ja-JP"/>
        </w:rPr>
      </w:pPr>
    </w:p>
    <w:p w14:paraId="0FACF20A" w14:textId="77777777" w:rsidR="005B302C" w:rsidRPr="00333C36" w:rsidRDefault="005B302C" w:rsidP="005B302C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 w:rsidRPr="00333C36">
        <w:rPr>
          <w:rFonts w:asciiTheme="majorHAnsi" w:hAnsiTheme="majorHAnsi" w:cstheme="majorHAnsi"/>
        </w:rPr>
        <w:t xml:space="preserve">You and your trainer will review your questionnaires you did at home.   </w:t>
      </w:r>
    </w:p>
    <w:p w14:paraId="78CE2007" w14:textId="77777777" w:rsidR="005B302C" w:rsidRPr="00333C36" w:rsidRDefault="005B302C" w:rsidP="005B302C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 w:rsidRPr="00333C36">
        <w:rPr>
          <w:rFonts w:asciiTheme="majorHAnsi" w:hAnsiTheme="majorHAnsi" w:cstheme="majorHAnsi"/>
        </w:rPr>
        <w:t>This space is provided for you and/or your trainer to make some notes…</w:t>
      </w:r>
    </w:p>
    <w:p w14:paraId="16AFA7CE" w14:textId="77777777" w:rsidR="005B302C" w:rsidRDefault="005B302C" w:rsidP="005B302C">
      <w:pPr>
        <w:rPr>
          <w:lang w:val="en-US" w:eastAsia="ja-JP"/>
        </w:rPr>
      </w:pPr>
    </w:p>
    <w:p w14:paraId="6BC535AB" w14:textId="77777777" w:rsidR="005B302C" w:rsidRPr="00333C36" w:rsidRDefault="005B302C" w:rsidP="005B302C">
      <w:pPr>
        <w:rPr>
          <w:rFonts w:asciiTheme="majorHAnsi" w:hAnsiTheme="majorHAnsi" w:cstheme="majorHAnsi"/>
          <w:b/>
          <w:bCs/>
          <w:u w:val="single"/>
          <w:lang w:val="en-US" w:eastAsia="ja-JP"/>
        </w:rPr>
      </w:pPr>
      <w:r w:rsidRPr="00333C36">
        <w:rPr>
          <w:rFonts w:asciiTheme="majorHAnsi" w:hAnsiTheme="majorHAnsi" w:cstheme="majorHAnsi"/>
          <w:b/>
          <w:bCs/>
          <w:u w:val="single"/>
          <w:lang w:val="en-US" w:eastAsia="ja-JP"/>
        </w:rPr>
        <w:t>PERSONALITY QUESTIONNAIRES</w:t>
      </w:r>
    </w:p>
    <w:p w14:paraId="07A8C4EE" w14:textId="77777777" w:rsidR="005B302C" w:rsidRPr="00333C36" w:rsidRDefault="005B302C" w:rsidP="005B302C">
      <w:pPr>
        <w:rPr>
          <w:rFonts w:asciiTheme="majorHAnsi" w:eastAsiaTheme="minorEastAsia" w:hAnsiTheme="majorHAnsi" w:cstheme="majorHAnsi"/>
          <w:color w:val="595959" w:themeColor="text1" w:themeTint="A6"/>
        </w:rPr>
      </w:pPr>
      <w:r w:rsidRPr="00333C36">
        <w:rPr>
          <w:rFonts w:asciiTheme="majorHAnsi" w:eastAsiaTheme="minorEastAsia" w:hAnsiTheme="majorHAnsi" w:cstheme="majorHAnsi"/>
          <w:color w:val="595959" w:themeColor="text1" w:themeTint="A6"/>
        </w:rPr>
        <w:t>Transactional Analysis – parent, adult, child questionnaire</w:t>
      </w:r>
    </w:p>
    <w:p w14:paraId="70978FD6" w14:textId="77777777" w:rsidR="005B302C" w:rsidRDefault="005B302C" w:rsidP="005B302C">
      <w:pPr>
        <w:rPr>
          <w:rFonts w:asciiTheme="majorHAnsi" w:hAnsiTheme="majorHAnsi" w:cstheme="majorHAnsi"/>
        </w:rPr>
      </w:pPr>
    </w:p>
    <w:p w14:paraId="0175F97C" w14:textId="77777777" w:rsidR="005B302C" w:rsidRPr="00333C36" w:rsidRDefault="005B302C" w:rsidP="005B302C">
      <w:pPr>
        <w:rPr>
          <w:rFonts w:asciiTheme="majorHAnsi" w:hAnsiTheme="majorHAnsi" w:cstheme="majorHAnsi"/>
        </w:rPr>
      </w:pPr>
    </w:p>
    <w:p w14:paraId="25F0BD86" w14:textId="77777777" w:rsidR="005B302C" w:rsidRPr="00333C36" w:rsidRDefault="005B302C" w:rsidP="005B302C">
      <w:pPr>
        <w:rPr>
          <w:rFonts w:asciiTheme="majorHAnsi" w:hAnsiTheme="majorHAnsi" w:cstheme="majorHAnsi"/>
        </w:rPr>
      </w:pPr>
    </w:p>
    <w:p w14:paraId="1FA38F5B" w14:textId="77777777" w:rsidR="005B302C" w:rsidRPr="00333C36" w:rsidRDefault="005B302C" w:rsidP="005B302C">
      <w:pPr>
        <w:rPr>
          <w:rFonts w:asciiTheme="majorHAnsi" w:eastAsiaTheme="minorEastAsia" w:hAnsiTheme="majorHAnsi" w:cstheme="majorHAnsi"/>
          <w:color w:val="595959" w:themeColor="text1" w:themeTint="A6"/>
        </w:rPr>
      </w:pPr>
      <w:r w:rsidRPr="00333C36">
        <w:rPr>
          <w:rFonts w:asciiTheme="majorHAnsi" w:eastAsiaTheme="minorEastAsia" w:hAnsiTheme="majorHAnsi" w:cstheme="majorHAnsi"/>
          <w:color w:val="595959" w:themeColor="text1" w:themeTint="A6"/>
        </w:rPr>
        <w:t>Behavioural Style Identification Questionnaire</w:t>
      </w:r>
    </w:p>
    <w:p w14:paraId="60BF5496" w14:textId="77777777" w:rsidR="005B302C" w:rsidRPr="00333C36" w:rsidRDefault="005B302C" w:rsidP="005B302C">
      <w:pPr>
        <w:rPr>
          <w:rFonts w:asciiTheme="majorHAnsi" w:hAnsiTheme="majorHAnsi" w:cstheme="majorHAnsi"/>
          <w:lang w:val="en-US" w:eastAsia="ja-JP"/>
        </w:rPr>
      </w:pPr>
    </w:p>
    <w:p w14:paraId="271CDB5E" w14:textId="77777777" w:rsidR="005B302C" w:rsidRPr="00333C36" w:rsidRDefault="005B302C" w:rsidP="005B302C">
      <w:pPr>
        <w:rPr>
          <w:rFonts w:asciiTheme="majorHAnsi" w:hAnsiTheme="majorHAnsi" w:cstheme="majorHAnsi"/>
          <w:lang w:val="en-US" w:eastAsia="ja-JP"/>
        </w:rPr>
      </w:pPr>
    </w:p>
    <w:p w14:paraId="19187147" w14:textId="77777777" w:rsidR="005B302C" w:rsidRPr="00333C36" w:rsidRDefault="005B302C" w:rsidP="005B302C">
      <w:pPr>
        <w:rPr>
          <w:rFonts w:asciiTheme="majorHAnsi" w:hAnsiTheme="majorHAnsi" w:cstheme="majorHAnsi"/>
          <w:lang w:val="en-US" w:eastAsia="ja-JP"/>
        </w:rPr>
      </w:pPr>
    </w:p>
    <w:p w14:paraId="59BE793F" w14:textId="77777777" w:rsidR="005B302C" w:rsidRPr="00333C36" w:rsidRDefault="005B302C" w:rsidP="005B302C">
      <w:pPr>
        <w:rPr>
          <w:rFonts w:asciiTheme="majorHAnsi" w:eastAsiaTheme="minorEastAsia" w:hAnsiTheme="majorHAnsi" w:cstheme="majorHAnsi"/>
          <w:color w:val="595959" w:themeColor="text1" w:themeTint="A6"/>
        </w:rPr>
      </w:pPr>
      <w:r w:rsidRPr="00333C36">
        <w:rPr>
          <w:rFonts w:asciiTheme="majorHAnsi" w:eastAsiaTheme="minorEastAsia" w:hAnsiTheme="majorHAnsi" w:cstheme="majorHAnsi"/>
          <w:color w:val="595959" w:themeColor="text1" w:themeTint="A6"/>
        </w:rPr>
        <w:t xml:space="preserve">Fox, Owl, Bear  </w:t>
      </w:r>
    </w:p>
    <w:p w14:paraId="7B3E5886" w14:textId="77777777" w:rsidR="005B302C" w:rsidRPr="00333C36" w:rsidRDefault="005B302C" w:rsidP="005B302C">
      <w:pPr>
        <w:rPr>
          <w:rFonts w:asciiTheme="majorHAnsi" w:hAnsiTheme="majorHAnsi" w:cstheme="majorHAnsi"/>
          <w:lang w:val="en-US" w:eastAsia="ja-JP"/>
        </w:rPr>
      </w:pPr>
    </w:p>
    <w:p w14:paraId="21D70970" w14:textId="77777777" w:rsidR="005B302C" w:rsidRDefault="005B302C" w:rsidP="005B302C">
      <w:pPr>
        <w:rPr>
          <w:rFonts w:asciiTheme="majorHAnsi" w:hAnsiTheme="majorHAnsi" w:cstheme="majorHAnsi"/>
          <w:lang w:val="en-US" w:eastAsia="ja-JP"/>
        </w:rPr>
      </w:pPr>
    </w:p>
    <w:p w14:paraId="5191D1CC" w14:textId="77777777" w:rsidR="005B302C" w:rsidRPr="00333C36" w:rsidRDefault="005B302C" w:rsidP="005B302C">
      <w:pPr>
        <w:rPr>
          <w:rFonts w:asciiTheme="majorHAnsi" w:hAnsiTheme="majorHAnsi" w:cstheme="majorHAnsi"/>
          <w:lang w:val="en-US" w:eastAsia="ja-JP"/>
        </w:rPr>
      </w:pPr>
    </w:p>
    <w:p w14:paraId="622A5D38" w14:textId="77777777" w:rsidR="005B302C" w:rsidRPr="00333C36" w:rsidRDefault="005B302C" w:rsidP="005B302C">
      <w:pPr>
        <w:rPr>
          <w:rFonts w:asciiTheme="majorHAnsi" w:hAnsiTheme="majorHAnsi" w:cstheme="majorHAnsi"/>
          <w:b/>
          <w:bCs/>
          <w:u w:val="single"/>
          <w:lang w:val="en-US" w:eastAsia="ja-JP"/>
        </w:rPr>
      </w:pPr>
      <w:r w:rsidRPr="00333C36">
        <w:rPr>
          <w:rFonts w:asciiTheme="majorHAnsi" w:hAnsiTheme="majorHAnsi" w:cstheme="majorHAnsi"/>
          <w:b/>
          <w:bCs/>
          <w:u w:val="single"/>
          <w:lang w:val="en-US" w:eastAsia="ja-JP"/>
        </w:rPr>
        <w:t>LEARNING QUESTIONNAIRES</w:t>
      </w:r>
    </w:p>
    <w:p w14:paraId="0E470C95" w14:textId="77777777" w:rsidR="005B302C" w:rsidRPr="00333C36" w:rsidRDefault="005B302C" w:rsidP="005B302C">
      <w:pPr>
        <w:rPr>
          <w:rFonts w:asciiTheme="majorHAnsi" w:hAnsiTheme="majorHAnsi" w:cstheme="majorHAnsi"/>
          <w:color w:val="595959" w:themeColor="text1" w:themeTint="A6"/>
          <w:lang w:val="en-US" w:eastAsia="ja-JP"/>
        </w:rPr>
      </w:pPr>
      <w:r w:rsidRPr="00333C36">
        <w:rPr>
          <w:rFonts w:asciiTheme="majorHAnsi" w:hAnsiTheme="majorHAnsi" w:cstheme="majorHAnsi"/>
          <w:color w:val="595959" w:themeColor="text1" w:themeTint="A6"/>
          <w:lang w:val="en-US" w:eastAsia="ja-JP"/>
        </w:rPr>
        <w:t>Honey &amp; Mumford Learning Style</w:t>
      </w:r>
    </w:p>
    <w:p w14:paraId="56BA5E6F" w14:textId="77777777" w:rsidR="005B302C" w:rsidRPr="00333C36" w:rsidRDefault="005B302C" w:rsidP="005B302C">
      <w:pPr>
        <w:rPr>
          <w:rFonts w:asciiTheme="majorHAnsi" w:hAnsiTheme="majorHAnsi" w:cstheme="majorHAnsi"/>
          <w:color w:val="595959" w:themeColor="text1" w:themeTint="A6"/>
          <w:lang w:val="en-US" w:eastAsia="ja-JP"/>
        </w:rPr>
      </w:pPr>
    </w:p>
    <w:p w14:paraId="46C5ABE7" w14:textId="77777777" w:rsidR="005B302C" w:rsidRDefault="005B302C" w:rsidP="005B302C">
      <w:pPr>
        <w:rPr>
          <w:rFonts w:asciiTheme="majorHAnsi" w:hAnsiTheme="majorHAnsi" w:cstheme="majorHAnsi"/>
          <w:color w:val="595959" w:themeColor="text1" w:themeTint="A6"/>
          <w:lang w:val="en-US" w:eastAsia="ja-JP"/>
        </w:rPr>
      </w:pPr>
    </w:p>
    <w:p w14:paraId="2860A61E" w14:textId="77777777" w:rsidR="005B302C" w:rsidRPr="00333C36" w:rsidRDefault="005B302C" w:rsidP="005B302C">
      <w:pPr>
        <w:rPr>
          <w:rFonts w:asciiTheme="majorHAnsi" w:hAnsiTheme="majorHAnsi" w:cstheme="majorHAnsi"/>
          <w:color w:val="595959" w:themeColor="text1" w:themeTint="A6"/>
          <w:lang w:val="en-US" w:eastAsia="ja-JP"/>
        </w:rPr>
      </w:pPr>
    </w:p>
    <w:p w14:paraId="1ED1A7A4" w14:textId="77777777" w:rsidR="005B302C" w:rsidRPr="00333C36" w:rsidRDefault="005B302C" w:rsidP="005B302C">
      <w:pPr>
        <w:rPr>
          <w:rFonts w:asciiTheme="majorHAnsi" w:hAnsiTheme="majorHAnsi" w:cstheme="majorHAnsi"/>
          <w:color w:val="595959" w:themeColor="text1" w:themeTint="A6"/>
          <w:lang w:val="en-US" w:eastAsia="ja-JP"/>
        </w:rPr>
      </w:pPr>
    </w:p>
    <w:p w14:paraId="3EAAD5CE" w14:textId="7C0A2D44" w:rsidR="00342597" w:rsidRDefault="005B302C" w:rsidP="005B302C">
      <w:pPr>
        <w:rPr>
          <w:rFonts w:asciiTheme="majorHAnsi" w:hAnsiTheme="majorHAnsi" w:cstheme="majorHAnsi"/>
          <w:color w:val="595959" w:themeColor="text1" w:themeTint="A6"/>
          <w:lang w:val="en-US" w:eastAsia="ja-JP"/>
        </w:rPr>
      </w:pPr>
      <w:r w:rsidRPr="00333C36">
        <w:rPr>
          <w:rFonts w:asciiTheme="majorHAnsi" w:hAnsiTheme="majorHAnsi" w:cstheme="majorHAnsi"/>
          <w:color w:val="595959" w:themeColor="text1" w:themeTint="A6"/>
          <w:lang w:val="en-US" w:eastAsia="ja-JP"/>
        </w:rPr>
        <w:t>Self-Directedness</w:t>
      </w:r>
    </w:p>
    <w:p w14:paraId="2D7788EF" w14:textId="77777777" w:rsidR="005B302C" w:rsidRPr="005B302C" w:rsidRDefault="005B302C" w:rsidP="005B302C">
      <w:pPr>
        <w:rPr>
          <w:rFonts w:asciiTheme="majorHAnsi" w:hAnsiTheme="majorHAnsi" w:cstheme="majorHAnsi"/>
          <w:color w:val="595959" w:themeColor="text1" w:themeTint="A6"/>
        </w:rPr>
      </w:pPr>
    </w:p>
    <w:sectPr w:rsidR="005B302C" w:rsidRPr="005B302C">
      <w:headerReference w:type="default" r:id="rId5"/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535868" w14:textId="77777777" w:rsidR="00E04ACA" w:rsidRPr="00C43016" w:rsidRDefault="005B302C" w:rsidP="003B0412">
    <w:pPr>
      <w:pStyle w:val="Footer"/>
      <w:jc w:val="center"/>
      <w:rPr>
        <w:i/>
        <w:sz w:val="16"/>
        <w:szCs w:val="16"/>
      </w:rPr>
    </w:pPr>
    <w:r>
      <w:rPr>
        <w:i/>
        <w:sz w:val="16"/>
        <w:szCs w:val="16"/>
      </w:rPr>
      <w:t xml:space="preserve">_________________________________________________________________________________________________________________Developed by </w:t>
    </w:r>
    <w:r w:rsidRPr="004E586B">
      <w:rPr>
        <w:i/>
        <w:sz w:val="16"/>
        <w:szCs w:val="16"/>
      </w:rPr>
      <w:t xml:space="preserve">Dr. Ramesh Mehay, </w:t>
    </w:r>
    <w:hyperlink r:id="rId1" w:history="1">
      <w:r w:rsidRPr="004E586B">
        <w:rPr>
          <w:rStyle w:val="Hyperlink"/>
          <w:i/>
          <w:sz w:val="16"/>
          <w:szCs w:val="16"/>
        </w:rPr>
        <w:t>www.bradfordvts.co.uk</w:t>
      </w:r>
    </w:hyperlink>
    <w:r w:rsidRPr="004E586B">
      <w:rPr>
        <w:i/>
        <w:sz w:val="16"/>
        <w:szCs w:val="16"/>
      </w:rPr>
      <w:t xml:space="preserve"> (2013, updated Aug 2019</w:t>
    </w:r>
    <w:r>
      <w:rPr>
        <w:i/>
        <w:sz w:val="16"/>
        <w:szCs w:val="16"/>
      </w:rPr>
      <w:t>)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0343761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00028BA" w14:textId="77777777" w:rsidR="00E04ACA" w:rsidRDefault="005B302C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1273711" w14:textId="77777777" w:rsidR="00E04ACA" w:rsidRDefault="005B30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A6669"/>
    <w:multiLevelType w:val="hybridMultilevel"/>
    <w:tmpl w:val="51082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D1C0D"/>
    <w:multiLevelType w:val="hybridMultilevel"/>
    <w:tmpl w:val="9DC4E6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ED0482"/>
    <w:multiLevelType w:val="hybridMultilevel"/>
    <w:tmpl w:val="35C08B98"/>
    <w:lvl w:ilvl="0" w:tplc="2966A06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D27295"/>
    <w:multiLevelType w:val="hybridMultilevel"/>
    <w:tmpl w:val="25E077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CA7F8A"/>
    <w:multiLevelType w:val="hybridMultilevel"/>
    <w:tmpl w:val="48C0595A"/>
    <w:lvl w:ilvl="0" w:tplc="A0927AD0">
      <w:numFmt w:val="bullet"/>
      <w:lvlText w:val="•"/>
      <w:lvlJc w:val="left"/>
      <w:pPr>
        <w:ind w:left="1080" w:hanging="72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A111BE"/>
    <w:multiLevelType w:val="hybridMultilevel"/>
    <w:tmpl w:val="A23ED0FE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E15C97"/>
    <w:multiLevelType w:val="hybridMultilevel"/>
    <w:tmpl w:val="96B65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417A7F"/>
    <w:multiLevelType w:val="hybridMultilevel"/>
    <w:tmpl w:val="3552EF56"/>
    <w:lvl w:ilvl="0" w:tplc="0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F36B18"/>
    <w:multiLevelType w:val="hybridMultilevel"/>
    <w:tmpl w:val="485C3F4A"/>
    <w:lvl w:ilvl="0" w:tplc="BFC0D9B4">
      <w:start w:val="7"/>
      <w:numFmt w:val="bullet"/>
      <w:lvlText w:val="•"/>
      <w:lvlJc w:val="left"/>
      <w:pPr>
        <w:ind w:left="720" w:hanging="360"/>
      </w:pPr>
      <w:rPr>
        <w:rFonts w:ascii="Arial" w:eastAsia="Cambr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DA0BBE"/>
    <w:multiLevelType w:val="hybridMultilevel"/>
    <w:tmpl w:val="5A70FA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AA0BA4"/>
    <w:multiLevelType w:val="hybridMultilevel"/>
    <w:tmpl w:val="973678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C03869"/>
    <w:multiLevelType w:val="hybridMultilevel"/>
    <w:tmpl w:val="32204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00691B"/>
    <w:multiLevelType w:val="hybridMultilevel"/>
    <w:tmpl w:val="E6B65C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AA4426"/>
    <w:multiLevelType w:val="hybridMultilevel"/>
    <w:tmpl w:val="39A846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0B5CE0"/>
    <w:multiLevelType w:val="hybridMultilevel"/>
    <w:tmpl w:val="6DDCFC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F4301B"/>
    <w:multiLevelType w:val="hybridMultilevel"/>
    <w:tmpl w:val="4DD41D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11"/>
  </w:num>
  <w:num w:numId="4">
    <w:abstractNumId w:val="9"/>
  </w:num>
  <w:num w:numId="5">
    <w:abstractNumId w:val="15"/>
  </w:num>
  <w:num w:numId="6">
    <w:abstractNumId w:val="12"/>
  </w:num>
  <w:num w:numId="7">
    <w:abstractNumId w:val="7"/>
  </w:num>
  <w:num w:numId="8">
    <w:abstractNumId w:val="1"/>
  </w:num>
  <w:num w:numId="9">
    <w:abstractNumId w:val="2"/>
  </w:num>
  <w:num w:numId="10">
    <w:abstractNumId w:val="5"/>
  </w:num>
  <w:num w:numId="11">
    <w:abstractNumId w:val="6"/>
  </w:num>
  <w:num w:numId="12">
    <w:abstractNumId w:val="14"/>
  </w:num>
  <w:num w:numId="13">
    <w:abstractNumId w:val="8"/>
  </w:num>
  <w:num w:numId="14">
    <w:abstractNumId w:val="3"/>
  </w:num>
  <w:num w:numId="15">
    <w:abstractNumId w:val="0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026"/>
    <w:rsid w:val="001F3957"/>
    <w:rsid w:val="002538F2"/>
    <w:rsid w:val="00342597"/>
    <w:rsid w:val="005B302C"/>
    <w:rsid w:val="00A6157F"/>
    <w:rsid w:val="00B70510"/>
    <w:rsid w:val="00E35623"/>
    <w:rsid w:val="00FB5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11178"/>
  <w15:chartTrackingRefBased/>
  <w15:docId w15:val="{1D29D6D6-EA18-4A83-8EE1-4109CEC1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510"/>
  </w:style>
  <w:style w:type="paragraph" w:styleId="Heading1">
    <w:name w:val="heading 1"/>
    <w:basedOn w:val="Normal"/>
    <w:next w:val="Normal"/>
    <w:link w:val="Heading1Char"/>
    <w:uiPriority w:val="9"/>
    <w:qFormat/>
    <w:rsid w:val="00E35623"/>
    <w:pPr>
      <w:keepNext/>
      <w:keepLines/>
      <w:spacing w:before="800" w:after="40" w:line="240" w:lineRule="auto"/>
      <w:outlineLvl w:val="0"/>
    </w:pPr>
    <w:rPr>
      <w:rFonts w:asciiTheme="majorHAnsi" w:eastAsiaTheme="majorEastAsia" w:hAnsiTheme="majorHAnsi" w:cstheme="majorBidi"/>
      <w:color w:val="5B9BD5" w:themeColor="accent5"/>
      <w:kern w:val="28"/>
      <w:sz w:val="52"/>
      <w:szCs w:val="52"/>
      <w:lang w:val="en-US" w:eastAsia="ja-JP"/>
      <w14:ligatures w14:val="standard"/>
      <w14:numForm w14:val="oldSty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502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B502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FB502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B5026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FB50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E35623"/>
    <w:rPr>
      <w:rFonts w:asciiTheme="majorHAnsi" w:eastAsiaTheme="majorEastAsia" w:hAnsiTheme="majorHAnsi" w:cstheme="majorBidi"/>
      <w:color w:val="5B9BD5" w:themeColor="accent5"/>
      <w:kern w:val="28"/>
      <w:sz w:val="52"/>
      <w:szCs w:val="52"/>
      <w:lang w:val="en-US" w:eastAsia="ja-JP"/>
      <w14:ligatures w14:val="standard"/>
      <w14:numForm w14:val="oldStyle"/>
    </w:rPr>
  </w:style>
  <w:style w:type="paragraph" w:styleId="Header">
    <w:name w:val="header"/>
    <w:basedOn w:val="Normal"/>
    <w:link w:val="HeaderChar"/>
    <w:uiPriority w:val="99"/>
    <w:unhideWhenUsed/>
    <w:rsid w:val="001F3957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color w:val="595959" w:themeColor="text1" w:themeTint="A6"/>
      <w:lang w:val="en-US"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1F3957"/>
    <w:rPr>
      <w:rFonts w:eastAsiaTheme="minorEastAsia"/>
      <w:color w:val="595959" w:themeColor="text1" w:themeTint="A6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qFormat/>
    <w:rsid w:val="001F3957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color w:val="595959" w:themeColor="text1" w:themeTint="A6"/>
      <w:lang w:val="en-US"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1F3957"/>
    <w:rPr>
      <w:rFonts w:eastAsiaTheme="minorEastAsia"/>
      <w:color w:val="595959" w:themeColor="text1" w:themeTint="A6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2019-08-16T12:09:00Z</dcterms:created>
  <dcterms:modified xsi:type="dcterms:W3CDTF">2019-08-16T12:09:00Z</dcterms:modified>
</cp:coreProperties>
</file>